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959A" w14:textId="6CFCA624" w:rsidR="00F70B71" w:rsidRPr="0098516F" w:rsidRDefault="00000000" w:rsidP="0098516F">
      <w:pPr>
        <w:pStyle w:val="Heading1"/>
        <w:spacing w:before="0" w:after="0" w:line="240" w:lineRule="auto"/>
        <w:jc w:val="center"/>
        <w:rPr>
          <w:rFonts w:ascii="Times New Roman" w:eastAsia="Times New Roman" w:hAnsi="Times New Roman" w:cs="Times New Roman"/>
          <w:sz w:val="28"/>
          <w:szCs w:val="28"/>
        </w:rPr>
      </w:pPr>
      <w:r w:rsidRPr="0098516F">
        <w:rPr>
          <w:sz w:val="28"/>
          <w:szCs w:val="28"/>
        </w:rPr>
        <w:t>MODEL COMMERCIAL SUBCONTRACTING PLAN</w:t>
      </w:r>
      <w:r w:rsidR="00AC2881">
        <w:rPr>
          <w:sz w:val="28"/>
          <w:szCs w:val="28"/>
        </w:rPr>
        <w:t xml:space="preserve"> TEMPLATE</w:t>
      </w:r>
    </w:p>
    <w:p w14:paraId="1F461C2E" w14:textId="77777777" w:rsidR="00AC2881" w:rsidRPr="005C4454" w:rsidRDefault="00AC2881" w:rsidP="00AC2881">
      <w:pPr>
        <w:pStyle w:val="Heading1"/>
        <w:spacing w:before="0" w:after="0" w:line="240" w:lineRule="auto"/>
        <w:jc w:val="center"/>
      </w:pPr>
      <w:r w:rsidRPr="005C4454">
        <w:rPr>
          <w:sz w:val="28"/>
          <w:szCs w:val="28"/>
        </w:rPr>
        <w:t>INSTRUCTIONS &amp; BEST PRACTICES</w:t>
      </w:r>
    </w:p>
    <w:p w14:paraId="6753A354" w14:textId="77777777" w:rsidR="00F70B71" w:rsidRDefault="00F70B71">
      <w:pPr>
        <w:spacing w:after="0" w:line="240" w:lineRule="auto"/>
        <w:jc w:val="center"/>
        <w:rPr>
          <w:b/>
          <w:sz w:val="28"/>
          <w:szCs w:val="28"/>
        </w:rPr>
      </w:pPr>
    </w:p>
    <w:p w14:paraId="0569A87B" w14:textId="77777777" w:rsidR="00766320" w:rsidRPr="005C4454" w:rsidRDefault="00766320" w:rsidP="00766320">
      <w:pPr>
        <w:spacing w:after="0" w:line="240" w:lineRule="auto"/>
        <w:rPr>
          <w:rFonts w:eastAsia="Times New Roman"/>
        </w:rPr>
      </w:pPr>
      <w:r w:rsidRPr="005C4454">
        <w:rPr>
          <w:rFonts w:eastAsia="Times New Roman"/>
        </w:rPr>
        <w:t xml:space="preserve">This model individual subcontracting plan template is an optional tool contractors may use to prepare their individual subcontracting plan(s).  It reflects objectives GSA encourages contractors to adopt.  </w:t>
      </w:r>
    </w:p>
    <w:p w14:paraId="41711E52" w14:textId="77777777" w:rsidR="00766320" w:rsidRPr="005C4454" w:rsidRDefault="00766320" w:rsidP="00766320">
      <w:pPr>
        <w:spacing w:after="0" w:line="240" w:lineRule="auto"/>
        <w:rPr>
          <w:rFonts w:eastAsia="Times New Roman"/>
        </w:rPr>
      </w:pPr>
    </w:p>
    <w:p w14:paraId="2BA50D00" w14:textId="77777777" w:rsidR="00766320" w:rsidRPr="005C4454" w:rsidRDefault="00766320" w:rsidP="00766320">
      <w:pPr>
        <w:spacing w:after="0" w:line="240" w:lineRule="auto"/>
        <w:rPr>
          <w:rFonts w:eastAsia="Times New Roman"/>
        </w:rPr>
      </w:pPr>
      <w:r w:rsidRPr="005C4454">
        <w:rPr>
          <w:rFonts w:eastAsia="Times New Roman"/>
        </w:rPr>
        <w:t>The following instructional pages include:</w:t>
      </w:r>
    </w:p>
    <w:p w14:paraId="75F09156" w14:textId="77777777" w:rsidR="00766320" w:rsidRPr="005C4454" w:rsidRDefault="00766320" w:rsidP="00766320">
      <w:pPr>
        <w:pStyle w:val="ListParagraph"/>
        <w:numPr>
          <w:ilvl w:val="0"/>
          <w:numId w:val="38"/>
        </w:numPr>
        <w:spacing w:after="0" w:line="240" w:lineRule="auto"/>
        <w:rPr>
          <w:rFonts w:eastAsia="Times New Roman"/>
        </w:rPr>
      </w:pPr>
      <w:r w:rsidRPr="005C4454">
        <w:rPr>
          <w:rFonts w:eastAsia="Times New Roman"/>
        </w:rPr>
        <w:t>subcontracting plan and reporting basics</w:t>
      </w:r>
    </w:p>
    <w:p w14:paraId="2904965E" w14:textId="77777777" w:rsidR="00766320" w:rsidRPr="005C4454" w:rsidRDefault="00766320" w:rsidP="00766320">
      <w:pPr>
        <w:pStyle w:val="ListParagraph"/>
        <w:numPr>
          <w:ilvl w:val="0"/>
          <w:numId w:val="38"/>
        </w:numPr>
        <w:spacing w:after="0" w:line="240" w:lineRule="auto"/>
        <w:rPr>
          <w:rFonts w:eastAsia="Times New Roman"/>
        </w:rPr>
      </w:pPr>
      <w:r w:rsidRPr="005C4454">
        <w:rPr>
          <w:rFonts w:eastAsia="Times New Roman"/>
        </w:rPr>
        <w:t xml:space="preserve">best practices for preparing the plan and </w:t>
      </w:r>
      <w:r>
        <w:rPr>
          <w:rFonts w:eastAsia="Times New Roman"/>
        </w:rPr>
        <w:t>maximizing</w:t>
      </w:r>
      <w:r w:rsidRPr="005C4454">
        <w:rPr>
          <w:rFonts w:eastAsia="Times New Roman"/>
        </w:rPr>
        <w:t xml:space="preserve"> small business participation</w:t>
      </w:r>
    </w:p>
    <w:p w14:paraId="30094D05" w14:textId="77777777" w:rsidR="00766320" w:rsidRPr="005C4454" w:rsidRDefault="00766320" w:rsidP="00766320">
      <w:pPr>
        <w:pStyle w:val="ListParagraph"/>
        <w:numPr>
          <w:ilvl w:val="0"/>
          <w:numId w:val="38"/>
        </w:numPr>
        <w:spacing w:after="0" w:line="240" w:lineRule="auto"/>
        <w:rPr>
          <w:rFonts w:eastAsia="Times New Roman"/>
        </w:rPr>
      </w:pPr>
      <w:r w:rsidRPr="005C4454">
        <w:rPr>
          <w:rFonts w:eastAsia="Times New Roman"/>
        </w:rPr>
        <w:t xml:space="preserve">subcontracting plan review process </w:t>
      </w:r>
    </w:p>
    <w:p w14:paraId="3AED86F2" w14:textId="77777777" w:rsidR="00766320" w:rsidRPr="00F84857" w:rsidRDefault="00766320" w:rsidP="00766320">
      <w:pPr>
        <w:pStyle w:val="Heading2"/>
        <w:rPr>
          <w:u w:val="single"/>
        </w:rPr>
      </w:pPr>
      <w:r w:rsidRPr="00F84857">
        <w:rPr>
          <w:u w:val="single"/>
        </w:rPr>
        <w:t>Subcontracting plan and reporting basics</w:t>
      </w:r>
    </w:p>
    <w:p w14:paraId="455ED5CB" w14:textId="77777777" w:rsidR="00766320" w:rsidRPr="005C4454" w:rsidRDefault="00766320" w:rsidP="00766320">
      <w:pPr>
        <w:pStyle w:val="Heading3"/>
      </w:pPr>
      <w:r w:rsidRPr="005C4454">
        <w:t xml:space="preserve">Why are subcontracting plans important?  </w:t>
      </w:r>
    </w:p>
    <w:p w14:paraId="623CAB74" w14:textId="25E292FE" w:rsidR="00766320" w:rsidRDefault="00766320" w:rsidP="00766320">
      <w:pPr>
        <w:rPr>
          <w:bCs/>
          <w:color w:val="000000"/>
        </w:rPr>
      </w:pPr>
      <w:r w:rsidRPr="005C4454">
        <w:rPr>
          <w:bCs/>
          <w:color w:val="000000"/>
        </w:rPr>
        <w:t xml:space="preserve">The Small Business Act declares the Government should </w:t>
      </w:r>
      <w:r w:rsidRPr="00766320">
        <w:rPr>
          <w:bCs/>
          <w:color w:val="000000"/>
        </w:rPr>
        <w:t xml:space="preserve">aid, counsel, assist, and protect the interests </w:t>
      </w:r>
      <w:r w:rsidR="00B23AB6">
        <w:rPr>
          <w:bCs/>
          <w:color w:val="000000"/>
        </w:rPr>
        <w:t xml:space="preserve">of </w:t>
      </w:r>
      <w:r w:rsidRPr="00766320">
        <w:rPr>
          <w:bCs/>
          <w:color w:val="000000"/>
        </w:rPr>
        <w:t>small business (SB) concerns</w:t>
      </w:r>
      <w:r w:rsidRPr="005C4454">
        <w:rPr>
          <w:bCs/>
          <w:color w:val="000000"/>
        </w:rPr>
        <w:t xml:space="preserve"> to ensure fair access to Government contracts and sales, preserving a competitive and free enterprise and to maintain and strengthen the economy of the Nation.</w:t>
      </w:r>
    </w:p>
    <w:p w14:paraId="159FA656" w14:textId="287C54F3" w:rsidR="00766320" w:rsidRPr="005C4454" w:rsidRDefault="00766320" w:rsidP="00766320">
      <w:pPr>
        <w:rPr>
          <w:bCs/>
          <w:color w:val="000000"/>
        </w:rPr>
      </w:pPr>
      <w:r>
        <w:rPr>
          <w:bCs/>
          <w:color w:val="000000"/>
        </w:rPr>
        <w:t xml:space="preserve">Subcontracting plans require “maximum practicable opportunities” to small businesses and other socio-economic categories, so this is one way the Government can ensure fair SB participation on federal contracts.  </w:t>
      </w:r>
    </w:p>
    <w:p w14:paraId="4C8A71C2" w14:textId="77777777" w:rsidR="00766320" w:rsidRPr="005C4454" w:rsidRDefault="00766320" w:rsidP="00766320">
      <w:pPr>
        <w:pStyle w:val="Heading3"/>
      </w:pPr>
      <w:r w:rsidRPr="005C4454">
        <w:t>When is a subcontracting plan required?</w:t>
      </w:r>
    </w:p>
    <w:p w14:paraId="763AF98A" w14:textId="77777777" w:rsidR="00766320" w:rsidRPr="005C4454" w:rsidRDefault="00766320" w:rsidP="00766320">
      <w:pPr>
        <w:spacing w:after="0" w:line="240" w:lineRule="auto"/>
      </w:pPr>
      <w:r w:rsidRPr="005C4454">
        <w:t xml:space="preserve">A small business subcontracting plan is required in certain acquisitions when the subcontracting plan threshold is exceeded. </w:t>
      </w:r>
    </w:p>
    <w:p w14:paraId="4F8409B6" w14:textId="77777777" w:rsidR="00766320" w:rsidRPr="005C4454" w:rsidRDefault="00766320" w:rsidP="00766320">
      <w:pPr>
        <w:spacing w:after="0" w:line="240" w:lineRule="auto"/>
      </w:pPr>
    </w:p>
    <w:p w14:paraId="17755839" w14:textId="77777777" w:rsidR="00766320" w:rsidRPr="005C4454" w:rsidRDefault="00766320" w:rsidP="00766320">
      <w:pPr>
        <w:spacing w:after="0" w:line="240" w:lineRule="auto"/>
      </w:pPr>
      <w:r w:rsidRPr="005C4454">
        <w:t xml:space="preserve">See FAR </w:t>
      </w:r>
      <w:hyperlink r:id="rId8" w:anchor="FAR_19_109" w:history="1">
        <w:r w:rsidRPr="005C4454">
          <w:rPr>
            <w:rStyle w:val="Hyperlink"/>
          </w:rPr>
          <w:t>19.109</w:t>
        </w:r>
      </w:hyperlink>
      <w:r w:rsidRPr="005C4454">
        <w:t xml:space="preserve"> (GSA Class Deviation RFO-2025-19 Supplement 1), FAR </w:t>
      </w:r>
      <w:hyperlink r:id="rId9" w:anchor="FAR_19_302_1" w:history="1">
        <w:r w:rsidRPr="002A6812">
          <w:rPr>
            <w:rStyle w:val="Hyperlink"/>
          </w:rPr>
          <w:t>19.302-1</w:t>
        </w:r>
      </w:hyperlink>
      <w:r w:rsidRPr="005C4454">
        <w:t xml:space="preserve"> (GSA Class Deviation RFO-2025-19 Supplement 1) and FAR </w:t>
      </w:r>
      <w:hyperlink r:id="rId10" w:anchor="FAR_52_219_9" w:history="1">
        <w:r w:rsidRPr="002A6812">
          <w:rPr>
            <w:rStyle w:val="Hyperlink"/>
          </w:rPr>
          <w:t>52.219-9(d)(9)</w:t>
        </w:r>
      </w:hyperlink>
      <w:r w:rsidRPr="002A6812">
        <w:t>.</w:t>
      </w:r>
    </w:p>
    <w:p w14:paraId="0BC632AA" w14:textId="77777777" w:rsidR="00766320" w:rsidRPr="005C4454" w:rsidRDefault="00766320" w:rsidP="00766320">
      <w:pPr>
        <w:pStyle w:val="Heading3"/>
      </w:pPr>
      <w:r w:rsidRPr="005C4454">
        <w:t>What is the current subcontracting plan threshold?</w:t>
      </w:r>
    </w:p>
    <w:p w14:paraId="4D9260D3" w14:textId="77777777" w:rsidR="00766320" w:rsidRPr="005C4454" w:rsidRDefault="00766320" w:rsidP="00766320">
      <w:pPr>
        <w:spacing w:after="0" w:line="240" w:lineRule="auto"/>
        <w:rPr>
          <w:bCs/>
        </w:rPr>
      </w:pPr>
      <w:r w:rsidRPr="005C4454">
        <w:rPr>
          <w:bCs/>
        </w:rPr>
        <w:t>$900,000 ($2 million for construction)</w:t>
      </w:r>
    </w:p>
    <w:p w14:paraId="039959EB" w14:textId="77777777" w:rsidR="00766320" w:rsidRPr="005C4454" w:rsidRDefault="00766320" w:rsidP="00766320">
      <w:pPr>
        <w:pStyle w:val="Heading3"/>
      </w:pPr>
      <w:r w:rsidRPr="005C4454">
        <w:t xml:space="preserve">What are some key subcontracting plan requirements from the Small Business Act, </w:t>
      </w:r>
      <w:hyperlink r:id="rId11" w:anchor=":~:text=(c)%20%5BReserved%5D-,(d),-Performance%20of%20contracts" w:history="1">
        <w:r w:rsidRPr="005C4454">
          <w:rPr>
            <w:rStyle w:val="Hyperlink"/>
          </w:rPr>
          <w:t>15 USC 637(d)?</w:t>
        </w:r>
      </w:hyperlink>
    </w:p>
    <w:p w14:paraId="2D1B48FD" w14:textId="77777777" w:rsidR="00766320" w:rsidRPr="005C4454" w:rsidRDefault="00766320" w:rsidP="00766320">
      <w:pPr>
        <w:pStyle w:val="ListParagraph"/>
        <w:numPr>
          <w:ilvl w:val="0"/>
          <w:numId w:val="40"/>
        </w:numPr>
        <w:spacing w:before="240"/>
        <w:rPr>
          <w:bCs/>
          <w:color w:val="000000"/>
        </w:rPr>
      </w:pPr>
      <w:r w:rsidRPr="005C4454">
        <w:rPr>
          <w:bCs/>
          <w:color w:val="000000"/>
        </w:rPr>
        <w:t xml:space="preserve">A subcontracting plan shall have maximum practicable opportunities for </w:t>
      </w:r>
      <w:r w:rsidRPr="005C4454">
        <w:rPr>
          <w:color w:val="000000"/>
        </w:rPr>
        <w:t>S</w:t>
      </w:r>
      <w:r w:rsidRPr="005C4454">
        <w:t>mall Business (</w:t>
      </w:r>
      <w:r w:rsidRPr="005C4454">
        <w:rPr>
          <w:color w:val="000000"/>
        </w:rPr>
        <w:t xml:space="preserve">SB) (including Alaska Native </w:t>
      </w:r>
      <w:r w:rsidRPr="005C4454">
        <w:t>Corporations</w:t>
      </w:r>
      <w:r w:rsidRPr="005C4454">
        <w:rPr>
          <w:color w:val="000000"/>
        </w:rPr>
        <w:t xml:space="preserve"> [ANCs] and Indian tribes), </w:t>
      </w:r>
      <w:r w:rsidRPr="005C4454">
        <w:t xml:space="preserve">veteran-owned small business (VOSB), service-disabled veteran-owned small </w:t>
      </w:r>
      <w:r w:rsidRPr="005C4454">
        <w:lastRenderedPageBreak/>
        <w:t xml:space="preserve">business (SDVOSB), HUBZone small business, small disadvantaged business (SDB), and women-owned small business (WOSB) concerns to </w:t>
      </w:r>
      <w:r w:rsidRPr="005C4454">
        <w:rPr>
          <w:bCs/>
          <w:color w:val="000000"/>
        </w:rPr>
        <w:t xml:space="preserve">participate. </w:t>
      </w:r>
    </w:p>
    <w:p w14:paraId="0ACBE9BB" w14:textId="77777777" w:rsidR="00766320" w:rsidRPr="005C4454" w:rsidRDefault="00766320" w:rsidP="00766320">
      <w:pPr>
        <w:pStyle w:val="ListParagraph"/>
        <w:numPr>
          <w:ilvl w:val="0"/>
          <w:numId w:val="40"/>
        </w:numPr>
        <w:spacing w:before="240" w:line="240" w:lineRule="auto"/>
        <w:rPr>
          <w:b/>
        </w:rPr>
      </w:pPr>
      <w:r w:rsidRPr="005C4454">
        <w:rPr>
          <w:bCs/>
        </w:rPr>
        <w:t>Establish procedures to ensure timely payment of amounts due pursuant to the terms of their subcontracts with small businesses.</w:t>
      </w:r>
    </w:p>
    <w:p w14:paraId="4BD259EA" w14:textId="77777777" w:rsidR="00766320" w:rsidRPr="005C4454" w:rsidRDefault="00766320" w:rsidP="00766320">
      <w:pPr>
        <w:pStyle w:val="ListParagraph"/>
        <w:numPr>
          <w:ilvl w:val="0"/>
          <w:numId w:val="40"/>
        </w:numPr>
        <w:spacing w:before="240" w:line="240" w:lineRule="auto"/>
        <w:rPr>
          <w:bCs/>
        </w:rPr>
      </w:pPr>
      <w:r w:rsidRPr="005C4454">
        <w:rPr>
          <w:bCs/>
        </w:rPr>
        <w:t>Failure to submit / negotiate an acceptable subcontracting plan shall make the Offeror ineligible for award of the contract.</w:t>
      </w:r>
    </w:p>
    <w:p w14:paraId="5FD03B93" w14:textId="77777777" w:rsidR="00766320" w:rsidRPr="005C4454" w:rsidRDefault="00766320" w:rsidP="00766320">
      <w:pPr>
        <w:pStyle w:val="ListParagraph"/>
        <w:numPr>
          <w:ilvl w:val="0"/>
          <w:numId w:val="40"/>
        </w:numPr>
        <w:spacing w:before="240" w:line="240" w:lineRule="auto"/>
        <w:rPr>
          <w:bCs/>
        </w:rPr>
      </w:pPr>
      <w:r w:rsidRPr="005C4454">
        <w:rPr>
          <w:bCs/>
        </w:rPr>
        <w:t xml:space="preserve">Failure to make a good faith effort to comply with the subcontracting plan is a material breach of contract which shall result in assessment of liquidated damages and it may be included in the contractor’s past performance rating. </w:t>
      </w:r>
    </w:p>
    <w:p w14:paraId="528A60E0" w14:textId="491BC83B" w:rsidR="00766320" w:rsidRPr="005C4454" w:rsidRDefault="00766320" w:rsidP="00766320">
      <w:pPr>
        <w:pStyle w:val="Heading3"/>
      </w:pPr>
      <w:r w:rsidRPr="005C4454">
        <w:t>What is the FAR definition for a “</w:t>
      </w:r>
      <w:r w:rsidR="00800483">
        <w:t>commercial</w:t>
      </w:r>
      <w:r w:rsidRPr="005C4454">
        <w:t xml:space="preserve"> subcontracting plan”?</w:t>
      </w:r>
    </w:p>
    <w:p w14:paraId="4D183432" w14:textId="77777777" w:rsidR="00800483" w:rsidRDefault="00800483" w:rsidP="00800483">
      <w:r w:rsidRPr="00AE3BDB">
        <w:rPr>
          <w:i/>
          <w:iCs/>
        </w:rPr>
        <w:t>Commercial plan</w:t>
      </w:r>
      <w:r w:rsidRPr="00800483">
        <w:t> means a subcontracting plan (including goals) that covers the offeror's fiscal year and that applies to the entire production of commercial products and performance of commercial services sold by either the entire company or a portion thereof (e.g., division, plant, or product line).</w:t>
      </w:r>
    </w:p>
    <w:p w14:paraId="3D5F858B" w14:textId="10E3ABF7" w:rsidR="00800483" w:rsidRDefault="00800483" w:rsidP="00800483">
      <w:pPr>
        <w:pStyle w:val="Heading3"/>
      </w:pPr>
      <w:r>
        <w:t>When is a commercial plan used and what does it cover?</w:t>
      </w:r>
    </w:p>
    <w:p w14:paraId="59CA406E" w14:textId="40534EDC" w:rsidR="00800483" w:rsidRPr="005C4454" w:rsidRDefault="00800483" w:rsidP="00800483">
      <w:r w:rsidRPr="00800483">
        <w:t xml:space="preserve">A commercial plan is the preferred type of subcontracting plan for contractors furnishing commercial products and commercial services. The commercial plan shall relate to the offeror’s planned subcontracting generally, for both commercial and Government business, rather than solely to the Government contract. </w:t>
      </w:r>
      <w:r>
        <w:t xml:space="preserve">The goals shall include all indirect costs, except those listed in FAR </w:t>
      </w:r>
      <w:hyperlink r:id="rId12" w:anchor="FAR_19_206_1:~:text=for%20each%20option.-,(c),-A%20commercial%20subcontracting" w:history="1">
        <w:r w:rsidRPr="00F94352">
          <w:rPr>
            <w:rStyle w:val="Hyperlink"/>
          </w:rPr>
          <w:t>19.206-1(c)</w:t>
        </w:r>
      </w:hyperlink>
      <w:r>
        <w:t xml:space="preserve"> (GSA </w:t>
      </w:r>
      <w:r w:rsidRPr="005C4454">
        <w:t>Class Deviation RFO 2025-19 Supplement 1)</w:t>
      </w:r>
      <w:r>
        <w:t xml:space="preserve">. </w:t>
      </w:r>
    </w:p>
    <w:p w14:paraId="62BB371B" w14:textId="1F3970B9" w:rsidR="00800483" w:rsidRDefault="00800483" w:rsidP="00800483">
      <w:r w:rsidRPr="00800483">
        <w:t>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product or commercial service</w:t>
      </w:r>
      <w:r>
        <w:t xml:space="preserve">. </w:t>
      </w:r>
    </w:p>
    <w:p w14:paraId="75C99756" w14:textId="2624F54F" w:rsidR="00386B78" w:rsidRDefault="00386B78" w:rsidP="00800483">
      <w:r>
        <w:t xml:space="preserve">The commercial plan </w:t>
      </w:r>
      <w:r w:rsidR="00AE3BDB">
        <w:t>covers</w:t>
      </w:r>
      <w:r>
        <w:t xml:space="preserve"> the offeror’s fiscal year.  See FAR </w:t>
      </w:r>
      <w:hyperlink r:id="rId13" w:anchor="FAR_19_206_1:~:text=for%20each%20option.-,(c),-A%20commercial%20subcontracting" w:history="1">
        <w:r w:rsidRPr="00F94352">
          <w:rPr>
            <w:rStyle w:val="Hyperlink"/>
          </w:rPr>
          <w:t>19.206-1(c)</w:t>
        </w:r>
      </w:hyperlink>
      <w:r>
        <w:t xml:space="preserve"> </w:t>
      </w:r>
      <w:r w:rsidR="00F94352">
        <w:t xml:space="preserve">(GSA </w:t>
      </w:r>
      <w:r w:rsidR="00F94352" w:rsidRPr="005C4454">
        <w:t>Class Deviation RFO 2025-19 Supplement 1)</w:t>
      </w:r>
      <w:r w:rsidR="00F94352">
        <w:t xml:space="preserve"> </w:t>
      </w:r>
      <w:r>
        <w:t xml:space="preserve">for details on the appropriate contracting officer to review and approve the plan. </w:t>
      </w:r>
    </w:p>
    <w:p w14:paraId="1D862CAE" w14:textId="3F6CC037" w:rsidR="00386B78" w:rsidRDefault="00386B78">
      <w:r>
        <w:br w:type="page"/>
      </w:r>
    </w:p>
    <w:p w14:paraId="76FD2747" w14:textId="7A23D4A4" w:rsidR="00766320" w:rsidRPr="005C4454" w:rsidRDefault="00766320" w:rsidP="00766320">
      <w:pPr>
        <w:pStyle w:val="Heading3"/>
      </w:pPr>
      <w:r w:rsidRPr="005C4454">
        <w:lastRenderedPageBreak/>
        <w:t xml:space="preserve">What subcontracting plan report </w:t>
      </w:r>
      <w:r w:rsidR="00800483">
        <w:t>is</w:t>
      </w:r>
      <w:r w:rsidRPr="005C4454">
        <w:t xml:space="preserve"> required for a</w:t>
      </w:r>
      <w:r w:rsidR="00800483">
        <w:t xml:space="preserve"> commercial </w:t>
      </w:r>
      <w:r w:rsidRPr="005C4454">
        <w:t xml:space="preserve">plan and when </w:t>
      </w:r>
      <w:r w:rsidR="00800483">
        <w:t>is it</w:t>
      </w:r>
      <w:r w:rsidRPr="005C4454">
        <w:t xml:space="preserve"> due?</w:t>
      </w:r>
    </w:p>
    <w:tbl>
      <w:tblPr>
        <w:tblW w:w="944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32"/>
        <w:gridCol w:w="3971"/>
        <w:gridCol w:w="2239"/>
      </w:tblGrid>
      <w:tr w:rsidR="00766320" w:rsidRPr="005C4454" w14:paraId="4D48B45F" w14:textId="77777777" w:rsidTr="00EF2AAA">
        <w:trPr>
          <w:tblHeade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68D8C9D3" w14:textId="77777777" w:rsidR="00766320" w:rsidRPr="005C4454" w:rsidRDefault="00766320" w:rsidP="00EF2AAA">
            <w:pPr>
              <w:spacing w:line="240" w:lineRule="auto"/>
              <w:jc w:val="center"/>
              <w:rPr>
                <w:b/>
                <w:bCs/>
                <w:color w:val="000000"/>
              </w:rPr>
            </w:pPr>
            <w:r w:rsidRPr="005C4454">
              <w:rPr>
                <w:b/>
                <w:bCs/>
                <w:color w:val="000000"/>
              </w:rPr>
              <w:t>Type of Report</w:t>
            </w:r>
          </w:p>
        </w:tc>
        <w:tc>
          <w:tcPr>
            <w:tcW w:w="3971"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5FC38761" w14:textId="77777777" w:rsidR="00766320" w:rsidRPr="005C4454" w:rsidRDefault="00766320" w:rsidP="00EF2AAA">
            <w:pPr>
              <w:spacing w:line="240" w:lineRule="auto"/>
              <w:jc w:val="center"/>
              <w:rPr>
                <w:b/>
                <w:bCs/>
                <w:color w:val="000000"/>
              </w:rPr>
            </w:pPr>
            <w:r w:rsidRPr="005C4454">
              <w:rPr>
                <w:b/>
                <w:bCs/>
                <w:color w:val="000000"/>
              </w:rPr>
              <w:t>Reporting Period</w:t>
            </w:r>
          </w:p>
        </w:tc>
        <w:tc>
          <w:tcPr>
            <w:tcW w:w="2239"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6B2D8B5F" w14:textId="77777777" w:rsidR="00766320" w:rsidRPr="005C4454" w:rsidRDefault="00766320" w:rsidP="00EF2AAA">
            <w:pPr>
              <w:spacing w:line="240" w:lineRule="auto"/>
              <w:jc w:val="center"/>
              <w:rPr>
                <w:b/>
                <w:bCs/>
                <w:color w:val="000000"/>
              </w:rPr>
            </w:pPr>
            <w:r w:rsidRPr="005C4454">
              <w:rPr>
                <w:b/>
                <w:bCs/>
                <w:color w:val="000000"/>
              </w:rPr>
              <w:t>Report Submission Due Date</w:t>
            </w:r>
          </w:p>
        </w:tc>
      </w:tr>
      <w:tr w:rsidR="00766320" w:rsidRPr="005C4454" w14:paraId="771EE89B" w14:textId="77777777" w:rsidTr="00EF2AAA">
        <w:trPr>
          <w:jc w:val="center"/>
        </w:trPr>
        <w:tc>
          <w:tcPr>
            <w:tcW w:w="323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14B89472" w14:textId="77777777" w:rsidR="00766320" w:rsidRPr="005C4454" w:rsidRDefault="00766320" w:rsidP="00EF2AAA">
            <w:pPr>
              <w:spacing w:line="240" w:lineRule="auto"/>
              <w:jc w:val="center"/>
              <w:rPr>
                <w:bCs/>
                <w:color w:val="000000"/>
              </w:rPr>
            </w:pPr>
            <w:r w:rsidRPr="005C4454">
              <w:rPr>
                <w:bCs/>
                <w:color w:val="000000"/>
              </w:rPr>
              <w:t>Summary Subcontracting Report (SSR)</w:t>
            </w:r>
          </w:p>
        </w:tc>
        <w:tc>
          <w:tcPr>
            <w:tcW w:w="3971"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8238F24" w14:textId="77777777" w:rsidR="00766320" w:rsidRPr="005C4454" w:rsidRDefault="00766320" w:rsidP="00EF2AAA">
            <w:pPr>
              <w:spacing w:line="240" w:lineRule="auto"/>
              <w:jc w:val="center"/>
              <w:rPr>
                <w:bCs/>
                <w:color w:val="000000"/>
              </w:rPr>
            </w:pPr>
            <w:r w:rsidRPr="005C4454">
              <w:rPr>
                <w:bCs/>
                <w:color w:val="000000"/>
              </w:rPr>
              <w:t>October 1st - September 30th</w:t>
            </w:r>
          </w:p>
        </w:tc>
        <w:tc>
          <w:tcPr>
            <w:tcW w:w="2239"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5737149E" w14:textId="77777777" w:rsidR="00766320" w:rsidRPr="005C4454" w:rsidRDefault="00766320" w:rsidP="00EF2AAA">
            <w:pPr>
              <w:spacing w:line="240" w:lineRule="auto"/>
              <w:jc w:val="center"/>
              <w:rPr>
                <w:bCs/>
                <w:color w:val="000000"/>
              </w:rPr>
            </w:pPr>
            <w:r w:rsidRPr="005C4454">
              <w:rPr>
                <w:bCs/>
                <w:color w:val="000000"/>
              </w:rPr>
              <w:t>November 14th</w:t>
            </w:r>
          </w:p>
        </w:tc>
      </w:tr>
    </w:tbl>
    <w:p w14:paraId="4DFE9FD3" w14:textId="03CC814C" w:rsidR="00386B78" w:rsidRDefault="00386B78" w:rsidP="00386B78">
      <w:pPr>
        <w:spacing w:before="240"/>
      </w:pPr>
      <w:r>
        <w:t xml:space="preserve">The annual SSR – Commercial Plan </w:t>
      </w:r>
      <w:r w:rsidRPr="00386B78">
        <w:t>include</w:t>
      </w:r>
      <w:r>
        <w:t>s</w:t>
      </w:r>
      <w:r w:rsidRPr="00386B78">
        <w:t xml:space="preserve"> all subcontract awards under the commercial plan in effect during the Government's fiscal year and all indirect costs.</w:t>
      </w:r>
    </w:p>
    <w:p w14:paraId="77CE8222" w14:textId="2276D208" w:rsidR="00766320" w:rsidRDefault="00386B78" w:rsidP="00766320">
      <w:r w:rsidRPr="00386B78">
        <w:t>If a Contractor has a commercial plan and is performing work for more than one executive agency, the Contractor shall specify the percentage of dollars attributable to each agency</w:t>
      </w:r>
      <w:r>
        <w:t xml:space="preserve">. </w:t>
      </w:r>
    </w:p>
    <w:p w14:paraId="446E60C5" w14:textId="3372C47D" w:rsidR="00A62755" w:rsidRDefault="00A62755" w:rsidP="00A62755">
      <w:pPr>
        <w:spacing w:after="0" w:line="240" w:lineRule="auto"/>
        <w:rPr>
          <w:color w:val="000000"/>
        </w:rPr>
      </w:pPr>
      <w:r>
        <w:rPr>
          <w:color w:val="000000"/>
        </w:rPr>
        <w:t xml:space="preserve">At no time should the total percentage allocated to the federal agencies equate to 99% or 100%. </w:t>
      </w:r>
    </w:p>
    <w:p w14:paraId="02B10017" w14:textId="77777777" w:rsidR="00A62755" w:rsidRDefault="00A62755" w:rsidP="00A62755">
      <w:pPr>
        <w:spacing w:after="0" w:line="240" w:lineRule="auto"/>
        <w:rPr>
          <w:color w:val="000000"/>
        </w:rPr>
      </w:pPr>
    </w:p>
    <w:p w14:paraId="59834EC4" w14:textId="7414B7D2" w:rsidR="00A62755" w:rsidRDefault="00A62755" w:rsidP="00A62755">
      <w:pPr>
        <w:spacing w:after="240" w:line="240" w:lineRule="auto"/>
        <w:rPr>
          <w:color w:val="000000"/>
        </w:rPr>
      </w:pPr>
      <w:r>
        <w:rPr>
          <w:color w:val="000000"/>
        </w:rPr>
        <w:t>When the Government’s allocation is less than one percent, make sure the percentage is translated into the report correctly.  For example, if the Government’s allocation is 0.51%, make sure the percentage is entered as 0.51% and not 51%.</w:t>
      </w:r>
    </w:p>
    <w:p w14:paraId="3A3D1D34" w14:textId="77777777" w:rsidR="00766320" w:rsidRPr="005C4454" w:rsidRDefault="00766320" w:rsidP="00766320">
      <w:pPr>
        <w:pStyle w:val="Heading3"/>
      </w:pPr>
      <w:r w:rsidRPr="005C4454">
        <w:t>Why are subcontracting plan reports important?</w:t>
      </w:r>
    </w:p>
    <w:p w14:paraId="5596378B" w14:textId="77777777" w:rsidR="00766320" w:rsidRPr="005C4454" w:rsidRDefault="00766320" w:rsidP="00766320">
      <w:pPr>
        <w:spacing w:line="240" w:lineRule="auto"/>
      </w:pPr>
      <w:r w:rsidRPr="005C4454">
        <w:t xml:space="preserve">Subcontracting reports quantify SB participation as well as the contractor’s compliance with the negotiated subcontracting plan, which </w:t>
      </w:r>
      <w:r w:rsidRPr="005C4454">
        <w:rPr>
          <w:color w:val="000000"/>
        </w:rPr>
        <w:t xml:space="preserve">becomes a </w:t>
      </w:r>
      <w:r w:rsidRPr="005C4454">
        <w:rPr>
          <w:bCs/>
          <w:color w:val="000000"/>
        </w:rPr>
        <w:t xml:space="preserve">material part of the contract once approved. </w:t>
      </w:r>
    </w:p>
    <w:p w14:paraId="7EDDBFA9" w14:textId="77777777" w:rsidR="00766320" w:rsidRPr="005C4454" w:rsidRDefault="00766320" w:rsidP="00766320">
      <w:pPr>
        <w:spacing w:line="240" w:lineRule="auto"/>
      </w:pPr>
      <w:r w:rsidRPr="005C4454">
        <w:t xml:space="preserve">Agencies are to make “maximum practicable opportunities” for SBs to participate in federal contracting through prime and subcontracts, as required by the Small Business Act.  Every year, the SBA works with federal agencies to set their </w:t>
      </w:r>
      <w:hyperlink r:id="rId14" w:history="1">
        <w:r w:rsidRPr="005C4454">
          <w:rPr>
            <w:rStyle w:val="Hyperlink"/>
          </w:rPr>
          <w:t>contracting and subcontracting goals</w:t>
        </w:r>
      </w:hyperlink>
      <w:r w:rsidRPr="005C4454">
        <w:t xml:space="preserve">.  The agencies are given an annual small business procurement </w:t>
      </w:r>
      <w:hyperlink r:id="rId15" w:history="1">
        <w:r w:rsidRPr="005C4454">
          <w:rPr>
            <w:rStyle w:val="Hyperlink"/>
          </w:rPr>
          <w:t>scorecard</w:t>
        </w:r>
      </w:hyperlink>
      <w:r w:rsidRPr="005C4454">
        <w:t xml:space="preserve"> that assesses how well they reached their goals.  </w:t>
      </w:r>
    </w:p>
    <w:p w14:paraId="1C0EB361" w14:textId="77777777" w:rsidR="00766320" w:rsidRPr="005C4454" w:rsidRDefault="00766320" w:rsidP="00766320">
      <w:pPr>
        <w:spacing w:line="240" w:lineRule="auto"/>
      </w:pPr>
      <w:r w:rsidRPr="005C4454">
        <w:t>Agency subcontracting goal achievement is calculated by the contractor</w:t>
      </w:r>
      <w:r>
        <w:t>-</w:t>
      </w:r>
      <w:r w:rsidRPr="005C4454">
        <w:t xml:space="preserve">submitted Summary Subcontracting Reports (SSR).  </w:t>
      </w:r>
    </w:p>
    <w:p w14:paraId="7B0442D0" w14:textId="77777777" w:rsidR="00766320" w:rsidRPr="005C4454" w:rsidRDefault="00766320" w:rsidP="00766320">
      <w:pPr>
        <w:pStyle w:val="Heading3"/>
      </w:pPr>
      <w:r w:rsidRPr="005C4454">
        <w:t xml:space="preserve">How are subcontracting plan reports submitted? </w:t>
      </w:r>
    </w:p>
    <w:p w14:paraId="6D8416B4" w14:textId="77777777" w:rsidR="00766320" w:rsidRPr="005C4454" w:rsidRDefault="00766320" w:rsidP="00766320">
      <w:pPr>
        <w:spacing w:line="240" w:lineRule="auto"/>
        <w:rPr>
          <w:bCs/>
          <w:color w:val="000000"/>
        </w:rPr>
      </w:pPr>
      <w:r w:rsidRPr="005C4454">
        <w:rPr>
          <w:bCs/>
          <w:i/>
          <w:iCs/>
          <w:color w:val="000000"/>
        </w:rPr>
        <w:t>Subcontracting Plan Reporting (SPR)</w:t>
      </w:r>
      <w:r w:rsidRPr="005C4454">
        <w:rPr>
          <w:bCs/>
          <w:color w:val="000000"/>
        </w:rPr>
        <w:t xml:space="preserve"> means the electronic subcontracting reporting system at SAM.gov for small business subcontracting program reporting which includes ISRs and SSRs.  </w:t>
      </w:r>
    </w:p>
    <w:p w14:paraId="7F67DC04" w14:textId="2A375D2D" w:rsidR="00766320" w:rsidRPr="00386B78" w:rsidRDefault="00386B78" w:rsidP="00766320">
      <w:pPr>
        <w:spacing w:line="240" w:lineRule="auto"/>
        <w:rPr>
          <w:bCs/>
          <w:color w:val="000000"/>
        </w:rPr>
      </w:pPr>
      <w:r w:rsidRPr="00386B78">
        <w:rPr>
          <w:bCs/>
          <w:color w:val="000000"/>
        </w:rPr>
        <w:t xml:space="preserve">ISRs do not apply to commercial plans. </w:t>
      </w:r>
    </w:p>
    <w:p w14:paraId="4E70838F" w14:textId="77777777" w:rsidR="00766320" w:rsidRPr="005C4454" w:rsidRDefault="00766320" w:rsidP="00766320">
      <w:pPr>
        <w:pStyle w:val="Heading3"/>
      </w:pPr>
      <w:r w:rsidRPr="005C4454">
        <w:lastRenderedPageBreak/>
        <w:t>Where can I find instructions and get help on the SPR?</w:t>
      </w:r>
    </w:p>
    <w:p w14:paraId="4D73D366" w14:textId="77777777" w:rsidR="00766320" w:rsidRPr="005C4454" w:rsidRDefault="00766320" w:rsidP="00766320">
      <w:pPr>
        <w:spacing w:line="240" w:lineRule="auto"/>
        <w:rPr>
          <w:bCs/>
          <w:color w:val="000000"/>
        </w:rPr>
      </w:pPr>
      <w:r w:rsidRPr="005C4454">
        <w:rPr>
          <w:bCs/>
          <w:color w:val="000000"/>
        </w:rPr>
        <w:t xml:space="preserve">The Federal Service Desk (FSD) has knowledge base articles located </w:t>
      </w:r>
      <w:hyperlink r:id="rId16" w:history="1">
        <w:r w:rsidRPr="005C4454">
          <w:rPr>
            <w:rStyle w:val="Hyperlink"/>
            <w:bCs/>
          </w:rPr>
          <w:t>here</w:t>
        </w:r>
      </w:hyperlink>
      <w:r w:rsidRPr="005C4454">
        <w:rPr>
          <w:bCs/>
          <w:color w:val="000000"/>
        </w:rPr>
        <w:t xml:space="preserve"> and you can get help by submitting an FSD incident with </w:t>
      </w:r>
      <w:hyperlink r:id="rId17" w:history="1">
        <w:r w:rsidRPr="005C4454">
          <w:rPr>
            <w:rStyle w:val="Hyperlink"/>
            <w:bCs/>
          </w:rPr>
          <w:t>these</w:t>
        </w:r>
      </w:hyperlink>
      <w:r w:rsidRPr="005C4454">
        <w:rPr>
          <w:bCs/>
          <w:color w:val="000000"/>
        </w:rPr>
        <w:t xml:space="preserve"> instructions.  </w:t>
      </w:r>
    </w:p>
    <w:p w14:paraId="6F81D0B6" w14:textId="77777777" w:rsidR="00766320" w:rsidRPr="005C4454" w:rsidRDefault="00766320" w:rsidP="00766320">
      <w:pPr>
        <w:spacing w:line="240" w:lineRule="auto"/>
        <w:rPr>
          <w:bCs/>
          <w:color w:val="000000"/>
        </w:rPr>
      </w:pPr>
      <w:r w:rsidRPr="005C4454">
        <w:rPr>
          <w:bCs/>
          <w:color w:val="000000"/>
        </w:rPr>
        <w:t xml:space="preserve">You can find training videos by searching “subcontracting plan reporting” on </w:t>
      </w:r>
      <w:hyperlink r:id="rId18" w:history="1">
        <w:r w:rsidRPr="005C4454">
          <w:rPr>
            <w:rStyle w:val="Hyperlink"/>
            <w:bCs/>
          </w:rPr>
          <w:t>GSA’s YouTube channel</w:t>
        </w:r>
      </w:hyperlink>
      <w:r w:rsidRPr="005C4454">
        <w:rPr>
          <w:bCs/>
          <w:color w:val="000000"/>
        </w:rPr>
        <w:t xml:space="preserve">. </w:t>
      </w:r>
    </w:p>
    <w:p w14:paraId="6230BC18" w14:textId="77777777" w:rsidR="00766320" w:rsidRPr="005C4454" w:rsidRDefault="00766320" w:rsidP="00766320">
      <w:pPr>
        <w:pStyle w:val="Heading3"/>
      </w:pPr>
      <w:r w:rsidRPr="005C4454">
        <w:t>Relevant references:</w:t>
      </w:r>
    </w:p>
    <w:p w14:paraId="02ACC6CE" w14:textId="77777777" w:rsidR="00766320" w:rsidRPr="005C4454" w:rsidRDefault="00766320" w:rsidP="00766320">
      <w:pPr>
        <w:pStyle w:val="ListParagraph"/>
        <w:numPr>
          <w:ilvl w:val="0"/>
          <w:numId w:val="39"/>
        </w:numPr>
        <w:spacing w:after="0" w:line="240" w:lineRule="auto"/>
        <w:rPr>
          <w:color w:val="000000"/>
        </w:rPr>
      </w:pPr>
      <w:hyperlink r:id="rId19" w:anchor=":~:text=(c)%20%5BReserved%5D-,(d),-Performance%20of%20contracts" w:history="1">
        <w:r w:rsidRPr="005C4454">
          <w:rPr>
            <w:rStyle w:val="Hyperlink"/>
            <w:bCs/>
          </w:rPr>
          <w:t>15 USC 637(d)</w:t>
        </w:r>
      </w:hyperlink>
      <w:r w:rsidRPr="005C4454">
        <w:rPr>
          <w:bCs/>
          <w:color w:val="000000"/>
        </w:rPr>
        <w:t xml:space="preserve"> – Small Business Act</w:t>
      </w:r>
    </w:p>
    <w:p w14:paraId="39537765" w14:textId="77777777" w:rsidR="00766320" w:rsidRPr="005C4454" w:rsidRDefault="00766320" w:rsidP="00766320">
      <w:pPr>
        <w:pStyle w:val="ListParagraph"/>
        <w:numPr>
          <w:ilvl w:val="0"/>
          <w:numId w:val="39"/>
        </w:numPr>
      </w:pPr>
      <w:r w:rsidRPr="005C4454">
        <w:t xml:space="preserve">FAR </w:t>
      </w:r>
      <w:hyperlink r:id="rId20" w:anchor="FAR_19_109" w:history="1">
        <w:r w:rsidRPr="005C4454">
          <w:rPr>
            <w:rStyle w:val="Hyperlink"/>
          </w:rPr>
          <w:t>19.109</w:t>
        </w:r>
      </w:hyperlink>
      <w:r w:rsidRPr="005C4454">
        <w:t xml:space="preserve"> Small business subcontracting plans (GSA Class Deviation RFO 2025-19 Supplement 1)</w:t>
      </w:r>
    </w:p>
    <w:p w14:paraId="52183E20" w14:textId="77777777" w:rsidR="00766320" w:rsidRPr="005C4454" w:rsidRDefault="00766320" w:rsidP="00766320">
      <w:pPr>
        <w:pStyle w:val="ListParagraph"/>
        <w:numPr>
          <w:ilvl w:val="0"/>
          <w:numId w:val="39"/>
        </w:numPr>
        <w:spacing w:after="0" w:line="240" w:lineRule="auto"/>
        <w:rPr>
          <w:color w:val="000000"/>
        </w:rPr>
      </w:pPr>
      <w:r w:rsidRPr="005C4454">
        <w:rPr>
          <w:color w:val="000000"/>
        </w:rPr>
        <w:t xml:space="preserve">FAR </w:t>
      </w:r>
      <w:hyperlink r:id="rId21" w:anchor="FAR_19_206" w:history="1">
        <w:r w:rsidRPr="005C4454">
          <w:rPr>
            <w:rStyle w:val="Hyperlink"/>
          </w:rPr>
          <w:t>19.206</w:t>
        </w:r>
      </w:hyperlink>
      <w:r w:rsidRPr="005C4454">
        <w:rPr>
          <w:color w:val="000000"/>
        </w:rPr>
        <w:t xml:space="preserve"> Evaluating small business subcontracting (GSA Class Deviation RFO-2025-19 Supplement 1)</w:t>
      </w:r>
    </w:p>
    <w:p w14:paraId="071439B4" w14:textId="77777777" w:rsidR="00766320" w:rsidRPr="005C4454" w:rsidRDefault="00766320" w:rsidP="00766320">
      <w:pPr>
        <w:pStyle w:val="ListParagraph"/>
        <w:numPr>
          <w:ilvl w:val="0"/>
          <w:numId w:val="39"/>
        </w:numPr>
        <w:spacing w:after="0" w:line="240" w:lineRule="auto"/>
        <w:rPr>
          <w:color w:val="000000"/>
        </w:rPr>
      </w:pPr>
      <w:r w:rsidRPr="005C4454">
        <w:rPr>
          <w:color w:val="000000"/>
        </w:rPr>
        <w:t xml:space="preserve">FAR </w:t>
      </w:r>
      <w:hyperlink r:id="rId22" w:anchor="FAR_19_302" w:history="1">
        <w:r w:rsidRPr="005C4454">
          <w:rPr>
            <w:rStyle w:val="Hyperlink"/>
          </w:rPr>
          <w:t>19.302</w:t>
        </w:r>
      </w:hyperlink>
      <w:r w:rsidRPr="005C4454">
        <w:rPr>
          <w:color w:val="000000"/>
        </w:rPr>
        <w:t xml:space="preserve"> Small business subcontracting plans (GSA Class Deviation RFO-2025-19 Supplement 1)</w:t>
      </w:r>
    </w:p>
    <w:p w14:paraId="2DF66D55" w14:textId="77777777" w:rsidR="00766320" w:rsidRPr="005C4454" w:rsidRDefault="00766320" w:rsidP="00766320">
      <w:pPr>
        <w:pStyle w:val="ListParagraph"/>
        <w:numPr>
          <w:ilvl w:val="0"/>
          <w:numId w:val="39"/>
        </w:numPr>
        <w:spacing w:after="0" w:line="240" w:lineRule="auto"/>
        <w:rPr>
          <w:iCs/>
          <w:color w:val="000000"/>
        </w:rPr>
      </w:pPr>
      <w:r w:rsidRPr="005C4454">
        <w:rPr>
          <w:color w:val="000000"/>
        </w:rPr>
        <w:t xml:space="preserve">FAR clause </w:t>
      </w:r>
      <w:hyperlink r:id="rId23" w:anchor="FAR_52_219_8" w:history="1">
        <w:r w:rsidRPr="005C4454">
          <w:rPr>
            <w:rStyle w:val="Hyperlink"/>
          </w:rPr>
          <w:t>52.219-8</w:t>
        </w:r>
      </w:hyperlink>
      <w:r w:rsidRPr="005C4454">
        <w:rPr>
          <w:color w:val="000000"/>
        </w:rPr>
        <w:t xml:space="preserve">, </w:t>
      </w:r>
      <w:r w:rsidRPr="005C4454">
        <w:rPr>
          <w:iCs/>
          <w:color w:val="000000"/>
        </w:rPr>
        <w:t>Utilization of Small Business Concerns</w:t>
      </w:r>
    </w:p>
    <w:p w14:paraId="61CD1F88" w14:textId="77777777" w:rsidR="00766320" w:rsidRPr="005C4454" w:rsidRDefault="00766320" w:rsidP="00766320">
      <w:pPr>
        <w:pStyle w:val="ListParagraph"/>
        <w:numPr>
          <w:ilvl w:val="0"/>
          <w:numId w:val="39"/>
        </w:numPr>
        <w:spacing w:after="0" w:line="240" w:lineRule="auto"/>
        <w:rPr>
          <w:iCs/>
          <w:color w:val="000000"/>
        </w:rPr>
      </w:pPr>
      <w:r w:rsidRPr="005C4454">
        <w:rPr>
          <w:iCs/>
          <w:color w:val="000000"/>
        </w:rPr>
        <w:t xml:space="preserve">FAR clause </w:t>
      </w:r>
      <w:hyperlink r:id="rId24" w:anchor="FAR_52_219_9" w:history="1">
        <w:r w:rsidRPr="005C4454">
          <w:rPr>
            <w:rStyle w:val="Hyperlink"/>
            <w:iCs/>
          </w:rPr>
          <w:t>52.219-9</w:t>
        </w:r>
      </w:hyperlink>
      <w:r w:rsidRPr="005C4454">
        <w:rPr>
          <w:iCs/>
          <w:color w:val="000000"/>
        </w:rPr>
        <w:t>, Small Business Subcontracting Plan</w:t>
      </w:r>
    </w:p>
    <w:p w14:paraId="153F9374" w14:textId="77777777" w:rsidR="00766320" w:rsidRDefault="00766320" w:rsidP="00766320">
      <w:pPr>
        <w:pStyle w:val="ListParagraph"/>
        <w:numPr>
          <w:ilvl w:val="0"/>
          <w:numId w:val="39"/>
        </w:numPr>
        <w:spacing w:after="0" w:line="240" w:lineRule="auto"/>
        <w:rPr>
          <w:iCs/>
          <w:color w:val="000000"/>
        </w:rPr>
      </w:pPr>
      <w:r w:rsidRPr="005C4454">
        <w:rPr>
          <w:iCs/>
          <w:color w:val="000000"/>
        </w:rPr>
        <w:t xml:space="preserve">FAR clause </w:t>
      </w:r>
      <w:hyperlink r:id="rId25" w:anchor="FAR_52_219_16" w:history="1">
        <w:r w:rsidRPr="005C4454">
          <w:rPr>
            <w:rStyle w:val="Hyperlink"/>
            <w:iCs/>
          </w:rPr>
          <w:t>52.219-16</w:t>
        </w:r>
      </w:hyperlink>
      <w:r w:rsidRPr="005C4454">
        <w:rPr>
          <w:iCs/>
          <w:color w:val="000000"/>
        </w:rPr>
        <w:t>, Liquidated Damages - Subcontracting Plan</w:t>
      </w:r>
    </w:p>
    <w:p w14:paraId="4B5E482D" w14:textId="4D3D9050" w:rsidR="00F94352" w:rsidRDefault="00F94352">
      <w:r>
        <w:br w:type="page"/>
      </w:r>
    </w:p>
    <w:p w14:paraId="2C90B2BA" w14:textId="77777777" w:rsidR="00F94352" w:rsidRPr="00F84857" w:rsidRDefault="00F94352" w:rsidP="00F94352">
      <w:pPr>
        <w:pStyle w:val="Heading2"/>
        <w:rPr>
          <w:u w:val="single"/>
        </w:rPr>
      </w:pPr>
      <w:r w:rsidRPr="00F84857">
        <w:rPr>
          <w:u w:val="single"/>
        </w:rPr>
        <w:lastRenderedPageBreak/>
        <w:t>Best practices for preparing the plan and maximizing small business participation</w:t>
      </w:r>
    </w:p>
    <w:p w14:paraId="46256210" w14:textId="77777777" w:rsidR="00F94352" w:rsidRPr="005C4454" w:rsidRDefault="00F94352" w:rsidP="00F94352">
      <w:pPr>
        <w:pStyle w:val="Heading3"/>
        <w:rPr>
          <w:rFonts w:eastAsia="Times New Roman"/>
        </w:rPr>
      </w:pPr>
      <w:r w:rsidRPr="005C4454">
        <w:t>What are the required subcontracting plan elements and where are they covered?</w:t>
      </w:r>
    </w:p>
    <w:p w14:paraId="232FC725" w14:textId="243A2CE2" w:rsidR="00F94352" w:rsidRPr="005C4454" w:rsidRDefault="00F94352" w:rsidP="00F94352">
      <w:pPr>
        <w:spacing w:after="0" w:line="240" w:lineRule="auto"/>
        <w:rPr>
          <w:iCs/>
          <w:color w:val="000000"/>
        </w:rPr>
      </w:pPr>
      <w:r w:rsidRPr="005C4454">
        <w:rPr>
          <w:iCs/>
          <w:color w:val="000000"/>
        </w:rPr>
        <w:t>The 15 required elements are outlined below. To be acceptable, the subcontracting plan must comply with</w:t>
      </w:r>
      <w:r w:rsidR="00AE3BDB">
        <w:rPr>
          <w:iCs/>
          <w:color w:val="000000"/>
        </w:rPr>
        <w:t xml:space="preserve"> FAR</w:t>
      </w:r>
      <w:r w:rsidRPr="005C4454">
        <w:rPr>
          <w:iCs/>
          <w:color w:val="000000"/>
        </w:rPr>
        <w:t xml:space="preserve"> </w:t>
      </w:r>
      <w:hyperlink r:id="rId26" w:anchor="FAR_52_219_9" w:history="1">
        <w:r w:rsidRPr="005C4454">
          <w:rPr>
            <w:rStyle w:val="Hyperlink"/>
            <w:iCs/>
          </w:rPr>
          <w:t>52.219-9</w:t>
        </w:r>
      </w:hyperlink>
      <w:r w:rsidRPr="005C4454">
        <w:rPr>
          <w:iCs/>
          <w:color w:val="000000"/>
        </w:rPr>
        <w:t xml:space="preserve">, Small Business Subcontracting Plan. </w:t>
      </w:r>
    </w:p>
    <w:p w14:paraId="7AF7AD48"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 xml:space="preserve">Separate goals, </w:t>
      </w:r>
      <w:r w:rsidRPr="005C4454">
        <w:rPr>
          <w:iCs/>
          <w:color w:val="000000"/>
        </w:rPr>
        <w:t xml:space="preserve">expressed in terms of total dollars subcontracted, and as a percentage of total planned subcontracting dollars, for the use of for using SB (including ANC and Indian tribes), VOSB, SDVOSB, HUBZone, SDB, and WOSB concerns. </w:t>
      </w:r>
    </w:p>
    <w:p w14:paraId="0ABF9101"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Statement of total dollars planned</w:t>
      </w:r>
      <w:r w:rsidRPr="005C4454">
        <w:rPr>
          <w:iCs/>
          <w:color w:val="000000"/>
        </w:rPr>
        <w:t xml:space="preserve"> </w:t>
      </w:r>
      <w:r w:rsidRPr="005C4454">
        <w:rPr>
          <w:b/>
          <w:bCs/>
          <w:iCs/>
          <w:color w:val="000000"/>
        </w:rPr>
        <w:t>to be subcontracted</w:t>
      </w:r>
      <w:r w:rsidRPr="005C4454">
        <w:rPr>
          <w:iCs/>
          <w:color w:val="000000"/>
        </w:rPr>
        <w:t xml:space="preserve"> to SB (including ANC and Indian tribes), VOSB, SDVOSB, HUBZone, SDB, and WOSB concerns.</w:t>
      </w:r>
    </w:p>
    <w:p w14:paraId="722A91ED"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Description of principal supplies/services to be subcontracted</w:t>
      </w:r>
      <w:r w:rsidRPr="005C4454">
        <w:rPr>
          <w:iCs/>
          <w:color w:val="000000"/>
        </w:rPr>
        <w:t xml:space="preserve"> and an identification of the types planned for subcontracting to SB, VOSB, SDVOSB, HUBZone, SDB, and WOSB concerns.</w:t>
      </w:r>
    </w:p>
    <w:p w14:paraId="662D24A3"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Methodology used to develop subcontracting goals</w:t>
      </w:r>
      <w:r w:rsidRPr="005C4454">
        <w:rPr>
          <w:iCs/>
          <w:color w:val="000000"/>
        </w:rPr>
        <w:t>.</w:t>
      </w:r>
    </w:p>
    <w:p w14:paraId="6CE35EA6"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Methodology used to identify potential sources</w:t>
      </w:r>
      <w:r w:rsidRPr="005C4454">
        <w:rPr>
          <w:iCs/>
          <w:color w:val="000000"/>
        </w:rPr>
        <w:t>.</w:t>
      </w:r>
    </w:p>
    <w:p w14:paraId="69B2F38C" w14:textId="1E899353"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Statement as to whether or not the Offeror included indirect costs in establishing subcontracting goals,</w:t>
      </w:r>
      <w:r w:rsidRPr="005C4454">
        <w:rPr>
          <w:iCs/>
          <w:color w:val="000000"/>
        </w:rPr>
        <w:t xml:space="preserve"> and a description of the method used to determine the proportionate share of indirect costs. </w:t>
      </w:r>
      <w:r w:rsidR="00AE3BDB">
        <w:rPr>
          <w:iCs/>
          <w:color w:val="000000"/>
        </w:rPr>
        <w:t xml:space="preserve">Note: commercial plans require indirect costs, with some exceptions outlined in FAR </w:t>
      </w:r>
      <w:hyperlink r:id="rId27" w:anchor="FAR_52_219_9:~:text=individual%20subcontracting%20plan.-,(g),-A%20commercial%20plan" w:history="1">
        <w:r w:rsidR="00AE3BDB" w:rsidRPr="00AE3BDB">
          <w:rPr>
            <w:rStyle w:val="Hyperlink"/>
            <w:iCs/>
          </w:rPr>
          <w:t>52.219-9(g)</w:t>
        </w:r>
      </w:hyperlink>
      <w:r w:rsidR="00AE3BDB">
        <w:rPr>
          <w:iCs/>
          <w:color w:val="000000"/>
        </w:rPr>
        <w:t>.</w:t>
      </w:r>
    </w:p>
    <w:p w14:paraId="11363BC5"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Name of the individual</w:t>
      </w:r>
      <w:r w:rsidRPr="005C4454">
        <w:rPr>
          <w:iCs/>
          <w:color w:val="000000"/>
        </w:rPr>
        <w:t xml:space="preserve"> who administers the subcontracting program and a description of their duties.</w:t>
      </w:r>
    </w:p>
    <w:p w14:paraId="689FBC58"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Description of efforts to ensure equitable opportunity</w:t>
      </w:r>
      <w:r w:rsidRPr="005C4454">
        <w:rPr>
          <w:iCs/>
          <w:color w:val="000000"/>
        </w:rPr>
        <w:t xml:space="preserve"> for SB, VOSB, SDVOSB, HUBZone, SDB, and WOSB concerns to compete for subcontracts.</w:t>
      </w:r>
    </w:p>
    <w:p w14:paraId="53097C9F"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Flow-down requirement assurances</w:t>
      </w:r>
      <w:r w:rsidRPr="005C4454">
        <w:rPr>
          <w:iCs/>
          <w:color w:val="000000"/>
        </w:rPr>
        <w:t xml:space="preserve"> obligating OTSB subcontractors to adopt a subcontracting plan one for subcontracts exceeding the subcontracting plan threshold.</w:t>
      </w:r>
    </w:p>
    <w:p w14:paraId="2DFEB4E2"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Assurances on reporting and cooperation</w:t>
      </w:r>
      <w:r w:rsidRPr="005C4454">
        <w:rPr>
          <w:iCs/>
          <w:color w:val="000000"/>
        </w:rPr>
        <w:t>,</w:t>
      </w:r>
      <w:r w:rsidRPr="005C4454">
        <w:t xml:space="preserve"> </w:t>
      </w:r>
      <w:r w:rsidRPr="005C4454">
        <w:rPr>
          <w:iCs/>
          <w:color w:val="000000"/>
        </w:rPr>
        <w:t>including the submission of periodic reports and cooperating in required studies/surveys.</w:t>
      </w:r>
    </w:p>
    <w:p w14:paraId="1F6E02C4"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Description of types of records to be maintained</w:t>
      </w:r>
      <w:r w:rsidRPr="005C4454">
        <w:rPr>
          <w:iCs/>
          <w:color w:val="000000"/>
        </w:rPr>
        <w:t xml:space="preserve"> regarding procedures adopted to comply with the plan.</w:t>
      </w:r>
    </w:p>
    <w:p w14:paraId="5A6CE9AD"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Assurances that the offeror will make a good faith effort</w:t>
      </w:r>
      <w:r w:rsidRPr="005C4454">
        <w:rPr>
          <w:iCs/>
          <w:color w:val="000000"/>
        </w:rPr>
        <w:t xml:space="preserve"> to use the small business concerns it used in preparing the bid or proposal.</w:t>
      </w:r>
    </w:p>
    <w:p w14:paraId="1F4D6ED6"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 Assurances that the Contractor will provide the Contracting Officer with a written explanation if it fails to use the small business</w:t>
      </w:r>
      <w:r w:rsidRPr="005C4454">
        <w:rPr>
          <w:iCs/>
          <w:color w:val="000000"/>
        </w:rPr>
        <w:t xml:space="preserve"> it used in preparing the bid or proposal. </w:t>
      </w:r>
    </w:p>
    <w:p w14:paraId="78A1CB2D"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Assurances that the offeror will not prohibit a subcontractor from discussing payment</w:t>
      </w:r>
      <w:r w:rsidRPr="005C4454">
        <w:rPr>
          <w:iCs/>
          <w:color w:val="000000"/>
        </w:rPr>
        <w:t xml:space="preserve"> or subcontractor utilization matters with the contracting officer.</w:t>
      </w:r>
    </w:p>
    <w:p w14:paraId="71FC6977" w14:textId="77777777" w:rsidR="00F94352" w:rsidRPr="005C4454" w:rsidRDefault="00F94352" w:rsidP="00F94352">
      <w:pPr>
        <w:pStyle w:val="ListParagraph"/>
        <w:numPr>
          <w:ilvl w:val="0"/>
          <w:numId w:val="42"/>
        </w:numPr>
        <w:spacing w:after="0" w:line="240" w:lineRule="auto"/>
        <w:rPr>
          <w:iCs/>
          <w:color w:val="000000"/>
        </w:rPr>
      </w:pPr>
      <w:r w:rsidRPr="005C4454">
        <w:rPr>
          <w:b/>
          <w:bCs/>
          <w:iCs/>
          <w:color w:val="000000"/>
        </w:rPr>
        <w:t xml:space="preserve">Assurances of timely payments to small business subcontractors, </w:t>
      </w:r>
      <w:r w:rsidRPr="005C4454">
        <w:rPr>
          <w:iCs/>
          <w:color w:val="000000"/>
        </w:rPr>
        <w:t>including notifying the contracting officer in writing if payments are reduced or untimely.</w:t>
      </w:r>
    </w:p>
    <w:p w14:paraId="7B66FEA0" w14:textId="77777777" w:rsidR="00F94352" w:rsidRPr="005C4454" w:rsidRDefault="00F94352" w:rsidP="00F94352">
      <w:pPr>
        <w:pStyle w:val="Heading3"/>
      </w:pPr>
      <w:r w:rsidRPr="005C4454">
        <w:lastRenderedPageBreak/>
        <w:t>What’s required to be considered an eligible small business subcontractor under a subcontracting plan?</w:t>
      </w:r>
    </w:p>
    <w:p w14:paraId="39433ED4" w14:textId="77777777" w:rsidR="00F94352" w:rsidRPr="005C4454" w:rsidRDefault="00F94352" w:rsidP="00F94352">
      <w:pPr>
        <w:rPr>
          <w:b/>
        </w:rPr>
      </w:pPr>
      <w:r>
        <w:t>T</w:t>
      </w:r>
      <w:r w:rsidRPr="005C4454">
        <w:t xml:space="preserve">he concern is required to represent itself as a SB or SDB </w:t>
      </w:r>
      <w:r w:rsidRPr="005C4454">
        <w:rPr>
          <w:u w:val="single"/>
        </w:rPr>
        <w:t>or</w:t>
      </w:r>
      <w:r w:rsidRPr="005C4454">
        <w:t xml:space="preserve"> be certified by the SBA as a VOSB, SDVOSB, HUBZone, or WOSB. </w:t>
      </w:r>
      <w:r>
        <w:t xml:space="preserve"> </w:t>
      </w:r>
      <w:r w:rsidRPr="005C4454">
        <w:t xml:space="preserve">To represent itself as a </w:t>
      </w:r>
      <w:r>
        <w:t>SB</w:t>
      </w:r>
      <w:r w:rsidRPr="005C4454">
        <w:t xml:space="preserve"> or </w:t>
      </w:r>
      <w:r>
        <w:t>SDB</w:t>
      </w:r>
      <w:r w:rsidRPr="005C4454">
        <w:t xml:space="preserve">, a concern must meet the appropriate definition in </w:t>
      </w:r>
      <w:r w:rsidRPr="005C4454">
        <w:rPr>
          <w:bCs/>
        </w:rPr>
        <w:t>FAR</w:t>
      </w:r>
      <w:r w:rsidRPr="005C4454">
        <w:rPr>
          <w:b/>
        </w:rPr>
        <w:t xml:space="preserve"> </w:t>
      </w:r>
      <w:r w:rsidRPr="005C4454">
        <w:t>2.101.</w:t>
      </w:r>
    </w:p>
    <w:p w14:paraId="63CE2AD9" w14:textId="77777777" w:rsidR="00F94352" w:rsidRPr="005C4454" w:rsidRDefault="00F94352" w:rsidP="00F94352">
      <w:pPr>
        <w:pStyle w:val="Heading3"/>
      </w:pPr>
      <w:r w:rsidRPr="005C4454">
        <w:t xml:space="preserve">How can a subcontractor’s small business or other socio-economic status be verified? </w:t>
      </w:r>
    </w:p>
    <w:p w14:paraId="774EACE2" w14:textId="77777777" w:rsidR="00F94352" w:rsidRPr="005C4454" w:rsidRDefault="00F94352" w:rsidP="00F94352">
      <w:r w:rsidRPr="005C4454">
        <w:t xml:space="preserve">SBA certification for a VOSB, SDVOSB, HUBZone, or WOSB subcontractor can be easily verified by searching that entity’s UEI on the SBA’s </w:t>
      </w:r>
      <w:hyperlink r:id="rId28" w:history="1">
        <w:r w:rsidRPr="005C4454">
          <w:rPr>
            <w:rStyle w:val="Hyperlink"/>
            <w:bCs/>
          </w:rPr>
          <w:t>Small Business Search</w:t>
        </w:r>
      </w:hyperlink>
      <w:r w:rsidRPr="005C4454">
        <w:t xml:space="preserve"> (formerly known as Dynamic Small Business Search). </w:t>
      </w:r>
    </w:p>
    <w:p w14:paraId="204B4314" w14:textId="77777777" w:rsidR="00F94352" w:rsidRPr="005C4454" w:rsidRDefault="00F94352" w:rsidP="00F94352">
      <w:r w:rsidRPr="005C4454">
        <w:t>Unless the prime contractor has reason to question the representations, it may accept a subcontractor's written claims about being a SB or SDB concern. Here’s how:</w:t>
      </w:r>
    </w:p>
    <w:p w14:paraId="02591C2E" w14:textId="77777777" w:rsidR="00F94352" w:rsidRPr="005C4454" w:rsidRDefault="00F94352" w:rsidP="00F94352">
      <w:r w:rsidRPr="005C4454">
        <w:rPr>
          <w:b/>
          <w:bCs/>
        </w:rPr>
        <w:t>Option 1: Written statement</w:t>
      </w:r>
      <w:r w:rsidRPr="005C4454">
        <w:t>.  The prime contractor can accept a subcontractor's written statement about their size and status, as long as the subcontractor confirms that this information is accurate and up-to-date for that specific subcontract offer.</w:t>
      </w:r>
    </w:p>
    <w:p w14:paraId="2F9AAFE2" w14:textId="77777777" w:rsidR="00F94352" w:rsidRPr="005C4454" w:rsidRDefault="00F94352" w:rsidP="00F94352">
      <w:r w:rsidRPr="005C4454">
        <w:rPr>
          <w:b/>
          <w:bCs/>
        </w:rPr>
        <w:t>Option 2: SAM.gov</w:t>
      </w:r>
      <w:r w:rsidRPr="005C4454">
        <w:rPr>
          <w:b/>
          <w:bCs/>
          <w:color w:val="111827"/>
          <w:bdr w:val="single" w:sz="2" w:space="0" w:color="E3E3E3" w:frame="1"/>
        </w:rPr>
        <w:t xml:space="preserve">: </w:t>
      </w:r>
      <w:r w:rsidRPr="005C4454">
        <w:t>The prime contractor can accept the subcontractor's size and status information from the System for Award Management (SAM), provided the subcontractor is registered in SAM and confirms that the SAM information is current, accurate, and complete for the subcontract offer.</w:t>
      </w:r>
      <w:r>
        <w:t xml:space="preserve">  </w:t>
      </w:r>
      <w:r w:rsidRPr="002A6812">
        <w:rPr>
          <w:b/>
          <w:bCs/>
        </w:rPr>
        <w:t>Note</w:t>
      </w:r>
      <w:r>
        <w:t xml:space="preserve">: </w:t>
      </w:r>
      <w:r w:rsidRPr="005C4454">
        <w:t>A prime contractor cannot force a subcontractor to register in SAM just to provide this size or status information for a subcontract.</w:t>
      </w:r>
    </w:p>
    <w:p w14:paraId="5C5A3A28" w14:textId="77777777" w:rsidR="00F94352" w:rsidRPr="005C4454" w:rsidRDefault="00F94352" w:rsidP="00F94352">
      <w:r w:rsidRPr="005C4454">
        <w:rPr>
          <w:b/>
          <w:bCs/>
        </w:rPr>
        <w:t>Important Protections &amp; Challenges</w:t>
      </w:r>
      <w:r w:rsidRPr="005C4454">
        <w:t>: A prime contractor acting in good faith is not liable for misrepresentations made by its subcontractors regarding the subcontractor's size or socioeconomic status.</w:t>
      </w:r>
    </w:p>
    <w:p w14:paraId="0C760533" w14:textId="77777777" w:rsidR="00F94352" w:rsidRPr="005C4454" w:rsidRDefault="00F94352" w:rsidP="00F94352">
      <w:r w:rsidRPr="005C4454">
        <w:t xml:space="preserve">If prime contractor, the contracting officer, or any other interested party suspects a subcontractor has lied about their size or status, they can file an official protest. </w:t>
      </w:r>
    </w:p>
    <w:p w14:paraId="26B221E3" w14:textId="77777777" w:rsidR="00F94352" w:rsidRPr="005C4454" w:rsidRDefault="00F94352" w:rsidP="00F94352">
      <w:pPr>
        <w:pStyle w:val="Heading3"/>
      </w:pPr>
      <w:r w:rsidRPr="005C4454">
        <w:t>How can I locate small businesses to maximize small business participation?</w:t>
      </w:r>
    </w:p>
    <w:p w14:paraId="1ACAC953" w14:textId="77777777" w:rsidR="00F94352" w:rsidRPr="005C4454" w:rsidRDefault="00F94352" w:rsidP="00F94352">
      <w:r w:rsidRPr="005C4454">
        <w:t xml:space="preserve">You can use the following resources to locate small business subcontractors. </w:t>
      </w:r>
    </w:p>
    <w:p w14:paraId="709A300B" w14:textId="77777777" w:rsidR="00F94352" w:rsidRPr="005C4454" w:rsidRDefault="00F94352" w:rsidP="006A5179">
      <w:pPr>
        <w:pStyle w:val="ListParagraph"/>
        <w:numPr>
          <w:ilvl w:val="1"/>
          <w:numId w:val="21"/>
        </w:numPr>
        <w:tabs>
          <w:tab w:val="left" w:pos="720"/>
        </w:tabs>
        <w:spacing w:line="240" w:lineRule="auto"/>
        <w:ind w:left="720"/>
        <w:rPr>
          <w:b/>
          <w:color w:val="000000"/>
        </w:rPr>
      </w:pPr>
      <w:r w:rsidRPr="005C4454">
        <w:rPr>
          <w:bCs/>
          <w:color w:val="000000"/>
        </w:rPr>
        <w:t xml:space="preserve">Search the </w:t>
      </w:r>
      <w:r w:rsidRPr="005C4454">
        <w:t xml:space="preserve">SBA’s </w:t>
      </w:r>
      <w:hyperlink r:id="rId29" w:history="1">
        <w:r w:rsidRPr="005C4454">
          <w:rPr>
            <w:rStyle w:val="Hyperlink"/>
            <w:b/>
          </w:rPr>
          <w:t>Small Business Search</w:t>
        </w:r>
      </w:hyperlink>
      <w:r w:rsidRPr="005C4454">
        <w:t xml:space="preserve"> (formerly known as Dynamic Small Business Search) find SBs that may meet your acquisition needs.  Here’s a </w:t>
      </w:r>
      <w:hyperlink r:id="rId30" w:history="1">
        <w:r w:rsidRPr="005C4454">
          <w:rPr>
            <w:rStyle w:val="Hyperlink"/>
          </w:rPr>
          <w:t>guide</w:t>
        </w:r>
      </w:hyperlink>
      <w:r w:rsidRPr="005C4454">
        <w:t> on using filters to help your search.</w:t>
      </w:r>
    </w:p>
    <w:p w14:paraId="66320D5B" w14:textId="77777777" w:rsidR="00F94352" w:rsidRPr="005C4454" w:rsidRDefault="00F94352" w:rsidP="006A5179">
      <w:pPr>
        <w:numPr>
          <w:ilvl w:val="1"/>
          <w:numId w:val="21"/>
        </w:numPr>
        <w:tabs>
          <w:tab w:val="left" w:pos="720"/>
        </w:tabs>
        <w:spacing w:line="240" w:lineRule="auto"/>
        <w:ind w:left="720"/>
        <w:rPr>
          <w:b/>
        </w:rPr>
      </w:pPr>
      <w:r w:rsidRPr="005C4454">
        <w:rPr>
          <w:bCs/>
          <w:color w:val="000000"/>
        </w:rPr>
        <w:lastRenderedPageBreak/>
        <w:t>Post subcontracting opportunities on</w:t>
      </w:r>
      <w:r w:rsidRPr="005C4454">
        <w:rPr>
          <w:b/>
          <w:color w:val="000000"/>
        </w:rPr>
        <w:t xml:space="preserve"> </w:t>
      </w:r>
      <w:hyperlink r:id="rId31" w:history="1">
        <w:r w:rsidRPr="005C4454">
          <w:rPr>
            <w:rStyle w:val="Hyperlink"/>
            <w:b/>
          </w:rPr>
          <w:t>SBA’s Subnet</w:t>
        </w:r>
      </w:hyperlink>
      <w:r w:rsidRPr="005C4454">
        <w:rPr>
          <w:b/>
        </w:rPr>
        <w:t xml:space="preserve"> </w:t>
      </w:r>
      <w:r w:rsidRPr="005C4454">
        <w:rPr>
          <w:bCs/>
        </w:rPr>
        <w:t>(subcontracting</w:t>
      </w:r>
      <w:r w:rsidRPr="005C4454">
        <w:t xml:space="preserve"> network). SBs can browse the opportunities and connect to the prime contractor directly.  </w:t>
      </w:r>
    </w:p>
    <w:p w14:paraId="29374389" w14:textId="77777777" w:rsidR="00F94352" w:rsidRPr="005C4454" w:rsidRDefault="00F94352" w:rsidP="006A5179">
      <w:pPr>
        <w:numPr>
          <w:ilvl w:val="1"/>
          <w:numId w:val="21"/>
        </w:numPr>
        <w:tabs>
          <w:tab w:val="left" w:pos="720"/>
        </w:tabs>
        <w:spacing w:line="240" w:lineRule="auto"/>
        <w:ind w:left="720"/>
      </w:pPr>
      <w:r w:rsidRPr="005C4454">
        <w:rPr>
          <w:bCs/>
          <w:color w:val="000000"/>
        </w:rPr>
        <w:t>Search the</w:t>
      </w:r>
      <w:r w:rsidRPr="005C4454">
        <w:rPr>
          <w:b/>
          <w:color w:val="000000"/>
        </w:rPr>
        <w:t xml:space="preserve"> </w:t>
      </w:r>
      <w:hyperlink r:id="rId32" w:history="1">
        <w:r w:rsidRPr="005C4454">
          <w:rPr>
            <w:rStyle w:val="Hyperlink"/>
            <w:b/>
          </w:rPr>
          <w:t>GSA e-Library Contractor Directory</w:t>
        </w:r>
      </w:hyperlink>
      <w:r w:rsidRPr="005C4454">
        <w:rPr>
          <w:b/>
          <w:color w:val="000000"/>
        </w:rPr>
        <w:t xml:space="preserve"> </w:t>
      </w:r>
      <w:r w:rsidRPr="005C4454">
        <w:rPr>
          <w:bCs/>
          <w:color w:val="000000"/>
        </w:rPr>
        <w:t>by socio-economic status and utilizing specific Special Item Numbers (SINs) or NAICS codes.</w:t>
      </w:r>
    </w:p>
    <w:p w14:paraId="4826B2B0" w14:textId="77777777" w:rsidR="00F94352" w:rsidRPr="005C4454" w:rsidRDefault="00F94352" w:rsidP="006A5179">
      <w:pPr>
        <w:numPr>
          <w:ilvl w:val="1"/>
          <w:numId w:val="21"/>
        </w:numPr>
        <w:tabs>
          <w:tab w:val="left" w:pos="720"/>
        </w:tabs>
        <w:spacing w:line="240" w:lineRule="auto"/>
        <w:ind w:left="720"/>
        <w:rPr>
          <w:b/>
          <w:color w:val="000000"/>
        </w:rPr>
      </w:pPr>
      <w:r w:rsidRPr="005C4454">
        <w:rPr>
          <w:color w:val="000000"/>
        </w:rPr>
        <w:t xml:space="preserve">Contact an </w:t>
      </w:r>
      <w:hyperlink r:id="rId33">
        <w:r w:rsidRPr="005C4454">
          <w:rPr>
            <w:b/>
            <w:color w:val="0000FF"/>
            <w:u w:val="single"/>
          </w:rPr>
          <w:t>SBA CMR</w:t>
        </w:r>
      </w:hyperlink>
      <w:r w:rsidRPr="005C4454">
        <w:t>.  They have a primary goal to help OTSB prime contractors meet federal subcontracting goals by finding and marketing qualified small businesses to partner with.</w:t>
      </w:r>
    </w:p>
    <w:p w14:paraId="0FA1F490" w14:textId="77777777" w:rsidR="00F94352" w:rsidRPr="005C4454" w:rsidRDefault="00F94352" w:rsidP="006A5179">
      <w:pPr>
        <w:numPr>
          <w:ilvl w:val="1"/>
          <w:numId w:val="21"/>
        </w:numPr>
        <w:tabs>
          <w:tab w:val="left" w:pos="720"/>
        </w:tabs>
        <w:spacing w:line="240" w:lineRule="auto"/>
        <w:ind w:left="720"/>
      </w:pPr>
      <w:r w:rsidRPr="005C4454">
        <w:rPr>
          <w:bCs/>
        </w:rPr>
        <w:t>Contact an</w:t>
      </w:r>
      <w:r w:rsidRPr="005C4454">
        <w:rPr>
          <w:b/>
        </w:rPr>
        <w:t xml:space="preserve"> </w:t>
      </w:r>
      <w:hyperlink r:id="rId34" w:anchor="/">
        <w:r w:rsidRPr="005C4454">
          <w:rPr>
            <w:b/>
            <w:color w:val="0000FF"/>
            <w:u w:val="single"/>
          </w:rPr>
          <w:t>APEX Accelerator</w:t>
        </w:r>
      </w:hyperlink>
      <w:r w:rsidRPr="005C4454">
        <w:rPr>
          <w:b/>
        </w:rPr>
        <w:t xml:space="preserve"> </w:t>
      </w:r>
      <w:r w:rsidRPr="005C4454">
        <w:rPr>
          <w:bCs/>
        </w:rPr>
        <w:t xml:space="preserve">(formerly known as </w:t>
      </w:r>
      <w:r w:rsidRPr="005C4454">
        <w:rPr>
          <w:bCs/>
          <w:color w:val="000000"/>
        </w:rPr>
        <w:t xml:space="preserve">Procurement Technical Assistance Centers). </w:t>
      </w:r>
      <w:r w:rsidRPr="005C4454">
        <w:rPr>
          <w:bCs/>
        </w:rPr>
        <w:t>They active</w:t>
      </w:r>
      <w:r w:rsidRPr="005C4454">
        <w:t xml:space="preserve">ly work to connect OTSB prime contractors with SBs through networking and matchmaking events and other support services for SBs. </w:t>
      </w:r>
    </w:p>
    <w:p w14:paraId="532FFDFF" w14:textId="77777777" w:rsidR="00F94352" w:rsidRPr="005C4454" w:rsidRDefault="00F94352" w:rsidP="006A5179">
      <w:pPr>
        <w:numPr>
          <w:ilvl w:val="1"/>
          <w:numId w:val="21"/>
        </w:numPr>
        <w:tabs>
          <w:tab w:val="left" w:pos="720"/>
        </w:tabs>
        <w:spacing w:line="240" w:lineRule="auto"/>
        <w:ind w:left="720"/>
        <w:rPr>
          <w:bCs/>
          <w:color w:val="000000"/>
        </w:rPr>
      </w:pPr>
      <w:r w:rsidRPr="005C4454">
        <w:rPr>
          <w:bCs/>
          <w:color w:val="000000"/>
        </w:rPr>
        <w:t>Attend trade and professional organizations and conferences</w:t>
      </w:r>
    </w:p>
    <w:p w14:paraId="732FF6A0" w14:textId="77777777" w:rsidR="00F94352" w:rsidRPr="005C4454" w:rsidRDefault="00F94352" w:rsidP="006A5179">
      <w:pPr>
        <w:numPr>
          <w:ilvl w:val="1"/>
          <w:numId w:val="21"/>
        </w:numPr>
        <w:tabs>
          <w:tab w:val="left" w:pos="720"/>
        </w:tabs>
        <w:spacing w:line="240" w:lineRule="auto"/>
        <w:ind w:left="720"/>
        <w:rPr>
          <w:b/>
          <w:color w:val="000000"/>
        </w:rPr>
      </w:pPr>
      <w:r w:rsidRPr="005C4454">
        <w:rPr>
          <w:bCs/>
          <w:color w:val="000000"/>
        </w:rPr>
        <w:t xml:space="preserve">Participate in and or contact local </w:t>
      </w:r>
      <w:hyperlink r:id="rId35" w:history="1">
        <w:r w:rsidRPr="005C4454">
          <w:rPr>
            <w:rStyle w:val="Hyperlink"/>
            <w:b/>
          </w:rPr>
          <w:t>Chambers of Commerce</w:t>
        </w:r>
      </w:hyperlink>
      <w:r w:rsidRPr="005C4454">
        <w:rPr>
          <w:b/>
          <w:color w:val="000000"/>
        </w:rPr>
        <w:t xml:space="preserve"> </w:t>
      </w:r>
    </w:p>
    <w:p w14:paraId="45FABCDA" w14:textId="52426A6A" w:rsidR="000818D2" w:rsidRPr="005C4454" w:rsidRDefault="00F94352" w:rsidP="006A5179">
      <w:pPr>
        <w:numPr>
          <w:ilvl w:val="1"/>
          <w:numId w:val="21"/>
        </w:numPr>
        <w:tabs>
          <w:tab w:val="left" w:pos="720"/>
        </w:tabs>
        <w:spacing w:line="240" w:lineRule="auto"/>
        <w:ind w:left="720"/>
      </w:pPr>
      <w:r w:rsidRPr="005C4454">
        <w:rPr>
          <w:bCs/>
          <w:color w:val="000000"/>
        </w:rPr>
        <w:t>Contact the agency’s</w:t>
      </w:r>
      <w:r w:rsidRPr="005C4454">
        <w:rPr>
          <w:b/>
          <w:color w:val="000000"/>
        </w:rPr>
        <w:t xml:space="preserve"> Office of Small &amp; Disadvantaged Business Utilization.  </w:t>
      </w:r>
      <w:r w:rsidR="000818D2" w:rsidRPr="005C4454">
        <w:rPr>
          <w:bCs/>
          <w:color w:val="000000"/>
        </w:rPr>
        <w:t>Each federal agency has dedicated staff with statutory responsibilities involving small business matters and opportunities. They may have SB sources to connect you with</w:t>
      </w:r>
      <w:r w:rsidR="000818D2">
        <w:rPr>
          <w:bCs/>
          <w:color w:val="000000"/>
        </w:rPr>
        <w:t>.</w:t>
      </w:r>
      <w:r w:rsidR="000818D2" w:rsidRPr="005C4454">
        <w:rPr>
          <w:bCs/>
          <w:color w:val="000000"/>
        </w:rPr>
        <w:t xml:space="preserve"> </w:t>
      </w:r>
      <w:r w:rsidR="000818D2">
        <w:rPr>
          <w:bCs/>
          <w:color w:val="000000"/>
        </w:rPr>
        <w:t xml:space="preserve">GSA’s staff can be reached </w:t>
      </w:r>
      <w:hyperlink r:id="rId36" w:history="1">
        <w:r w:rsidR="000818D2" w:rsidRPr="00352059">
          <w:rPr>
            <w:rStyle w:val="Hyperlink"/>
            <w:bCs/>
          </w:rPr>
          <w:t>here</w:t>
        </w:r>
      </w:hyperlink>
      <w:r w:rsidR="000818D2">
        <w:rPr>
          <w:bCs/>
          <w:color w:val="000000"/>
        </w:rPr>
        <w:t>. A</w:t>
      </w:r>
      <w:r w:rsidR="000818D2" w:rsidRPr="005C4454">
        <w:rPr>
          <w:bCs/>
          <w:color w:val="000000"/>
        </w:rPr>
        <w:t xml:space="preserve"> </w:t>
      </w:r>
      <w:r w:rsidR="000818D2">
        <w:rPr>
          <w:bCs/>
          <w:color w:val="000000"/>
        </w:rPr>
        <w:t xml:space="preserve">contact </w:t>
      </w:r>
      <w:r w:rsidR="000818D2" w:rsidRPr="005C4454">
        <w:rPr>
          <w:bCs/>
          <w:color w:val="000000"/>
        </w:rPr>
        <w:t xml:space="preserve">list of </w:t>
      </w:r>
      <w:r w:rsidR="000818D2">
        <w:rPr>
          <w:bCs/>
          <w:color w:val="000000"/>
        </w:rPr>
        <w:t>other agencies</w:t>
      </w:r>
      <w:r w:rsidR="000818D2" w:rsidRPr="005C4454">
        <w:rPr>
          <w:bCs/>
          <w:color w:val="000000"/>
        </w:rPr>
        <w:t xml:space="preserve"> can be found </w:t>
      </w:r>
      <w:hyperlink r:id="rId37" w:history="1">
        <w:r w:rsidR="000818D2" w:rsidRPr="00352059">
          <w:rPr>
            <w:rStyle w:val="Hyperlink"/>
          </w:rPr>
          <w:t>here</w:t>
        </w:r>
      </w:hyperlink>
      <w:r w:rsidR="000818D2" w:rsidRPr="005C4454">
        <w:rPr>
          <w:bCs/>
          <w:color w:val="000000"/>
        </w:rPr>
        <w:t>.</w:t>
      </w:r>
      <w:r w:rsidR="000818D2" w:rsidRPr="005C4454">
        <w:rPr>
          <w:b/>
          <w:color w:val="000000"/>
        </w:rPr>
        <w:t xml:space="preserve"> </w:t>
      </w:r>
    </w:p>
    <w:p w14:paraId="5740C7D1" w14:textId="77777777" w:rsidR="00F94352" w:rsidRPr="005C4454" w:rsidRDefault="00F94352" w:rsidP="00F94352">
      <w:pPr>
        <w:pStyle w:val="Heading3"/>
        <w:rPr>
          <w:rFonts w:eastAsia="Times New Roman"/>
        </w:rPr>
      </w:pPr>
      <w:r w:rsidRPr="005C4454">
        <w:t>How do I develop subcontracting plan goals?</w:t>
      </w:r>
    </w:p>
    <w:p w14:paraId="6B3E8347" w14:textId="77777777" w:rsidR="00F94352" w:rsidRPr="005C4454" w:rsidRDefault="00F94352" w:rsidP="00F94352">
      <w:pPr>
        <w:spacing w:line="240" w:lineRule="auto"/>
        <w:rPr>
          <w:rFonts w:eastAsia="Times New Roman"/>
        </w:rPr>
      </w:pPr>
      <w:r w:rsidRPr="005C4454">
        <w:rPr>
          <w:b/>
          <w:i/>
          <w:color w:val="000000"/>
        </w:rPr>
        <w:t>The following sample goals &amp; tips are offered to assist you with calculating the subcontracting plan goals to be listed in the individual subcontracting plan:</w:t>
      </w:r>
    </w:p>
    <w:p w14:paraId="583F1947" w14:textId="77777777" w:rsidR="00F94352" w:rsidRPr="005C4454" w:rsidRDefault="00F94352" w:rsidP="00F94352">
      <w:pPr>
        <w:numPr>
          <w:ilvl w:val="0"/>
          <w:numId w:val="22"/>
        </w:numPr>
        <w:spacing w:line="240" w:lineRule="auto"/>
        <w:rPr>
          <w:color w:val="000000"/>
        </w:rPr>
      </w:pPr>
      <w:r w:rsidRPr="005C4454">
        <w:rPr>
          <w:color w:val="000000"/>
        </w:rPr>
        <w:t xml:space="preserve">Determine what your company will self-perform, then determine what is left to outsource. </w:t>
      </w:r>
    </w:p>
    <w:p w14:paraId="07B99495" w14:textId="77777777" w:rsidR="00F94352" w:rsidRPr="005C4454" w:rsidRDefault="00F94352" w:rsidP="00F94352">
      <w:pPr>
        <w:numPr>
          <w:ilvl w:val="0"/>
          <w:numId w:val="22"/>
        </w:numPr>
        <w:spacing w:line="240" w:lineRule="auto"/>
        <w:rPr>
          <w:color w:val="000000"/>
        </w:rPr>
      </w:pPr>
      <w:r w:rsidRPr="005C4454">
        <w:rPr>
          <w:color w:val="000000"/>
        </w:rPr>
        <w:t xml:space="preserve">Estimate total subcontracting dollars (“outsourcing”, “purchases” or “spend”) planned to both small and “other than small” business (OTSB) concerns for each period of the contract (base period and each option period):  Examples of OTSBs:  large businesses, non-profits, AbilityOne, universities, utilities, state &amp; local governments. </w:t>
      </w:r>
    </w:p>
    <w:p w14:paraId="7585DF28" w14:textId="77777777" w:rsidR="00F94352" w:rsidRPr="005C4454" w:rsidRDefault="00F94352" w:rsidP="00F94352">
      <w:pPr>
        <w:numPr>
          <w:ilvl w:val="0"/>
          <w:numId w:val="22"/>
        </w:numPr>
        <w:spacing w:line="240" w:lineRule="auto"/>
        <w:rPr>
          <w:color w:val="000000"/>
        </w:rPr>
      </w:pPr>
      <w:r w:rsidRPr="005C4454">
        <w:rPr>
          <w:color w:val="000000"/>
        </w:rPr>
        <w:t>Separately identify the dollars that will be subcontracted to both large/OTSB and to small businesses, which when added together make up the total dollars subcontracted to all concerns and 100%.  </w:t>
      </w:r>
    </w:p>
    <w:p w14:paraId="2BCF093A" w14:textId="77777777" w:rsidR="00F94352" w:rsidRPr="005C4454" w:rsidRDefault="00F94352" w:rsidP="00F94352">
      <w:pPr>
        <w:numPr>
          <w:ilvl w:val="0"/>
          <w:numId w:val="22"/>
        </w:numPr>
        <w:spacing w:line="240" w:lineRule="auto"/>
        <w:rPr>
          <w:color w:val="000000"/>
        </w:rPr>
      </w:pPr>
      <w:r w:rsidRPr="005C4454">
        <w:rPr>
          <w:color w:val="000000"/>
        </w:rPr>
        <w:t xml:space="preserve">For the small businesses, identify if your supplier meets representation requirements for one or more of the small business socio-economic categories SDB; WOSB; VOSB; SDVOSB and HUBZone.  </w:t>
      </w:r>
      <w:r w:rsidRPr="005C4454">
        <w:rPr>
          <w:b/>
          <w:bCs/>
          <w:color w:val="000000"/>
        </w:rPr>
        <w:t>Note:</w:t>
      </w:r>
      <w:r w:rsidRPr="005C4454">
        <w:rPr>
          <w:color w:val="000000"/>
        </w:rPr>
        <w:t xml:space="preserve"> small businesses may meet more than one socio-economic category.</w:t>
      </w:r>
    </w:p>
    <w:p w14:paraId="40A1CE1D" w14:textId="77777777" w:rsidR="00F94352" w:rsidRPr="005C4454" w:rsidRDefault="00F94352" w:rsidP="00F94352">
      <w:pPr>
        <w:numPr>
          <w:ilvl w:val="0"/>
          <w:numId w:val="22"/>
        </w:numPr>
        <w:spacing w:line="240" w:lineRule="auto"/>
        <w:rPr>
          <w:color w:val="000000"/>
        </w:rPr>
      </w:pPr>
      <w:r w:rsidRPr="005C4454">
        <w:rPr>
          <w:color w:val="000000"/>
        </w:rPr>
        <w:t xml:space="preserve">Apply the subcontracted dollars towards all small business socio-economic categories applicable to your suppliers.  For example, a $30,000 subcontract </w:t>
      </w:r>
      <w:r w:rsidRPr="005C4454">
        <w:rPr>
          <w:color w:val="000000"/>
        </w:rPr>
        <w:lastRenderedPageBreak/>
        <w:t>awarded to a woman-owned, HUBZone, service-disabled veteran owned small business:</w:t>
      </w:r>
    </w:p>
    <w:p w14:paraId="1A6CF26C" w14:textId="77777777" w:rsidR="00F94352" w:rsidRPr="005C4454" w:rsidRDefault="00F94352" w:rsidP="00F94352">
      <w:pPr>
        <w:numPr>
          <w:ilvl w:val="1"/>
          <w:numId w:val="27"/>
        </w:numPr>
        <w:spacing w:after="0" w:line="240" w:lineRule="auto"/>
        <w:rPr>
          <w:color w:val="000000"/>
        </w:rPr>
      </w:pPr>
      <w:r w:rsidRPr="005C4454">
        <w:rPr>
          <w:color w:val="000000"/>
        </w:rPr>
        <w:t>apply $30,000 against WOSB</w:t>
      </w:r>
    </w:p>
    <w:p w14:paraId="609CE270" w14:textId="77777777" w:rsidR="00F94352" w:rsidRPr="005C4454" w:rsidRDefault="00F94352" w:rsidP="00F94352">
      <w:pPr>
        <w:numPr>
          <w:ilvl w:val="1"/>
          <w:numId w:val="27"/>
        </w:numPr>
        <w:spacing w:after="0" w:line="240" w:lineRule="auto"/>
        <w:rPr>
          <w:color w:val="000000"/>
        </w:rPr>
      </w:pPr>
      <w:r w:rsidRPr="005C4454">
        <w:rPr>
          <w:color w:val="000000"/>
        </w:rPr>
        <w:t>apply $30,000 against HUBZone</w:t>
      </w:r>
    </w:p>
    <w:p w14:paraId="7DA7CE48" w14:textId="77777777" w:rsidR="00F94352" w:rsidRPr="005C4454" w:rsidRDefault="00F94352" w:rsidP="00F94352">
      <w:pPr>
        <w:numPr>
          <w:ilvl w:val="1"/>
          <w:numId w:val="27"/>
        </w:numPr>
        <w:spacing w:after="0" w:line="240" w:lineRule="auto"/>
        <w:rPr>
          <w:color w:val="000000"/>
        </w:rPr>
      </w:pPr>
      <w:r w:rsidRPr="005C4454">
        <w:rPr>
          <w:color w:val="000000"/>
        </w:rPr>
        <w:t>apply $30,000 against SDVOSB</w:t>
      </w:r>
    </w:p>
    <w:p w14:paraId="29A19A11" w14:textId="77777777" w:rsidR="00F94352" w:rsidRPr="005C4454" w:rsidRDefault="00F94352" w:rsidP="00F94352">
      <w:pPr>
        <w:numPr>
          <w:ilvl w:val="1"/>
          <w:numId w:val="27"/>
        </w:numPr>
        <w:spacing w:after="0" w:line="240" w:lineRule="auto"/>
        <w:rPr>
          <w:color w:val="000000"/>
        </w:rPr>
      </w:pPr>
      <w:r w:rsidRPr="005C4454">
        <w:rPr>
          <w:color w:val="000000"/>
        </w:rPr>
        <w:t>apply $30,000 against VOSB (since a SDVOSB is a VOSB)</w:t>
      </w:r>
    </w:p>
    <w:p w14:paraId="37A04608" w14:textId="77777777" w:rsidR="00F94352" w:rsidRPr="005C4454" w:rsidRDefault="00F94352" w:rsidP="00F94352">
      <w:pPr>
        <w:numPr>
          <w:ilvl w:val="1"/>
          <w:numId w:val="27"/>
        </w:numPr>
        <w:spacing w:line="240" w:lineRule="auto"/>
        <w:rPr>
          <w:color w:val="000000"/>
        </w:rPr>
      </w:pPr>
      <w:r w:rsidRPr="005C4454">
        <w:rPr>
          <w:color w:val="000000"/>
        </w:rPr>
        <w:t xml:space="preserve">apply $30,000 against small business since WOSB, HUBZone and SDVOSB are </w:t>
      </w:r>
      <w:r w:rsidRPr="005C4454">
        <w:t>socio-economic</w:t>
      </w:r>
      <w:r w:rsidRPr="005C4454">
        <w:rPr>
          <w:color w:val="000000"/>
        </w:rPr>
        <w:t xml:space="preserve"> small business subcategories.</w:t>
      </w:r>
    </w:p>
    <w:p w14:paraId="1AAB822A" w14:textId="77777777" w:rsidR="00F94352" w:rsidRPr="005C4454" w:rsidRDefault="00F94352" w:rsidP="00F94352">
      <w:pPr>
        <w:spacing w:line="240" w:lineRule="auto"/>
        <w:ind w:left="720"/>
        <w:rPr>
          <w:bCs/>
          <w:color w:val="000000"/>
        </w:rPr>
      </w:pPr>
      <w:r w:rsidRPr="005C4454">
        <w:rPr>
          <w:b/>
          <w:color w:val="000000"/>
        </w:rPr>
        <w:t xml:space="preserve">Note:  </w:t>
      </w:r>
      <w:r w:rsidRPr="005C4454">
        <w:rPr>
          <w:bCs/>
          <w:color w:val="000000"/>
        </w:rPr>
        <w:t xml:space="preserve">This is not double/triple counting, but ensures credit is given to all </w:t>
      </w:r>
      <w:r w:rsidRPr="005C4454">
        <w:rPr>
          <w:bCs/>
        </w:rPr>
        <w:t>socio-economic</w:t>
      </w:r>
      <w:r w:rsidRPr="005C4454">
        <w:rPr>
          <w:bCs/>
          <w:color w:val="000000"/>
        </w:rPr>
        <w:t xml:space="preserve"> categories represented by the small business</w:t>
      </w:r>
    </w:p>
    <w:p w14:paraId="40AD5641" w14:textId="77777777" w:rsidR="00F94352" w:rsidRPr="005C4454" w:rsidRDefault="00F94352" w:rsidP="00F94352">
      <w:pPr>
        <w:spacing w:line="240" w:lineRule="auto"/>
        <w:ind w:left="720"/>
        <w:rPr>
          <w:b/>
          <w:color w:val="000000"/>
        </w:rPr>
      </w:pPr>
      <w:r w:rsidRPr="005C4454">
        <w:rPr>
          <w:b/>
          <w:color w:val="000000"/>
        </w:rPr>
        <w:t xml:space="preserve">Do </w:t>
      </w:r>
      <w:r w:rsidRPr="005C4454">
        <w:rPr>
          <w:b/>
          <w:color w:val="000000"/>
          <w:u w:val="single"/>
        </w:rPr>
        <w:t>NOT</w:t>
      </w:r>
      <w:r w:rsidRPr="005C4454">
        <w:rPr>
          <w:b/>
          <w:color w:val="000000"/>
        </w:rPr>
        <w:t xml:space="preserve"> add together the small business </w:t>
      </w:r>
      <w:r w:rsidRPr="005C4454">
        <w:rPr>
          <w:b/>
        </w:rPr>
        <w:t>socio-economic</w:t>
      </w:r>
      <w:r w:rsidRPr="005C4454">
        <w:rPr>
          <w:b/>
          <w:color w:val="000000"/>
        </w:rPr>
        <w:t xml:space="preserve"> subcategories to reach the total </w:t>
      </w:r>
      <w:r w:rsidRPr="005C4454">
        <w:rPr>
          <w:b/>
          <w:color w:val="000000"/>
          <w:u w:val="single"/>
        </w:rPr>
        <w:t>small</w:t>
      </w:r>
      <w:r w:rsidRPr="005C4454">
        <w:rPr>
          <w:b/>
          <w:color w:val="000000"/>
        </w:rPr>
        <w:t xml:space="preserve"> business amount, as those dollars are already included in the total for small business. </w:t>
      </w:r>
    </w:p>
    <w:p w14:paraId="54D2E303" w14:textId="77777777" w:rsidR="00F94352" w:rsidRPr="005C4454" w:rsidRDefault="00F94352" w:rsidP="00F94352">
      <w:pPr>
        <w:numPr>
          <w:ilvl w:val="0"/>
          <w:numId w:val="28"/>
        </w:numPr>
        <w:spacing w:line="240" w:lineRule="auto"/>
        <w:rPr>
          <w:color w:val="000000"/>
        </w:rPr>
      </w:pPr>
      <w:r w:rsidRPr="005C4454">
        <w:rPr>
          <w:color w:val="000000"/>
        </w:rPr>
        <w:t xml:space="preserve">The small business dollar amount must include all small business </w:t>
      </w:r>
      <w:r w:rsidRPr="005C4454">
        <w:t>socio-economic</w:t>
      </w:r>
      <w:r w:rsidRPr="005C4454">
        <w:rPr>
          <w:color w:val="000000"/>
        </w:rPr>
        <w:t xml:space="preserve"> subcategories; i.e., VOSB, SDVOSB, HUBZone, SDB, WOSB, (plus any "other small" businesses that do not fall within one of these specified subgroups). </w:t>
      </w:r>
      <w:r w:rsidRPr="005C4454">
        <w:rPr>
          <w:b/>
          <w:bCs/>
          <w:color w:val="000000"/>
        </w:rPr>
        <w:t>Note:</w:t>
      </w:r>
      <w:r w:rsidRPr="005C4454">
        <w:rPr>
          <w:color w:val="000000"/>
        </w:rPr>
        <w:t>  include Alaskan Native Corporations (ANCs) and Indian tribes are included in both the SDB and total small business amounts.</w:t>
      </w:r>
    </w:p>
    <w:p w14:paraId="395BDD68" w14:textId="77777777" w:rsidR="00F94352" w:rsidRPr="005C4454" w:rsidRDefault="00F94352" w:rsidP="00F94352">
      <w:pPr>
        <w:numPr>
          <w:ilvl w:val="0"/>
          <w:numId w:val="28"/>
        </w:numPr>
        <w:spacing w:line="240" w:lineRule="auto"/>
        <w:rPr>
          <w:b/>
          <w:color w:val="000000"/>
          <w:sz w:val="28"/>
          <w:szCs w:val="28"/>
          <w:u w:val="single"/>
        </w:rPr>
      </w:pPr>
      <w:r w:rsidRPr="005C4454">
        <w:rPr>
          <w:color w:val="000000"/>
        </w:rPr>
        <w:t xml:space="preserve">Once the dollars have been assigned to each </w:t>
      </w:r>
      <w:r w:rsidRPr="005C4454">
        <w:t>socio-economic</w:t>
      </w:r>
      <w:r w:rsidRPr="005C4454">
        <w:rPr>
          <w:color w:val="000000"/>
        </w:rPr>
        <w:t xml:space="preserve"> category, calculate the percentage for each category separately against the “Total dollars to be subcontracted.” Percent goals for each of these small business socio-economic categories must be expressed as a percentage of the TOTAL subcontracting dollars to all concerns (both OTSB and small). </w:t>
      </w:r>
    </w:p>
    <w:p w14:paraId="1449A72A" w14:textId="77777777" w:rsidR="00F94352" w:rsidRPr="002A6812" w:rsidRDefault="00F94352" w:rsidP="00F94352">
      <w:pPr>
        <w:numPr>
          <w:ilvl w:val="0"/>
          <w:numId w:val="28"/>
        </w:numPr>
        <w:spacing w:line="240" w:lineRule="auto"/>
        <w:rPr>
          <w:b/>
          <w:color w:val="000000"/>
          <w:u w:val="single"/>
        </w:rPr>
      </w:pPr>
      <w:r w:rsidRPr="005C4454">
        <w:rPr>
          <w:b/>
          <w:color w:val="000000"/>
          <w:u w:val="single"/>
        </w:rPr>
        <w:t xml:space="preserve">Caution:   Only the OTSB total plus the SB total should equal the total dollars to be subcontracted in both dollars and percent.  </w:t>
      </w:r>
    </w:p>
    <w:p w14:paraId="689EBB90" w14:textId="77777777" w:rsidR="00F94352" w:rsidRDefault="00F94352" w:rsidP="00F94352">
      <w:pPr>
        <w:rPr>
          <w:b/>
          <w:color w:val="000000"/>
          <w:u w:val="single"/>
        </w:rPr>
      </w:pPr>
      <w:r>
        <w:rPr>
          <w:b/>
          <w:color w:val="000000"/>
          <w:u w:val="single"/>
        </w:rPr>
        <w:br w:type="page"/>
      </w:r>
    </w:p>
    <w:p w14:paraId="2C8E8431" w14:textId="77777777" w:rsidR="00F94352" w:rsidRPr="00F84857" w:rsidRDefault="00F94352" w:rsidP="00F94352">
      <w:pPr>
        <w:pStyle w:val="Heading2"/>
        <w:rPr>
          <w:u w:val="single"/>
        </w:rPr>
      </w:pPr>
      <w:r w:rsidRPr="00F84857">
        <w:rPr>
          <w:u w:val="single"/>
        </w:rPr>
        <w:lastRenderedPageBreak/>
        <w:t>Subcontracting plan review process</w:t>
      </w:r>
    </w:p>
    <w:p w14:paraId="72720F75" w14:textId="562EBE31" w:rsidR="00F94352" w:rsidRPr="005C4454" w:rsidRDefault="00F94352" w:rsidP="00F94352">
      <w:pPr>
        <w:pStyle w:val="Heading3"/>
      </w:pPr>
      <w:r w:rsidRPr="005C4454">
        <w:t xml:space="preserve">Who reviews and approves </w:t>
      </w:r>
      <w:r>
        <w:t xml:space="preserve">commercial </w:t>
      </w:r>
      <w:r w:rsidRPr="005C4454">
        <w:t>subcontracting plans</w:t>
      </w:r>
      <w:r w:rsidR="00A62755">
        <w:t xml:space="preserve"> and who gets a copy</w:t>
      </w:r>
      <w:r w:rsidRPr="005C4454">
        <w:t>? </w:t>
      </w:r>
    </w:p>
    <w:p w14:paraId="7F03B23F" w14:textId="23DD2C67" w:rsidR="00F94352" w:rsidRDefault="00F94352" w:rsidP="00F94352">
      <w:pPr>
        <w:rPr>
          <w:color w:val="000000"/>
        </w:rPr>
      </w:pPr>
      <w:r>
        <w:t xml:space="preserve">A Contractor submitting a new commercial plan needs to consult </w:t>
      </w:r>
      <w:r>
        <w:rPr>
          <w:color w:val="000000"/>
        </w:rPr>
        <w:t xml:space="preserve">FAR </w:t>
      </w:r>
      <w:hyperlink r:id="rId38" w:anchor="FAR_19_206_1" w:history="1">
        <w:r w:rsidRPr="00F94352">
          <w:rPr>
            <w:rStyle w:val="Hyperlink"/>
          </w:rPr>
          <w:t>19.206-1(c)</w:t>
        </w:r>
      </w:hyperlink>
      <w:r>
        <w:rPr>
          <w:color w:val="000000"/>
        </w:rPr>
        <w:t xml:space="preserve"> subparagraphs (1) through (3) (shown below) to determine which contracting officer is responsible for reviewing and approving the plan</w:t>
      </w:r>
      <w:r w:rsidR="00A62755">
        <w:rPr>
          <w:color w:val="000000"/>
        </w:rPr>
        <w:t xml:space="preserve"> and which contracting officer(s) are provided a copy of the approved plan</w:t>
      </w:r>
      <w:r>
        <w:rPr>
          <w:color w:val="000000"/>
        </w:rPr>
        <w:t xml:space="preserve">.  </w:t>
      </w:r>
    </w:p>
    <w:p w14:paraId="024DFE0A" w14:textId="0DA06488" w:rsidR="00F94352" w:rsidRPr="00F94352" w:rsidRDefault="00F94352" w:rsidP="00F94352">
      <w:pPr>
        <w:spacing w:line="240" w:lineRule="auto"/>
        <w:rPr>
          <w:i/>
          <w:iCs/>
          <w:color w:val="000000"/>
        </w:rPr>
      </w:pPr>
      <w:r w:rsidRPr="00F94352">
        <w:rPr>
          <w:i/>
          <w:iCs/>
          <w:color w:val="000000"/>
        </w:rPr>
        <w:t>“(1) Submit the commercial plan to either the first contracting officer awarding a contract subject to the plan during the contractor's fiscal year, or, if the contractor has ongoing contracts with commercial plans, to the contracting officer responsible for the contract with the latest completion date. The contracting officer must negotiate the commercial plan for the Government. The approved commercial plan shall remain in effect during the contractor's fiscal year for all Government contracts in effect during that period;</w:t>
      </w:r>
    </w:p>
    <w:p w14:paraId="051782EE" w14:textId="77777777" w:rsidR="00F94352" w:rsidRPr="00F94352" w:rsidRDefault="00F94352" w:rsidP="00F94352">
      <w:pPr>
        <w:spacing w:line="240" w:lineRule="auto"/>
        <w:rPr>
          <w:i/>
          <w:iCs/>
          <w:color w:val="000000"/>
        </w:rPr>
      </w:pPr>
      <w:r w:rsidRPr="00F94352">
        <w:rPr>
          <w:i/>
          <w:iCs/>
          <w:color w:val="000000"/>
        </w:rPr>
        <w:t>(2) Submit a new commercial plan, 30 working days before the end of the Contractor's fiscal year, to the contracting officer responsible for the uncompleted Government contract with the latest completion date. The contractor must provide to each contracting officer responsible for an ongoing contract subject to the plan, the identity of the contracting officer that will be negotiating the new plan;</w:t>
      </w:r>
    </w:p>
    <w:p w14:paraId="720687E7" w14:textId="0A1C4B43" w:rsidR="00F94352" w:rsidRPr="00F94352" w:rsidRDefault="00F94352" w:rsidP="00F94352">
      <w:pPr>
        <w:spacing w:line="240" w:lineRule="auto"/>
        <w:rPr>
          <w:i/>
          <w:iCs/>
          <w:color w:val="000000"/>
        </w:rPr>
      </w:pPr>
      <w:r w:rsidRPr="00F94352">
        <w:rPr>
          <w:i/>
          <w:iCs/>
          <w:color w:val="000000"/>
        </w:rPr>
        <w:t xml:space="preserve">(3) When the new commercial plan is approved, provide a copy of the approved plan to each contracting officer responsible for an ongoing contract that is subject to the plan;” </w:t>
      </w:r>
    </w:p>
    <w:p w14:paraId="1CC7FC88" w14:textId="4BDA044F" w:rsidR="00F94352" w:rsidRPr="005C4454" w:rsidRDefault="00F94352" w:rsidP="00F94352">
      <w:r w:rsidRPr="005C4454">
        <w:t xml:space="preserve">The subcontracting plan is reviewed by the contracting officer, the agency’s Small Business Technical Advisor and the SBA Procurement Center Representative (PCR).  Subcontracting plans for GSA contracts equal to or greater than $50 million are also reviewed by the Office of Small &amp; Disadvantaged Business Utilization Associate Administrator.    </w:t>
      </w:r>
    </w:p>
    <w:p w14:paraId="3F2FBF27" w14:textId="77777777" w:rsidR="00F94352" w:rsidRDefault="00F94352" w:rsidP="00F94352">
      <w:pPr>
        <w:spacing w:line="240" w:lineRule="auto"/>
        <w:rPr>
          <w:color w:val="000000"/>
        </w:rPr>
      </w:pPr>
      <w:r w:rsidRPr="005C4454">
        <w:t>Before approving the subcontracting plan, the contracting officer is responsible for reviewing it for adequacy, ensuring it includes the required information, goals, and assurances. They c</w:t>
      </w:r>
      <w:r w:rsidRPr="005C4454">
        <w:rPr>
          <w:color w:val="000000"/>
        </w:rPr>
        <w:t>onsider the contractor’s past performance in meeting small business subcontracting goals on past or similar contracts as a part of determining if the offeror is responsible.</w:t>
      </w:r>
      <w:bookmarkStart w:id="0" w:name="_Hlk215573407"/>
      <w:r w:rsidRPr="005C4454">
        <w:rPr>
          <w:color w:val="000000"/>
        </w:rPr>
        <w:t xml:space="preserve"> </w:t>
      </w:r>
      <w:r w:rsidRPr="005C4454">
        <w:t xml:space="preserve">When necessary, they </w:t>
      </w:r>
      <w:bookmarkEnd w:id="0"/>
      <w:r w:rsidRPr="005C4454">
        <w:t>n</w:t>
      </w:r>
      <w:r w:rsidRPr="005C4454">
        <w:rPr>
          <w:color w:val="000000"/>
        </w:rPr>
        <w:t>egotiate an acceptable plan with the contractor.</w:t>
      </w:r>
      <w:bookmarkStart w:id="1" w:name="_Hlk215573484"/>
    </w:p>
    <w:bookmarkEnd w:id="1"/>
    <w:p w14:paraId="25C51B87" w14:textId="77777777" w:rsidR="00F94352" w:rsidRPr="005C4454" w:rsidRDefault="00F94352" w:rsidP="00F94352">
      <w:pPr>
        <w:pStyle w:val="Heading3"/>
        <w:rPr>
          <w:rFonts w:eastAsia="Times New Roman"/>
        </w:rPr>
      </w:pPr>
      <w:r w:rsidRPr="005C4454">
        <w:t>What are some practical review considerations?  </w:t>
      </w:r>
    </w:p>
    <w:p w14:paraId="15BDD426" w14:textId="070C69B9" w:rsidR="00F94352" w:rsidRPr="005C4454" w:rsidRDefault="00F94352" w:rsidP="00F94352">
      <w:pPr>
        <w:numPr>
          <w:ilvl w:val="0"/>
          <w:numId w:val="17"/>
        </w:numPr>
        <w:spacing w:after="0" w:line="240" w:lineRule="auto"/>
        <w:rPr>
          <w:b/>
          <w:color w:val="000000"/>
        </w:rPr>
      </w:pPr>
      <w:r w:rsidRPr="005C4454">
        <w:rPr>
          <w:color w:val="000000"/>
        </w:rPr>
        <w:t>Do the proposed goals demonstrate “</w:t>
      </w:r>
      <w:r w:rsidRPr="005C4454">
        <w:rPr>
          <w:b/>
          <w:color w:val="000000"/>
        </w:rPr>
        <w:t>maximum</w:t>
      </w:r>
      <w:r w:rsidRPr="005C4454">
        <w:rPr>
          <w:color w:val="000000"/>
        </w:rPr>
        <w:t xml:space="preserve"> </w:t>
      </w:r>
      <w:r w:rsidRPr="005C4454">
        <w:rPr>
          <w:b/>
          <w:color w:val="000000"/>
        </w:rPr>
        <w:t>practicable opportunity</w:t>
      </w:r>
      <w:r w:rsidRPr="005C4454">
        <w:rPr>
          <w:b/>
        </w:rPr>
        <w:t>”</w:t>
      </w:r>
      <w:r w:rsidRPr="005C4454">
        <w:rPr>
          <w:color w:val="000000"/>
        </w:rPr>
        <w:t xml:space="preserve"> for SBs, SDBs, WOSBs, VOSBs, SDVOSBs and HUBZone to participate in the performance of the contract</w:t>
      </w:r>
      <w:r w:rsidR="000818D2">
        <w:rPr>
          <w:color w:val="000000"/>
        </w:rPr>
        <w:t>,</w:t>
      </w:r>
      <w:r w:rsidRPr="005C4454">
        <w:rPr>
          <w:color w:val="000000"/>
        </w:rPr>
        <w:t xml:space="preserve"> as required by </w:t>
      </w:r>
      <w:bookmarkStart w:id="2" w:name="_Hlk215573512"/>
      <w:r w:rsidRPr="005C4454">
        <w:rPr>
          <w:bCs/>
          <w:color w:val="000000"/>
        </w:rPr>
        <w:t>15 USC 637(d)</w:t>
      </w:r>
      <w:bookmarkEnd w:id="2"/>
      <w:r w:rsidRPr="005C4454">
        <w:rPr>
          <w:bCs/>
          <w:color w:val="000000"/>
        </w:rPr>
        <w:t>?</w:t>
      </w:r>
    </w:p>
    <w:p w14:paraId="2E8081EF" w14:textId="77777777" w:rsidR="00F94352" w:rsidRPr="005C4454" w:rsidRDefault="00F94352" w:rsidP="00F94352">
      <w:pPr>
        <w:numPr>
          <w:ilvl w:val="0"/>
          <w:numId w:val="17"/>
        </w:numPr>
        <w:spacing w:after="0" w:line="240" w:lineRule="auto"/>
        <w:rPr>
          <w:b/>
          <w:color w:val="000000"/>
        </w:rPr>
      </w:pPr>
      <w:r w:rsidRPr="005C4454">
        <w:rPr>
          <w:color w:val="000000"/>
        </w:rPr>
        <w:t xml:space="preserve">Are all 15 elements required by FAR </w:t>
      </w:r>
      <w:hyperlink r:id="rId39" w:anchor="FAR_52_219_9" w:history="1">
        <w:r w:rsidRPr="005C4454">
          <w:rPr>
            <w:rStyle w:val="Hyperlink"/>
            <w:iCs/>
          </w:rPr>
          <w:t>52.219-9</w:t>
        </w:r>
      </w:hyperlink>
      <w:r w:rsidRPr="005C4454">
        <w:t xml:space="preserve"> </w:t>
      </w:r>
      <w:r w:rsidRPr="005C4454">
        <w:rPr>
          <w:color w:val="000000"/>
        </w:rPr>
        <w:t xml:space="preserve">covered adequately? </w:t>
      </w:r>
    </w:p>
    <w:p w14:paraId="13057648" w14:textId="77777777" w:rsidR="00F94352" w:rsidRPr="005C4454" w:rsidRDefault="00F94352" w:rsidP="00F94352">
      <w:pPr>
        <w:numPr>
          <w:ilvl w:val="0"/>
          <w:numId w:val="17"/>
        </w:numPr>
        <w:spacing w:after="0" w:line="240" w:lineRule="auto"/>
        <w:rPr>
          <w:b/>
          <w:color w:val="000000"/>
        </w:rPr>
      </w:pPr>
      <w:r w:rsidRPr="005C4454">
        <w:rPr>
          <w:color w:val="000000"/>
        </w:rPr>
        <w:lastRenderedPageBreak/>
        <w:t>Does the narrative support the goals proposed?  Think of the small business goals as the thesis statement and ensure the rest of the plan supports how the goals will be achieved throughout the life of the contract.  </w:t>
      </w:r>
    </w:p>
    <w:p w14:paraId="5397746F" w14:textId="77777777" w:rsidR="00F94352" w:rsidRPr="005C4454" w:rsidRDefault="00F94352" w:rsidP="00F94352">
      <w:pPr>
        <w:numPr>
          <w:ilvl w:val="0"/>
          <w:numId w:val="17"/>
        </w:numPr>
        <w:spacing w:after="0" w:line="240" w:lineRule="auto"/>
        <w:rPr>
          <w:b/>
          <w:color w:val="000000"/>
        </w:rPr>
      </w:pPr>
      <w:r w:rsidRPr="005C4454">
        <w:rPr>
          <w:color w:val="000000"/>
        </w:rPr>
        <w:t xml:space="preserve">How do the proposed goals compare to past achievement?  They should be building on past achievement, not the same or lower.  </w:t>
      </w:r>
    </w:p>
    <w:p w14:paraId="745A9CB7" w14:textId="77777777" w:rsidR="00F94352" w:rsidRPr="005C4454" w:rsidRDefault="00F94352" w:rsidP="00F94352">
      <w:pPr>
        <w:numPr>
          <w:ilvl w:val="0"/>
          <w:numId w:val="17"/>
        </w:numPr>
        <w:spacing w:after="0" w:line="240" w:lineRule="auto"/>
        <w:rPr>
          <w:b/>
          <w:color w:val="000000"/>
        </w:rPr>
      </w:pPr>
      <w:r w:rsidRPr="005C4454">
        <w:rPr>
          <w:color w:val="000000"/>
        </w:rPr>
        <w:t>Does the plan demonstrate market research will be kept fresh to find qualified SBs, SDBs, WOSBs, VOSBs, SDVOSBs and HUBZone concerns?</w:t>
      </w:r>
    </w:p>
    <w:p w14:paraId="533B02E1" w14:textId="77777777" w:rsidR="00F94352" w:rsidRPr="00A62755" w:rsidRDefault="00F94352" w:rsidP="00F94352">
      <w:pPr>
        <w:numPr>
          <w:ilvl w:val="0"/>
          <w:numId w:val="17"/>
        </w:numPr>
        <w:spacing w:after="0" w:line="240" w:lineRule="auto"/>
        <w:rPr>
          <w:b/>
          <w:color w:val="0000FF"/>
        </w:rPr>
      </w:pPr>
      <w:r w:rsidRPr="005C4454">
        <w:rPr>
          <w:color w:val="000000"/>
        </w:rPr>
        <w:t>How do the proposed goal percentages compare with the</w:t>
      </w:r>
      <w:hyperlink r:id="rId40">
        <w:r w:rsidRPr="00A62755">
          <w:rPr>
            <w:color w:val="0000FF"/>
            <w:u w:val="single"/>
          </w:rPr>
          <w:t xml:space="preserve"> agency’s subcontracting goals</w:t>
        </w:r>
      </w:hyperlink>
      <w:r w:rsidRPr="00A62755">
        <w:rPr>
          <w:color w:val="0000FF"/>
        </w:rPr>
        <w:t xml:space="preserve">? </w:t>
      </w:r>
    </w:p>
    <w:p w14:paraId="19EA48E2" w14:textId="77777777" w:rsidR="00F94352" w:rsidRPr="005C4454" w:rsidRDefault="00F94352" w:rsidP="00F94352">
      <w:pPr>
        <w:numPr>
          <w:ilvl w:val="1"/>
          <w:numId w:val="17"/>
        </w:numPr>
        <w:spacing w:after="0" w:line="240" w:lineRule="auto"/>
        <w:rPr>
          <w:b/>
          <w:color w:val="000000"/>
        </w:rPr>
      </w:pPr>
      <w:r w:rsidRPr="005C4454">
        <w:t xml:space="preserve">Agency goals are provided as information only.  Contractors (and COs) should avoid using agency goals as the objective in negotiating small business subcontracting plans which can result in establishing “minimums” for small business instead of creating “maximum practicable opportunities”, as required by statute. </w:t>
      </w:r>
    </w:p>
    <w:p w14:paraId="4BFAC318" w14:textId="2FDEBB9F" w:rsidR="00F94352" w:rsidRPr="005C4454" w:rsidRDefault="00F94352" w:rsidP="00F94352">
      <w:pPr>
        <w:numPr>
          <w:ilvl w:val="0"/>
          <w:numId w:val="41"/>
        </w:numPr>
        <w:spacing w:line="240" w:lineRule="auto"/>
        <w:rPr>
          <w:b/>
          <w:color w:val="000000"/>
        </w:rPr>
      </w:pPr>
      <w:r w:rsidRPr="005C4454">
        <w:rPr>
          <w:color w:val="000000"/>
        </w:rPr>
        <w:t xml:space="preserve">Are there any socio-economic category goal with “$0” proposed?  </w:t>
      </w:r>
      <w:bookmarkStart w:id="3" w:name="_Hlk161749946"/>
      <w:r w:rsidRPr="005C4454">
        <w:rPr>
          <w:color w:val="000000"/>
        </w:rPr>
        <w:t xml:space="preserve">If </w:t>
      </w:r>
      <w:r w:rsidR="000818D2" w:rsidRPr="005C4454">
        <w:rPr>
          <w:color w:val="000000"/>
        </w:rPr>
        <w:t>so,</w:t>
      </w:r>
      <w:r w:rsidRPr="005C4454">
        <w:rPr>
          <w:color w:val="000000"/>
        </w:rPr>
        <w:t xml:space="preserve"> this is not considered a “positive” goal which the FAR requires</w:t>
      </w:r>
      <w:bookmarkEnd w:id="3"/>
      <w:r w:rsidRPr="005C4454">
        <w:rPr>
          <w:color w:val="000000"/>
        </w:rPr>
        <w:t>.  Can you find some dollars to give to the small business entity, maybe allocated from the indirect cost pool?</w:t>
      </w:r>
    </w:p>
    <w:p w14:paraId="6E1B4403" w14:textId="77777777" w:rsidR="00F94352" w:rsidRPr="005C4454" w:rsidRDefault="00F94352" w:rsidP="00F94352">
      <w:pPr>
        <w:shd w:val="clear" w:color="auto" w:fill="FFFFFF"/>
        <w:spacing w:after="0" w:line="240" w:lineRule="auto"/>
        <w:rPr>
          <w:rFonts w:eastAsia="Times New Roman"/>
        </w:rPr>
      </w:pPr>
    </w:p>
    <w:p w14:paraId="4DD62D32" w14:textId="251DD774" w:rsidR="00B0395E" w:rsidRDefault="00F94352" w:rsidP="00F94352">
      <w:pPr>
        <w:spacing w:after="0" w:line="240" w:lineRule="auto"/>
      </w:pPr>
      <w:bookmarkStart w:id="4" w:name="_gjdgxs" w:colFirst="0" w:colLast="0"/>
      <w:bookmarkEnd w:id="4"/>
      <w:r w:rsidRPr="005C4454">
        <w:rPr>
          <w:b/>
          <w:color w:val="0000FF"/>
          <w:sz w:val="28"/>
          <w:szCs w:val="28"/>
        </w:rPr>
        <w:t>Note</w:t>
      </w:r>
      <w:r w:rsidR="000818D2" w:rsidRPr="005C4454">
        <w:rPr>
          <w:b/>
          <w:color w:val="0000FF"/>
          <w:sz w:val="28"/>
          <w:szCs w:val="28"/>
        </w:rPr>
        <w:t>: Please</w:t>
      </w:r>
      <w:r w:rsidRPr="005C4454">
        <w:rPr>
          <w:b/>
          <w:color w:val="0000FF"/>
          <w:sz w:val="28"/>
          <w:szCs w:val="28"/>
        </w:rPr>
        <w:t xml:space="preserve"> remove the instructional pages and any instructional language before </w:t>
      </w:r>
      <w:r w:rsidR="000818D2" w:rsidRPr="005C4454">
        <w:rPr>
          <w:b/>
          <w:color w:val="0000FF"/>
          <w:sz w:val="28"/>
          <w:szCs w:val="28"/>
        </w:rPr>
        <w:t>submitting it</w:t>
      </w:r>
      <w:r w:rsidRPr="005C4454">
        <w:rPr>
          <w:b/>
          <w:color w:val="0000FF"/>
          <w:sz w:val="28"/>
          <w:szCs w:val="28"/>
        </w:rPr>
        <w:t xml:space="preserve"> to the Contracting Officer for review and approval.</w:t>
      </w:r>
      <w:r w:rsidRPr="005C4454">
        <w:rPr>
          <w:rFonts w:eastAsia="Times New Roman"/>
        </w:rPr>
        <w:t> </w:t>
      </w:r>
    </w:p>
    <w:p w14:paraId="6A80E751" w14:textId="611B2AFE" w:rsidR="00F70B71" w:rsidRDefault="00000000" w:rsidP="002E7B1C">
      <w:pPr>
        <w:shd w:val="clear" w:color="auto" w:fill="FFFFFF"/>
        <w:spacing w:after="240" w:line="240" w:lineRule="auto"/>
        <w:rPr>
          <w:b/>
          <w:color w:val="0000FF"/>
          <w:sz w:val="28"/>
          <w:szCs w:val="28"/>
        </w:rPr>
        <w:sectPr w:rsidR="00F70B71" w:rsidSect="00F638D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NumType w:start="1"/>
          <w:cols w:space="720"/>
        </w:sectPr>
      </w:pPr>
      <w:r>
        <w:rPr>
          <w:b/>
          <w:color w:val="0000FF"/>
          <w:sz w:val="28"/>
          <w:szCs w:val="28"/>
        </w:rPr>
        <w:t>.</w:t>
      </w:r>
    </w:p>
    <w:p w14:paraId="6E36EF9B" w14:textId="151A869A" w:rsidR="00F70B71" w:rsidRDefault="00000000">
      <w:pPr>
        <w:spacing w:after="0" w:line="240" w:lineRule="auto"/>
        <w:jc w:val="center"/>
        <w:rPr>
          <w:i/>
        </w:rPr>
      </w:pPr>
      <w:r>
        <w:rPr>
          <w:b/>
          <w:i/>
        </w:rPr>
        <w:lastRenderedPageBreak/>
        <w:t>Commercial Subcontracting Plan</w:t>
      </w:r>
    </w:p>
    <w:p w14:paraId="4C92FDB3" w14:textId="77777777" w:rsidR="00F70B71" w:rsidRDefault="00000000">
      <w:pPr>
        <w:spacing w:after="0" w:line="240" w:lineRule="auto"/>
        <w:jc w:val="center"/>
        <w:rPr>
          <w:b/>
          <w:u w:val="single"/>
        </w:rPr>
      </w:pPr>
      <w:r>
        <w:t>[</w:t>
      </w:r>
      <w:r>
        <w:rPr>
          <w:b/>
          <w:i/>
          <w:color w:val="0000FF"/>
        </w:rPr>
        <w:t>INSERT</w:t>
      </w:r>
      <w:r>
        <w:t xml:space="preserve"> </w:t>
      </w:r>
      <w:r w:rsidRPr="00F862CA">
        <w:rPr>
          <w:b/>
          <w:color w:val="C0504D" w:themeColor="accent2"/>
        </w:rPr>
        <w:t>COMPANY NAME</w:t>
      </w:r>
      <w:r>
        <w:t>]</w:t>
      </w:r>
    </w:p>
    <w:p w14:paraId="3E1BA78D" w14:textId="6189DFD4" w:rsidR="00F70B71" w:rsidRPr="000818D2" w:rsidRDefault="00000000" w:rsidP="000818D2">
      <w:pPr>
        <w:pStyle w:val="Heading1"/>
        <w:spacing w:before="0"/>
        <w:jc w:val="center"/>
        <w:rPr>
          <w:sz w:val="28"/>
          <w:szCs w:val="28"/>
        </w:rPr>
      </w:pPr>
      <w:r w:rsidRPr="000818D2">
        <w:rPr>
          <w:sz w:val="28"/>
          <w:szCs w:val="28"/>
        </w:rPr>
        <w:t>SMALL BUSINESS SUBCONTRACTING PLAN</w:t>
      </w:r>
    </w:p>
    <w:p w14:paraId="46ADBC60" w14:textId="4F8DB1F2" w:rsidR="00F70B71" w:rsidRPr="000818D2" w:rsidRDefault="00000000" w:rsidP="000818D2">
      <w:pPr>
        <w:pStyle w:val="Heading2"/>
        <w:numPr>
          <w:ilvl w:val="0"/>
          <w:numId w:val="46"/>
        </w:numPr>
        <w:tabs>
          <w:tab w:val="left" w:pos="720"/>
        </w:tabs>
        <w:spacing w:after="0"/>
        <w:ind w:left="0" w:firstLine="0"/>
        <w:rPr>
          <w:sz w:val="32"/>
          <w:szCs w:val="32"/>
        </w:rPr>
      </w:pPr>
      <w:r w:rsidRPr="000818D2">
        <w:rPr>
          <w:sz w:val="32"/>
          <w:szCs w:val="32"/>
        </w:rPr>
        <w:t>IDENTIFICATION DATA:</w:t>
      </w:r>
    </w:p>
    <w:p w14:paraId="122088CB" w14:textId="77777777" w:rsidR="00F70B71" w:rsidRDefault="00F70B71">
      <w:pPr>
        <w:spacing w:after="0" w:line="240" w:lineRule="auto"/>
        <w:ind w:left="1080"/>
      </w:pPr>
    </w:p>
    <w:p w14:paraId="052C8607" w14:textId="77777777" w:rsidR="00F70B71" w:rsidRDefault="00000000">
      <w:pPr>
        <w:spacing w:after="0" w:line="240" w:lineRule="auto"/>
      </w:pPr>
      <w:r>
        <w:rPr>
          <w:b/>
        </w:rPr>
        <w:t>Address:</w:t>
      </w:r>
      <w:r>
        <w:t xml:space="preserve"> ____________________________________________________________</w:t>
      </w:r>
    </w:p>
    <w:p w14:paraId="181E6973" w14:textId="77777777" w:rsidR="00F70B71" w:rsidRDefault="00000000">
      <w:pPr>
        <w:spacing w:after="0" w:line="240" w:lineRule="auto"/>
      </w:pPr>
      <w:r>
        <w:br/>
      </w:r>
      <w:r>
        <w:rPr>
          <w:b/>
        </w:rPr>
        <w:t>Date Prepared:</w:t>
      </w:r>
      <w:r>
        <w:t xml:space="preserve"> _____________________</w:t>
      </w:r>
    </w:p>
    <w:p w14:paraId="61C02F60" w14:textId="77777777" w:rsidR="00F70B71" w:rsidRDefault="00000000">
      <w:pPr>
        <w:spacing w:after="0" w:line="240" w:lineRule="auto"/>
      </w:pPr>
      <w:r>
        <w:rPr>
          <w:b/>
        </w:rPr>
        <w:t>Description of Types of Supplies/Services:</w:t>
      </w:r>
      <w:r>
        <w:t xml:space="preserve"> ______________________________________________________________________</w:t>
      </w:r>
    </w:p>
    <w:p w14:paraId="24E66479" w14:textId="77777777" w:rsidR="00F70B71" w:rsidRDefault="00000000">
      <w:pPr>
        <w:spacing w:after="0" w:line="240" w:lineRule="auto"/>
        <w:rPr>
          <w:color w:val="0000FF"/>
          <w:highlight w:val="yellow"/>
          <w:u w:val="single"/>
        </w:rPr>
      </w:pPr>
      <w:r>
        <w:br/>
      </w:r>
      <w:r>
        <w:rPr>
          <w:b/>
        </w:rPr>
        <w:t>Contract Number:</w:t>
      </w:r>
      <w:r>
        <w:t xml:space="preserve">  _________________ </w:t>
      </w:r>
      <w:r>
        <w:rPr>
          <w:b/>
          <w:i/>
          <w:color w:val="0000FF"/>
        </w:rPr>
        <w:t xml:space="preserve"> </w:t>
      </w:r>
      <w:r>
        <w:rPr>
          <w:b/>
          <w:i/>
          <w:color w:val="0000FF"/>
        </w:rPr>
        <w:br/>
      </w:r>
    </w:p>
    <w:p w14:paraId="363CD246" w14:textId="0E8A22B3" w:rsidR="00F70B71" w:rsidRDefault="00000000">
      <w:pPr>
        <w:spacing w:after="0" w:line="240" w:lineRule="auto"/>
        <w:rPr>
          <w:b/>
          <w:i/>
        </w:rPr>
      </w:pPr>
      <w:r>
        <w:rPr>
          <w:b/>
        </w:rPr>
        <w:t>Unique Entity Identifier (UEI) :</w:t>
      </w:r>
      <w:r>
        <w:t xml:space="preserve"> </w:t>
      </w:r>
      <w:r>
        <w:rPr>
          <w:u w:val="single"/>
        </w:rPr>
        <w:t xml:space="preserve"> </w:t>
      </w:r>
      <w:r w:rsidR="00A62755">
        <w:t xml:space="preserve">_________________ </w:t>
      </w:r>
      <w:r w:rsidR="00A62755">
        <w:rPr>
          <w:b/>
          <w:i/>
          <w:color w:val="0000FF"/>
        </w:rPr>
        <w:t xml:space="preserve"> </w:t>
      </w:r>
      <w:r w:rsidR="00A62755">
        <w:rPr>
          <w:b/>
          <w:i/>
          <w:color w:val="0000FF"/>
        </w:rPr>
        <w:br/>
      </w:r>
    </w:p>
    <w:p w14:paraId="565B8A57" w14:textId="77777777" w:rsidR="00F70B71" w:rsidRDefault="00000000">
      <w:pPr>
        <w:spacing w:after="0" w:line="240" w:lineRule="auto"/>
        <w:rPr>
          <w:b/>
          <w:i/>
          <w:color w:val="0000FF"/>
        </w:rPr>
      </w:pPr>
      <w:r>
        <w:rPr>
          <w:b/>
          <w:i/>
          <w:color w:val="0000FF"/>
        </w:rPr>
        <w:t>Insert company Fiscal Year (FY) beginning and end dates</w:t>
      </w:r>
    </w:p>
    <w:p w14:paraId="10D70D51" w14:textId="77777777" w:rsidR="00F70B71" w:rsidRDefault="00F70B71">
      <w:pPr>
        <w:spacing w:after="0" w:line="240" w:lineRule="auto"/>
        <w:rPr>
          <w:b/>
          <w:i/>
          <w:color w:val="0000FF"/>
        </w:rPr>
      </w:pPr>
    </w:p>
    <w:p w14:paraId="25268A82" w14:textId="77777777" w:rsidR="00F70B71" w:rsidRDefault="00000000">
      <w:pPr>
        <w:spacing w:line="240" w:lineRule="auto"/>
        <w:rPr>
          <w:i/>
          <w:color w:val="0000FF"/>
          <w:u w:val="single"/>
        </w:rPr>
      </w:pPr>
      <w:r>
        <w:rPr>
          <w:b/>
        </w:rPr>
        <w:t>Commercial Plan Period</w:t>
      </w:r>
      <w:r>
        <w:t xml:space="preserve">: </w:t>
      </w:r>
      <w:r>
        <w:rPr>
          <w:i/>
          <w:u w:val="single"/>
        </w:rPr>
        <w:t xml:space="preserve"> </w:t>
      </w:r>
      <w:r>
        <w:rPr>
          <w:i/>
          <w:color w:val="0000FF"/>
          <w:u w:val="single"/>
        </w:rPr>
        <w:t>(Contractor’s 12-month dates including year covered M/D/Y)</w:t>
      </w:r>
    </w:p>
    <w:p w14:paraId="529C6BE7" w14:textId="77777777" w:rsidR="00F70B71" w:rsidRDefault="00000000">
      <w:pPr>
        <w:spacing w:line="240" w:lineRule="auto"/>
        <w:rPr>
          <w:b/>
        </w:rPr>
      </w:pPr>
      <w:r>
        <w:rPr>
          <w:b/>
        </w:rPr>
        <w:t>Projected Annual Sales (Company-wide): ________________________________</w:t>
      </w:r>
    </w:p>
    <w:p w14:paraId="3248F484" w14:textId="77777777" w:rsidR="00F70B71" w:rsidRPr="000818D2" w:rsidRDefault="00000000" w:rsidP="000818D2">
      <w:pPr>
        <w:pStyle w:val="Heading2"/>
        <w:rPr>
          <w:sz w:val="32"/>
          <w:szCs w:val="32"/>
        </w:rPr>
      </w:pPr>
      <w:r w:rsidRPr="000818D2">
        <w:rPr>
          <w:sz w:val="32"/>
          <w:szCs w:val="32"/>
        </w:rPr>
        <w:t>II.</w:t>
      </w:r>
      <w:r w:rsidRPr="000818D2">
        <w:rPr>
          <w:sz w:val="32"/>
          <w:szCs w:val="32"/>
        </w:rPr>
        <w:tab/>
        <w:t xml:space="preserve">GOALS: </w:t>
      </w:r>
    </w:p>
    <w:p w14:paraId="33D928B9" w14:textId="6461E705" w:rsidR="00F70B71" w:rsidRDefault="00000000">
      <w:pPr>
        <w:spacing w:after="0" w:line="240" w:lineRule="auto"/>
        <w:rPr>
          <w:i/>
          <w:color w:val="0000FF"/>
        </w:rPr>
      </w:pPr>
      <w:r>
        <w:rPr>
          <w:i/>
          <w:color w:val="0000FF"/>
        </w:rPr>
        <w:t>FAR clause 52.219-9(d)</w:t>
      </w:r>
      <w:r w:rsidR="00B0395E" w:rsidRPr="00B0395E">
        <w:rPr>
          <w:color w:val="0000FF"/>
        </w:rPr>
        <w:t xml:space="preserve"> </w:t>
      </w:r>
      <w:r>
        <w:rPr>
          <w:i/>
          <w:color w:val="0000FF"/>
        </w:rPr>
        <w:t xml:space="preserve">states that the subcontracting plan shall include the following: (1) </w:t>
      </w:r>
      <w:bookmarkStart w:id="5" w:name="_Hlk194998707"/>
      <w:r>
        <w:rPr>
          <w:i/>
          <w:color w:val="0000FF"/>
        </w:rPr>
        <w:t xml:space="preserve">Separate goals, expressed in terms of total dollars </w:t>
      </w:r>
      <w:r>
        <w:rPr>
          <w:i/>
          <w:color w:val="0000FF"/>
          <w:u w:val="single"/>
        </w:rPr>
        <w:t>subcontracted</w:t>
      </w:r>
      <w:r>
        <w:rPr>
          <w:i/>
          <w:color w:val="0000FF"/>
        </w:rPr>
        <w:t>, and as a percentage of total planned subcontracting dollars, for the use of small business (including Alaska Native Corporations [ANCs] and Indian tribes), veteran-owned small business, service-disabled veteran-owned small business, HUBZone small business, small disadvantaged business (including ANCs and Indian tribes) and women-owned small business WOSB concerns as subcontractors</w:t>
      </w:r>
      <w:bookmarkEnd w:id="5"/>
      <w:r>
        <w:rPr>
          <w:i/>
          <w:color w:val="0000FF"/>
        </w:rPr>
        <w:t>.</w:t>
      </w:r>
    </w:p>
    <w:p w14:paraId="2CFC0099" w14:textId="77777777" w:rsidR="00F70B71" w:rsidRDefault="00F70B71">
      <w:pPr>
        <w:spacing w:after="0" w:line="240" w:lineRule="auto"/>
        <w:rPr>
          <w:b/>
          <w:i/>
          <w:color w:val="0000FF"/>
        </w:rPr>
      </w:pPr>
    </w:p>
    <w:p w14:paraId="5AAFBAAF" w14:textId="77777777" w:rsidR="00F70B71" w:rsidRDefault="00000000">
      <w:pPr>
        <w:spacing w:after="0" w:line="240" w:lineRule="auto"/>
        <w:rPr>
          <w:b/>
          <w:i/>
          <w:color w:val="0000FF"/>
        </w:rPr>
      </w:pPr>
      <w:r>
        <w:rPr>
          <w:b/>
          <w:i/>
          <w:color w:val="0000FF"/>
        </w:rPr>
        <w:t xml:space="preserve">Remember:  </w:t>
      </w:r>
    </w:p>
    <w:p w14:paraId="2299A1E5" w14:textId="77777777" w:rsidR="00F70B71" w:rsidRDefault="00000000">
      <w:pPr>
        <w:numPr>
          <w:ilvl w:val="0"/>
          <w:numId w:val="1"/>
        </w:numPr>
        <w:spacing w:after="0" w:line="240" w:lineRule="auto"/>
        <w:ind w:left="720"/>
        <w:rPr>
          <w:b/>
          <w:i/>
          <w:color w:val="0000FF"/>
        </w:rPr>
      </w:pPr>
      <w:r>
        <w:rPr>
          <w:b/>
          <w:i/>
          <w:color w:val="0000FF"/>
        </w:rPr>
        <w:t xml:space="preserve">Commercial plans will always reflect </w:t>
      </w:r>
      <w:r>
        <w:rPr>
          <w:b/>
          <w:i/>
          <w:color w:val="0000FF"/>
          <w:u w:val="single"/>
        </w:rPr>
        <w:t>annual</w:t>
      </w:r>
      <w:r>
        <w:rPr>
          <w:b/>
          <w:i/>
          <w:color w:val="0000FF"/>
        </w:rPr>
        <w:t xml:space="preserve"> company-wide goals</w:t>
      </w:r>
    </w:p>
    <w:p w14:paraId="7AE48B41" w14:textId="77777777" w:rsidR="00F70B71" w:rsidRDefault="00000000">
      <w:pPr>
        <w:numPr>
          <w:ilvl w:val="0"/>
          <w:numId w:val="1"/>
        </w:numPr>
        <w:spacing w:after="0" w:line="240" w:lineRule="auto"/>
        <w:ind w:left="720"/>
        <w:rPr>
          <w:b/>
          <w:i/>
          <w:color w:val="0000FF"/>
        </w:rPr>
      </w:pPr>
      <w:r>
        <w:rPr>
          <w:b/>
          <w:i/>
          <w:color w:val="0000FF"/>
        </w:rPr>
        <w:t xml:space="preserve">Dollars and percentages to Other than Small Business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249D417F" w14:textId="769D4FCD" w:rsidR="00F27C03" w:rsidRPr="00F27C03" w:rsidRDefault="00F27C03">
      <w:pPr>
        <w:numPr>
          <w:ilvl w:val="0"/>
          <w:numId w:val="1"/>
        </w:numPr>
        <w:spacing w:after="0" w:line="240" w:lineRule="auto"/>
        <w:ind w:left="720"/>
        <w:rPr>
          <w:b/>
          <w:i/>
          <w:color w:val="0000FF"/>
        </w:rPr>
      </w:pPr>
      <w:r w:rsidRPr="00F27C03">
        <w:rPr>
          <w:b/>
          <w:i/>
          <w:color w:val="0000FF"/>
        </w:rPr>
        <w:t xml:space="preserve">An </w:t>
      </w:r>
      <w:r w:rsidRPr="001027B7">
        <w:rPr>
          <w:b/>
          <w:i/>
          <w:color w:val="0000FF"/>
        </w:rPr>
        <w:t>Offeror that is a mentor with an SBA-approved mentor-protégé agreement (see </w:t>
      </w:r>
      <w:hyperlink r:id="rId47" w:tgtFrame="_blank" w:tooltip="13 CFR 125.9 (opens in a new window)" w:history="1">
        <w:r w:rsidRPr="001027B7">
          <w:rPr>
            <w:rStyle w:val="Hyperlink"/>
            <w:b/>
            <w:i/>
            <w:color w:val="0000FF"/>
          </w:rPr>
          <w:t>13 CFR 125.9</w:t>
        </w:r>
      </w:hyperlink>
      <w:r w:rsidRPr="001027B7">
        <w:rPr>
          <w:b/>
          <w:i/>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4C1035A3" w14:textId="77777777" w:rsidR="00F70B71" w:rsidRDefault="00000000">
      <w:pPr>
        <w:spacing w:line="240" w:lineRule="auto"/>
        <w:rPr>
          <w:b/>
        </w:rPr>
      </w:pPr>
      <w:r w:rsidRPr="00F862CA">
        <w:rPr>
          <w:b/>
          <w:color w:val="C0504D" w:themeColor="accent2"/>
          <w:u w:val="single"/>
        </w:rPr>
        <w:lastRenderedPageBreak/>
        <w:t xml:space="preserve"> [Company Name]</w:t>
      </w:r>
      <w:r>
        <w:rPr>
          <w:b/>
        </w:rPr>
        <w:t xml:space="preserve"> provides the following separate dollar and percentage goals, which are a percentage of the total subcontracting dollars for each business category:</w:t>
      </w:r>
    </w:p>
    <w:p w14:paraId="24E67B51" w14:textId="77777777" w:rsidR="00F70B71" w:rsidRDefault="00000000">
      <w:pPr>
        <w:spacing w:line="240" w:lineRule="auto"/>
        <w:rPr>
          <w:b/>
        </w:rPr>
      </w:pPr>
      <w:r>
        <w:t>1. Estimated</w:t>
      </w:r>
      <w:r>
        <w:rPr>
          <w:b/>
        </w:rPr>
        <w:t xml:space="preserve"> TOTAL </w:t>
      </w:r>
      <w:r>
        <w:t xml:space="preserve">dollars planned to be subcontracted </w:t>
      </w:r>
      <w:r>
        <w:rPr>
          <w:b/>
        </w:rPr>
        <w:t xml:space="preserve">to all types of concerns </w:t>
      </w:r>
      <w:r w:rsidRPr="00A62755">
        <w:rPr>
          <w:bCs/>
        </w:rPr>
        <w:t>(</w:t>
      </w:r>
      <w:r>
        <w:t>generally for both commercial and government business, in support of commercial items sold during company fiscal year)</w:t>
      </w:r>
      <w:r>
        <w:rPr>
          <w:b/>
        </w:rPr>
        <w:t>:</w:t>
      </w:r>
    </w:p>
    <w:p w14:paraId="0EF76475" w14:textId="32885B5E" w:rsidR="00F70B71" w:rsidRDefault="00000000">
      <w:pPr>
        <w:spacing w:after="0" w:line="240" w:lineRule="auto"/>
        <w:rPr>
          <w:b/>
        </w:rPr>
      </w:pPr>
      <w:r>
        <w:rPr>
          <w:b/>
        </w:rPr>
        <w:t xml:space="preserve">Annual Commercial Purchases/Spend: </w:t>
      </w:r>
      <w:r>
        <w:rPr>
          <w:b/>
          <w:u w:val="single"/>
        </w:rPr>
        <w:t>$________________</w:t>
      </w:r>
      <w:r>
        <w:rPr>
          <w:b/>
        </w:rPr>
        <w:t xml:space="preserve"> = 100% subcontracted </w:t>
      </w:r>
    </w:p>
    <w:p w14:paraId="43D59167" w14:textId="77777777" w:rsidR="00F70B71" w:rsidRDefault="00F70B71">
      <w:pPr>
        <w:spacing w:after="0" w:line="240" w:lineRule="auto"/>
        <w:rPr>
          <w:sz w:val="16"/>
          <w:szCs w:val="16"/>
        </w:rPr>
      </w:pPr>
    </w:p>
    <w:p w14:paraId="7337FF65" w14:textId="77777777" w:rsidR="00F70B71" w:rsidRDefault="00000000">
      <w:pPr>
        <w:spacing w:after="0" w:line="240" w:lineRule="auto"/>
        <w:rPr>
          <w:sz w:val="22"/>
          <w:szCs w:val="22"/>
        </w:rPr>
      </w:pPr>
      <w:r>
        <w:t xml:space="preserve">2. Total dollars planned to be subcontracted to those classified as </w:t>
      </w:r>
      <w:r w:rsidRPr="000818D2">
        <w:rPr>
          <w:b/>
        </w:rPr>
        <w:t>Other Than Small Business</w:t>
      </w:r>
      <w:r>
        <w:t xml:space="preserve"> concerns:</w:t>
      </w:r>
      <w:r>
        <w:br/>
      </w:r>
    </w:p>
    <w:p w14:paraId="31469AFD" w14:textId="7CB4A2F0" w:rsidR="000818D2" w:rsidRDefault="00000000" w:rsidP="000818D2">
      <w:pPr>
        <w:spacing w:after="0" w:line="240" w:lineRule="auto"/>
      </w:pPr>
      <w:r>
        <w:rPr>
          <w:b/>
        </w:rPr>
        <w:t xml:space="preserve">Annual Commercial Purchases/Spend: </w:t>
      </w:r>
      <w:r>
        <w:rPr>
          <w:b/>
          <w:u w:val="single"/>
        </w:rPr>
        <w:t>$__________________</w:t>
      </w:r>
      <w:r>
        <w:rPr>
          <w:b/>
        </w:rPr>
        <w:t xml:space="preserve"> = ___ % of Total</w:t>
      </w:r>
    </w:p>
    <w:p w14:paraId="716CD3A0" w14:textId="342602CF" w:rsidR="00F70B71" w:rsidRDefault="00000000">
      <w:pPr>
        <w:spacing w:line="240" w:lineRule="auto"/>
      </w:pPr>
      <w:r>
        <w:t xml:space="preserve">3. Total dollars planned to be subcontracted to </w:t>
      </w:r>
      <w:r>
        <w:rPr>
          <w:b/>
          <w:u w:val="single"/>
        </w:rPr>
        <w:t>all</w:t>
      </w:r>
      <w:r>
        <w:t xml:space="preserve"> </w:t>
      </w:r>
      <w:r w:rsidR="004500A3" w:rsidRPr="004500A3">
        <w:rPr>
          <w:b/>
          <w:bCs/>
        </w:rPr>
        <w:t>s</w:t>
      </w:r>
      <w:r w:rsidRPr="00201697">
        <w:rPr>
          <w:b/>
        </w:rPr>
        <w:t>mall business</w:t>
      </w:r>
      <w:r>
        <w:t xml:space="preserve"> concerns</w:t>
      </w:r>
      <w:r>
        <w:rPr>
          <w:b/>
        </w:rPr>
        <w:t xml:space="preserve"> </w:t>
      </w:r>
      <w:r>
        <w:t>(including ANCs and Indian tribes), VOSB, SDVOSB, HUBZone, SDB (including ANCs and Indian tribes), and WOSB small business concerns:</w:t>
      </w:r>
    </w:p>
    <w:p w14:paraId="76FF8B98" w14:textId="77777777" w:rsidR="00F70B71" w:rsidRDefault="00000000" w:rsidP="000818D2">
      <w:pPr>
        <w:spacing w:after="0" w:line="240" w:lineRule="auto"/>
        <w:rPr>
          <w:b/>
        </w:rPr>
      </w:pPr>
      <w:r>
        <w:rPr>
          <w:b/>
        </w:rPr>
        <w:t xml:space="preserve">Annual Commercial Purchases/Spend: </w:t>
      </w:r>
      <w:r>
        <w:rPr>
          <w:b/>
          <w:u w:val="single"/>
        </w:rPr>
        <w:t>$__________________</w:t>
      </w:r>
      <w:r>
        <w:rPr>
          <w:b/>
        </w:rPr>
        <w:t xml:space="preserve"> = ___ % of Total</w:t>
      </w:r>
    </w:p>
    <w:p w14:paraId="449B4AC4" w14:textId="77777777" w:rsidR="00F70B71" w:rsidRDefault="00F70B71">
      <w:pPr>
        <w:spacing w:after="0" w:line="240" w:lineRule="auto"/>
        <w:rPr>
          <w:b/>
        </w:rPr>
      </w:pPr>
    </w:p>
    <w:p w14:paraId="1490277C" w14:textId="77777777" w:rsidR="00F70B71" w:rsidRDefault="00000000">
      <w:pPr>
        <w:spacing w:after="0" w:line="240" w:lineRule="auto"/>
        <w:rPr>
          <w:b/>
          <w:color w:val="0000FF"/>
        </w:rPr>
      </w:pPr>
      <w:r>
        <w:rPr>
          <w:b/>
          <w:color w:val="0000FF"/>
        </w:rPr>
        <w:t xml:space="preserve">REMEMBER:  COMPUTE THE PERCENTAGE FOR THE FOLLOWING BY USING THE </w:t>
      </w:r>
      <w:r w:rsidRPr="00F862CA">
        <w:rPr>
          <w:b/>
          <w:color w:val="C0504D" w:themeColor="accent2"/>
        </w:rPr>
        <w:t xml:space="preserve">TOTAL DOLLARS </w:t>
      </w:r>
      <w:r>
        <w:rPr>
          <w:b/>
          <w:color w:val="0000FF"/>
        </w:rPr>
        <w:t>LISTED IN #1 ABOVE:</w:t>
      </w:r>
    </w:p>
    <w:p w14:paraId="79477132" w14:textId="77777777" w:rsidR="00F70B71" w:rsidRDefault="00F70B71">
      <w:pPr>
        <w:spacing w:after="0"/>
        <w:ind w:firstLine="360"/>
        <w:rPr>
          <w:b/>
          <w:sz w:val="22"/>
          <w:szCs w:val="22"/>
        </w:rPr>
      </w:pPr>
    </w:p>
    <w:p w14:paraId="44CE915C" w14:textId="77777777" w:rsidR="00F70B71" w:rsidRDefault="00000000">
      <w:pPr>
        <w:spacing w:after="0" w:line="240" w:lineRule="auto"/>
      </w:pPr>
      <w:r>
        <w:t xml:space="preserve">4. Total dollars planned to be subcontracted to </w:t>
      </w:r>
      <w:r>
        <w:rPr>
          <w:b/>
        </w:rPr>
        <w:t xml:space="preserve">veteran-owned small </w:t>
      </w:r>
      <w:r>
        <w:t>business concerns (including service-disabled veteran-owned small businesses):</w:t>
      </w:r>
    </w:p>
    <w:p w14:paraId="43AB5C8D" w14:textId="77777777" w:rsidR="00F70B71" w:rsidRDefault="00F70B71">
      <w:pPr>
        <w:spacing w:after="0" w:line="240" w:lineRule="auto"/>
        <w:rPr>
          <w:sz w:val="22"/>
          <w:szCs w:val="22"/>
        </w:rPr>
      </w:pPr>
    </w:p>
    <w:p w14:paraId="200A56CE" w14:textId="77777777" w:rsidR="00F70B71" w:rsidRDefault="00000000" w:rsidP="000818D2">
      <w:pPr>
        <w:spacing w:after="0" w:line="240" w:lineRule="auto"/>
        <w:rPr>
          <w:b/>
        </w:rPr>
      </w:pPr>
      <w:r>
        <w:rPr>
          <w:b/>
        </w:rPr>
        <w:t xml:space="preserve">Annual Commercial Purchases/Spend: </w:t>
      </w:r>
      <w:r>
        <w:rPr>
          <w:b/>
          <w:u w:val="single"/>
        </w:rPr>
        <w:t>$__________________</w:t>
      </w:r>
      <w:r>
        <w:rPr>
          <w:b/>
        </w:rPr>
        <w:t xml:space="preserve"> = ___ % of Total</w:t>
      </w:r>
    </w:p>
    <w:p w14:paraId="47B0DE8C" w14:textId="77777777" w:rsidR="00F70B71" w:rsidRDefault="00F70B71">
      <w:pPr>
        <w:spacing w:after="0" w:line="240" w:lineRule="auto"/>
        <w:ind w:firstLine="360"/>
        <w:rPr>
          <w:sz w:val="16"/>
          <w:szCs w:val="16"/>
        </w:rPr>
      </w:pPr>
    </w:p>
    <w:p w14:paraId="67568629" w14:textId="77777777" w:rsidR="00F70B71" w:rsidRDefault="00000000">
      <w:pPr>
        <w:spacing w:after="0"/>
      </w:pPr>
      <w:r>
        <w:t xml:space="preserve">5. Total dollars planned to be subcontracted to </w:t>
      </w:r>
      <w:r>
        <w:rPr>
          <w:b/>
        </w:rPr>
        <w:t>service-disabled</w:t>
      </w:r>
      <w:r>
        <w:t xml:space="preserve"> </w:t>
      </w:r>
      <w:r>
        <w:rPr>
          <w:b/>
        </w:rPr>
        <w:t xml:space="preserve">veteran-owned small </w:t>
      </w:r>
      <w:r>
        <w:t xml:space="preserve">business concerns </w:t>
      </w:r>
      <w:r>
        <w:rPr>
          <w:b/>
        </w:rPr>
        <w:t>(subset of VOSB above and cannot be higher than #4 above)</w:t>
      </w:r>
      <w:r>
        <w:t>:</w:t>
      </w:r>
    </w:p>
    <w:p w14:paraId="7D65C2E9" w14:textId="77777777" w:rsidR="00F70B71" w:rsidRDefault="00F70B71">
      <w:pPr>
        <w:spacing w:after="0"/>
        <w:rPr>
          <w:sz w:val="22"/>
          <w:szCs w:val="22"/>
        </w:rPr>
      </w:pPr>
    </w:p>
    <w:p w14:paraId="43F353B0" w14:textId="77777777" w:rsidR="00F70B71" w:rsidRDefault="00000000" w:rsidP="000818D2">
      <w:pPr>
        <w:spacing w:after="0"/>
        <w:rPr>
          <w:b/>
        </w:rPr>
      </w:pPr>
      <w:r>
        <w:rPr>
          <w:b/>
        </w:rPr>
        <w:t xml:space="preserve">Annual Commercial Purchases/Spend: </w:t>
      </w:r>
      <w:r>
        <w:rPr>
          <w:b/>
          <w:u w:val="single"/>
        </w:rPr>
        <w:t>$__________________</w:t>
      </w:r>
      <w:r>
        <w:rPr>
          <w:b/>
        </w:rPr>
        <w:t xml:space="preserve"> = ___ % of Total</w:t>
      </w:r>
    </w:p>
    <w:p w14:paraId="68DE6844" w14:textId="77777777" w:rsidR="00F70B71" w:rsidRDefault="00F70B71">
      <w:pPr>
        <w:spacing w:after="0"/>
        <w:ind w:firstLine="360"/>
        <w:rPr>
          <w:sz w:val="16"/>
          <w:szCs w:val="16"/>
        </w:rPr>
      </w:pPr>
    </w:p>
    <w:p w14:paraId="3752F708" w14:textId="77777777" w:rsidR="00F70B71" w:rsidRDefault="00000000">
      <w:pPr>
        <w:spacing w:after="0" w:line="240" w:lineRule="auto"/>
      </w:pPr>
      <w:r>
        <w:t xml:space="preserve">6. Total dollars planned to be subcontracted to </w:t>
      </w:r>
      <w:r>
        <w:rPr>
          <w:b/>
        </w:rPr>
        <w:t>HUBZone small</w:t>
      </w:r>
      <w:r>
        <w:t xml:space="preserve"> business concerns:</w:t>
      </w:r>
    </w:p>
    <w:p w14:paraId="04DBD131" w14:textId="77777777" w:rsidR="00F70B71" w:rsidRDefault="00F70B71">
      <w:pPr>
        <w:spacing w:after="0" w:line="240" w:lineRule="auto"/>
        <w:rPr>
          <w:sz w:val="22"/>
          <w:szCs w:val="22"/>
        </w:rPr>
      </w:pPr>
    </w:p>
    <w:p w14:paraId="7FF4EBC3" w14:textId="77777777" w:rsidR="00F70B71" w:rsidRDefault="00000000" w:rsidP="000818D2">
      <w:pPr>
        <w:spacing w:after="0" w:line="240" w:lineRule="auto"/>
        <w:rPr>
          <w:b/>
        </w:rPr>
      </w:pPr>
      <w:r>
        <w:rPr>
          <w:b/>
        </w:rPr>
        <w:t xml:space="preserve">Annual Commercial Purchases/Spend: </w:t>
      </w:r>
      <w:r>
        <w:rPr>
          <w:b/>
          <w:u w:val="single"/>
        </w:rPr>
        <w:t>$__________________</w:t>
      </w:r>
      <w:r>
        <w:rPr>
          <w:b/>
        </w:rPr>
        <w:t xml:space="preserve"> = ___ % of Total</w:t>
      </w:r>
    </w:p>
    <w:p w14:paraId="7205830F" w14:textId="77777777" w:rsidR="00F70B71" w:rsidRDefault="00F70B71">
      <w:pPr>
        <w:spacing w:after="0" w:line="240" w:lineRule="auto"/>
        <w:rPr>
          <w:b/>
        </w:rPr>
      </w:pPr>
    </w:p>
    <w:p w14:paraId="5881D3F4" w14:textId="77777777" w:rsidR="00F70B71" w:rsidRDefault="00000000">
      <w:pPr>
        <w:spacing w:after="0" w:line="240" w:lineRule="auto"/>
      </w:pPr>
      <w:r>
        <w:t xml:space="preserve">7.  Total dollars planned to be subcontracted to </w:t>
      </w:r>
      <w:r>
        <w:rPr>
          <w:b/>
        </w:rPr>
        <w:t xml:space="preserve">small disadvantaged </w:t>
      </w:r>
      <w:r>
        <w:t xml:space="preserve">business concerns (including ANCs and Indian tribes): </w:t>
      </w:r>
    </w:p>
    <w:p w14:paraId="07AD1B13" w14:textId="77777777" w:rsidR="00F70B71" w:rsidRDefault="00F70B71">
      <w:pPr>
        <w:spacing w:after="0" w:line="240" w:lineRule="auto"/>
        <w:ind w:left="360"/>
      </w:pPr>
    </w:p>
    <w:p w14:paraId="16F45CCE" w14:textId="77777777" w:rsidR="00F70B71" w:rsidRDefault="00000000" w:rsidP="000818D2">
      <w:pPr>
        <w:spacing w:after="0" w:line="240" w:lineRule="auto"/>
        <w:rPr>
          <w:b/>
        </w:rPr>
      </w:pPr>
      <w:r>
        <w:rPr>
          <w:b/>
        </w:rPr>
        <w:t xml:space="preserve">Annual Commercial Purchases/Spend: </w:t>
      </w:r>
      <w:r>
        <w:rPr>
          <w:b/>
          <w:u w:val="single"/>
        </w:rPr>
        <w:t>$__________________</w:t>
      </w:r>
      <w:r>
        <w:rPr>
          <w:b/>
        </w:rPr>
        <w:t xml:space="preserve"> = ___ % of Total</w:t>
      </w:r>
    </w:p>
    <w:p w14:paraId="37990774" w14:textId="77777777" w:rsidR="00F70B71" w:rsidRDefault="00F70B71">
      <w:pPr>
        <w:spacing w:after="0" w:line="240" w:lineRule="auto"/>
        <w:rPr>
          <w:b/>
        </w:rPr>
      </w:pPr>
    </w:p>
    <w:p w14:paraId="04BFC4F6" w14:textId="77777777" w:rsidR="00F70B71" w:rsidRDefault="00000000">
      <w:pPr>
        <w:spacing w:after="0" w:line="240" w:lineRule="auto"/>
        <w:rPr>
          <w:b/>
        </w:rPr>
      </w:pPr>
      <w:r>
        <w:rPr>
          <w:b/>
        </w:rPr>
        <w:t xml:space="preserve">8.  </w:t>
      </w:r>
      <w:r>
        <w:t xml:space="preserve">Total dollars planned to be subcontracted to </w:t>
      </w:r>
      <w:r>
        <w:rPr>
          <w:b/>
        </w:rPr>
        <w:t xml:space="preserve">women-owned small </w:t>
      </w:r>
      <w:r>
        <w:t>business concerns:</w:t>
      </w:r>
    </w:p>
    <w:p w14:paraId="4BF3C059" w14:textId="77777777" w:rsidR="00F70B71" w:rsidRDefault="00F70B71">
      <w:pPr>
        <w:spacing w:after="0" w:line="240" w:lineRule="auto"/>
        <w:ind w:left="360"/>
      </w:pPr>
    </w:p>
    <w:p w14:paraId="6126EBE6" w14:textId="77777777" w:rsidR="00F70B71" w:rsidRDefault="00000000" w:rsidP="000818D2">
      <w:pPr>
        <w:rPr>
          <w:b/>
        </w:rPr>
      </w:pPr>
      <w:r>
        <w:rPr>
          <w:b/>
        </w:rPr>
        <w:t xml:space="preserve">Annual Commercial Purchases/Spend: </w:t>
      </w:r>
      <w:r>
        <w:rPr>
          <w:b/>
          <w:u w:val="single"/>
        </w:rPr>
        <w:t>$__________________</w:t>
      </w:r>
      <w:r>
        <w:rPr>
          <w:b/>
        </w:rPr>
        <w:t xml:space="preserve"> = ___ % of Total</w:t>
      </w:r>
    </w:p>
    <w:p w14:paraId="5BDE07A7" w14:textId="77777777" w:rsidR="00F70B71" w:rsidRPr="000818D2" w:rsidRDefault="00000000" w:rsidP="000818D2">
      <w:pPr>
        <w:pStyle w:val="Heading2"/>
        <w:rPr>
          <w:sz w:val="32"/>
          <w:szCs w:val="32"/>
        </w:rPr>
      </w:pPr>
      <w:r w:rsidRPr="000818D2">
        <w:rPr>
          <w:sz w:val="32"/>
          <w:szCs w:val="32"/>
        </w:rPr>
        <w:lastRenderedPageBreak/>
        <w:t>III. PRINCIPAL TYPES OF SUPPLIES AND SERVICES TO BE SUBCONTRACTED:</w:t>
      </w:r>
    </w:p>
    <w:p w14:paraId="6FD870E6" w14:textId="20464571" w:rsidR="00F70B71" w:rsidRPr="00B022C5" w:rsidRDefault="00000000">
      <w:pPr>
        <w:pBdr>
          <w:top w:val="nil"/>
          <w:left w:val="nil"/>
          <w:bottom w:val="nil"/>
          <w:right w:val="nil"/>
          <w:between w:val="nil"/>
        </w:pBdr>
        <w:spacing w:line="240" w:lineRule="auto"/>
        <w:rPr>
          <w:rFonts w:ascii="Times New Roman" w:eastAsia="Times New Roman" w:hAnsi="Times New Roman" w:cs="Times New Roman"/>
          <w:iCs/>
          <w:color w:val="000000"/>
        </w:rPr>
      </w:pPr>
      <w:r w:rsidRPr="002E7B1C">
        <w:rPr>
          <w:iCs/>
          <w:color w:val="0000FF"/>
        </w:rPr>
        <w:t>FAR clause 52.219-9(d)(3)</w:t>
      </w:r>
      <w:r w:rsidR="00A62755">
        <w:rPr>
          <w:iCs/>
          <w:color w:val="0000FF"/>
        </w:rPr>
        <w:t xml:space="preserve">: </w:t>
      </w:r>
      <w:r w:rsidRPr="002E7B1C">
        <w:rPr>
          <w:iCs/>
          <w:color w:val="0000FF"/>
        </w:rPr>
        <w:t xml:space="preserve">Describe the principal types of supplies and services to be subcontracted </w:t>
      </w:r>
      <w:r w:rsidRPr="00B022C5">
        <w:rPr>
          <w:iCs/>
          <w:color w:val="0000FF"/>
        </w:rPr>
        <w:t xml:space="preserve">and </w:t>
      </w:r>
      <w:r w:rsidRPr="002E7B1C">
        <w:rPr>
          <w:iCs/>
          <w:color w:val="0000FF"/>
        </w:rPr>
        <w:t>an identification of types of supplies or services planned for subcontracting to SB (including ANCs and Indian tribes),VOSB, SDVOSB, HUBZone, SDB (including ANCs and Indian tribes), and WOSB concerns.</w:t>
      </w:r>
    </w:p>
    <w:p w14:paraId="5D702296" w14:textId="6164134A"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The principal types of supplies and/or services [</w:t>
      </w:r>
      <w:r w:rsidRPr="00F862CA">
        <w:rPr>
          <w:b/>
          <w:color w:val="C0504D" w:themeColor="accent2"/>
          <w:u w:val="single"/>
        </w:rPr>
        <w:t>Company Name</w:t>
      </w:r>
      <w:r>
        <w:rPr>
          <w:color w:val="000000"/>
        </w:rPr>
        <w:t xml:space="preserve">] to be subcontracted (outsourced) and the identification of the type of supply or service offered to each business concern are as follows.  </w:t>
      </w:r>
      <w:r>
        <w:rPr>
          <w:color w:val="0000FF"/>
        </w:rPr>
        <w:t>GSA requests inserting the applicable NAICS code under the description:</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990"/>
        <w:gridCol w:w="900"/>
        <w:gridCol w:w="900"/>
        <w:gridCol w:w="1244"/>
        <w:gridCol w:w="1310"/>
        <w:gridCol w:w="852"/>
        <w:gridCol w:w="1027"/>
      </w:tblGrid>
      <w:tr w:rsidR="00F70B71" w14:paraId="24CE9D32" w14:textId="77777777" w:rsidTr="00D37C70">
        <w:tc>
          <w:tcPr>
            <w:tcW w:w="2353" w:type="dxa"/>
            <w:shd w:val="clear" w:color="auto" w:fill="A4C2F4"/>
          </w:tcPr>
          <w:p w14:paraId="31EBB839" w14:textId="77777777" w:rsidR="00F70B71" w:rsidRDefault="00000000">
            <w:pPr>
              <w:rPr>
                <w:rFonts w:ascii="Arial" w:eastAsia="Arial" w:hAnsi="Arial" w:cs="Arial"/>
                <w:b/>
                <w:sz w:val="24"/>
                <w:szCs w:val="24"/>
              </w:rPr>
            </w:pPr>
            <w:r>
              <w:rPr>
                <w:rFonts w:ascii="Arial" w:eastAsia="Arial" w:hAnsi="Arial" w:cs="Arial"/>
                <w:b/>
                <w:sz w:val="24"/>
                <w:szCs w:val="24"/>
              </w:rPr>
              <w:t>Supplies/Service s (Including NAICS)</w:t>
            </w:r>
          </w:p>
        </w:tc>
        <w:tc>
          <w:tcPr>
            <w:tcW w:w="990" w:type="dxa"/>
            <w:shd w:val="clear" w:color="auto" w:fill="A4C2F4"/>
          </w:tcPr>
          <w:p w14:paraId="3B07337B" w14:textId="77777777" w:rsidR="00F70B71" w:rsidRDefault="00000000">
            <w:pPr>
              <w:rPr>
                <w:rFonts w:ascii="Arial" w:eastAsia="Arial" w:hAnsi="Arial" w:cs="Arial"/>
                <w:b/>
                <w:sz w:val="24"/>
                <w:szCs w:val="24"/>
              </w:rPr>
            </w:pPr>
            <w:r>
              <w:rPr>
                <w:rFonts w:ascii="Arial" w:eastAsia="Arial" w:hAnsi="Arial" w:cs="Arial"/>
                <w:b/>
                <w:sz w:val="24"/>
                <w:szCs w:val="24"/>
              </w:rPr>
              <w:t>OTSB/Large</w:t>
            </w:r>
          </w:p>
        </w:tc>
        <w:tc>
          <w:tcPr>
            <w:tcW w:w="900" w:type="dxa"/>
            <w:shd w:val="clear" w:color="auto" w:fill="A4C2F4"/>
          </w:tcPr>
          <w:p w14:paraId="1E4EC82F" w14:textId="77777777" w:rsidR="00F70B71" w:rsidRDefault="00000000">
            <w:pPr>
              <w:rPr>
                <w:rFonts w:ascii="Arial" w:eastAsia="Arial" w:hAnsi="Arial" w:cs="Arial"/>
                <w:b/>
                <w:sz w:val="24"/>
                <w:szCs w:val="24"/>
              </w:rPr>
            </w:pPr>
            <w:r>
              <w:rPr>
                <w:rFonts w:ascii="Arial" w:eastAsia="Arial" w:hAnsi="Arial" w:cs="Arial"/>
                <w:b/>
                <w:sz w:val="24"/>
                <w:szCs w:val="24"/>
              </w:rPr>
              <w:t>Small</w:t>
            </w:r>
          </w:p>
        </w:tc>
        <w:tc>
          <w:tcPr>
            <w:tcW w:w="900" w:type="dxa"/>
            <w:shd w:val="clear" w:color="auto" w:fill="A4C2F4"/>
          </w:tcPr>
          <w:p w14:paraId="4F626606" w14:textId="77777777" w:rsidR="00F70B71" w:rsidRDefault="00000000">
            <w:pPr>
              <w:rPr>
                <w:rFonts w:ascii="Arial" w:eastAsia="Arial" w:hAnsi="Arial" w:cs="Arial"/>
                <w:b/>
                <w:sz w:val="24"/>
                <w:szCs w:val="24"/>
              </w:rPr>
            </w:pPr>
            <w:r>
              <w:rPr>
                <w:rFonts w:ascii="Arial" w:eastAsia="Arial" w:hAnsi="Arial" w:cs="Arial"/>
                <w:b/>
                <w:sz w:val="24"/>
                <w:szCs w:val="24"/>
              </w:rPr>
              <w:t>VOSB</w:t>
            </w:r>
          </w:p>
        </w:tc>
        <w:tc>
          <w:tcPr>
            <w:tcW w:w="1244" w:type="dxa"/>
            <w:shd w:val="clear" w:color="auto" w:fill="A4C2F4"/>
          </w:tcPr>
          <w:p w14:paraId="0CF0E1CE" w14:textId="77777777" w:rsidR="00F70B71" w:rsidRDefault="00000000">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A4C2F4"/>
          </w:tcPr>
          <w:p w14:paraId="10134559" w14:textId="77777777" w:rsidR="00F70B71" w:rsidRDefault="00000000">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A4C2F4"/>
          </w:tcPr>
          <w:p w14:paraId="4E5832EF" w14:textId="77777777" w:rsidR="00F70B71" w:rsidRDefault="00000000">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A4C2F4"/>
          </w:tcPr>
          <w:p w14:paraId="28A6DF3B" w14:textId="77777777" w:rsidR="00F70B71" w:rsidRDefault="00000000">
            <w:pPr>
              <w:rPr>
                <w:rFonts w:ascii="Arial" w:eastAsia="Arial" w:hAnsi="Arial" w:cs="Arial"/>
                <w:b/>
                <w:sz w:val="24"/>
                <w:szCs w:val="24"/>
              </w:rPr>
            </w:pPr>
            <w:r>
              <w:rPr>
                <w:rFonts w:ascii="Arial" w:eastAsia="Arial" w:hAnsi="Arial" w:cs="Arial"/>
                <w:b/>
                <w:sz w:val="24"/>
                <w:szCs w:val="24"/>
              </w:rPr>
              <w:t>WOSB</w:t>
            </w:r>
          </w:p>
        </w:tc>
      </w:tr>
      <w:tr w:rsidR="00F70B71" w14:paraId="63517AF7" w14:textId="77777777" w:rsidTr="00D37C70">
        <w:tc>
          <w:tcPr>
            <w:tcW w:w="2353" w:type="dxa"/>
          </w:tcPr>
          <w:p w14:paraId="25715AF0"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Example - Painting</w:t>
            </w:r>
          </w:p>
          <w:p w14:paraId="08BA5F84"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NAICS 238230</w:t>
            </w:r>
          </w:p>
        </w:tc>
        <w:tc>
          <w:tcPr>
            <w:tcW w:w="990" w:type="dxa"/>
          </w:tcPr>
          <w:p w14:paraId="70EEF283" w14:textId="77777777" w:rsidR="00F70B71" w:rsidRDefault="00F70B71">
            <w:pPr>
              <w:rPr>
                <w:rFonts w:ascii="Arial" w:eastAsia="Arial" w:hAnsi="Arial" w:cs="Arial"/>
                <w:sz w:val="24"/>
                <w:szCs w:val="24"/>
              </w:rPr>
            </w:pPr>
          </w:p>
        </w:tc>
        <w:tc>
          <w:tcPr>
            <w:tcW w:w="900" w:type="dxa"/>
          </w:tcPr>
          <w:p w14:paraId="19DA883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900" w:type="dxa"/>
          </w:tcPr>
          <w:p w14:paraId="6FA7C2B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244" w:type="dxa"/>
          </w:tcPr>
          <w:p w14:paraId="11E53362"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310" w:type="dxa"/>
          </w:tcPr>
          <w:p w14:paraId="20F0EEE0" w14:textId="77777777" w:rsidR="00F70B71" w:rsidRDefault="00F70B71">
            <w:pPr>
              <w:rPr>
                <w:rFonts w:ascii="Arial" w:eastAsia="Arial" w:hAnsi="Arial" w:cs="Arial"/>
                <w:sz w:val="24"/>
                <w:szCs w:val="24"/>
              </w:rPr>
            </w:pPr>
          </w:p>
        </w:tc>
        <w:tc>
          <w:tcPr>
            <w:tcW w:w="852" w:type="dxa"/>
          </w:tcPr>
          <w:p w14:paraId="5608CAA9" w14:textId="77777777" w:rsidR="00F70B71" w:rsidRDefault="00F70B71">
            <w:pPr>
              <w:rPr>
                <w:rFonts w:ascii="Arial" w:eastAsia="Arial" w:hAnsi="Arial" w:cs="Arial"/>
                <w:sz w:val="24"/>
                <w:szCs w:val="24"/>
              </w:rPr>
            </w:pPr>
          </w:p>
        </w:tc>
        <w:tc>
          <w:tcPr>
            <w:tcW w:w="1027" w:type="dxa"/>
          </w:tcPr>
          <w:p w14:paraId="2A539395" w14:textId="77777777" w:rsidR="00F70B71" w:rsidRDefault="00F70B71">
            <w:pPr>
              <w:rPr>
                <w:rFonts w:ascii="Arial" w:eastAsia="Arial" w:hAnsi="Arial" w:cs="Arial"/>
                <w:sz w:val="24"/>
                <w:szCs w:val="24"/>
              </w:rPr>
            </w:pPr>
          </w:p>
        </w:tc>
      </w:tr>
      <w:tr w:rsidR="00F70B71" w14:paraId="5B2128CD" w14:textId="77777777" w:rsidTr="00D37C70">
        <w:tc>
          <w:tcPr>
            <w:tcW w:w="2353" w:type="dxa"/>
          </w:tcPr>
          <w:p w14:paraId="47E74CA4" w14:textId="77777777" w:rsidR="00F70B71" w:rsidRDefault="00F70B71">
            <w:pPr>
              <w:rPr>
                <w:rFonts w:ascii="Arial" w:eastAsia="Arial" w:hAnsi="Arial" w:cs="Arial"/>
                <w:sz w:val="24"/>
                <w:szCs w:val="24"/>
              </w:rPr>
            </w:pPr>
          </w:p>
        </w:tc>
        <w:tc>
          <w:tcPr>
            <w:tcW w:w="990" w:type="dxa"/>
          </w:tcPr>
          <w:p w14:paraId="0F741389" w14:textId="77777777" w:rsidR="00F70B71" w:rsidRDefault="00F70B71">
            <w:pPr>
              <w:rPr>
                <w:rFonts w:ascii="Arial" w:eastAsia="Arial" w:hAnsi="Arial" w:cs="Arial"/>
                <w:sz w:val="24"/>
                <w:szCs w:val="24"/>
              </w:rPr>
            </w:pPr>
          </w:p>
        </w:tc>
        <w:tc>
          <w:tcPr>
            <w:tcW w:w="900" w:type="dxa"/>
          </w:tcPr>
          <w:p w14:paraId="731E2E15" w14:textId="77777777" w:rsidR="00F70B71" w:rsidRDefault="00F70B71">
            <w:pPr>
              <w:rPr>
                <w:rFonts w:ascii="Arial" w:eastAsia="Arial" w:hAnsi="Arial" w:cs="Arial"/>
                <w:sz w:val="24"/>
                <w:szCs w:val="24"/>
              </w:rPr>
            </w:pPr>
          </w:p>
        </w:tc>
        <w:tc>
          <w:tcPr>
            <w:tcW w:w="900" w:type="dxa"/>
          </w:tcPr>
          <w:p w14:paraId="67DAC81F" w14:textId="77777777" w:rsidR="00F70B71" w:rsidRDefault="00F70B71">
            <w:pPr>
              <w:rPr>
                <w:rFonts w:ascii="Arial" w:eastAsia="Arial" w:hAnsi="Arial" w:cs="Arial"/>
                <w:sz w:val="24"/>
                <w:szCs w:val="24"/>
              </w:rPr>
            </w:pPr>
          </w:p>
        </w:tc>
        <w:tc>
          <w:tcPr>
            <w:tcW w:w="1244" w:type="dxa"/>
          </w:tcPr>
          <w:p w14:paraId="4F3C4E10" w14:textId="77777777" w:rsidR="00F70B71" w:rsidRDefault="00F70B71">
            <w:pPr>
              <w:rPr>
                <w:rFonts w:ascii="Arial" w:eastAsia="Arial" w:hAnsi="Arial" w:cs="Arial"/>
                <w:sz w:val="24"/>
                <w:szCs w:val="24"/>
              </w:rPr>
            </w:pPr>
          </w:p>
        </w:tc>
        <w:tc>
          <w:tcPr>
            <w:tcW w:w="1310" w:type="dxa"/>
          </w:tcPr>
          <w:p w14:paraId="578B9EDE" w14:textId="77777777" w:rsidR="00F70B71" w:rsidRDefault="00F70B71">
            <w:pPr>
              <w:rPr>
                <w:rFonts w:ascii="Arial" w:eastAsia="Arial" w:hAnsi="Arial" w:cs="Arial"/>
                <w:sz w:val="24"/>
                <w:szCs w:val="24"/>
              </w:rPr>
            </w:pPr>
          </w:p>
        </w:tc>
        <w:tc>
          <w:tcPr>
            <w:tcW w:w="852" w:type="dxa"/>
          </w:tcPr>
          <w:p w14:paraId="225A896F" w14:textId="77777777" w:rsidR="00F70B71" w:rsidRDefault="00F70B71">
            <w:pPr>
              <w:rPr>
                <w:rFonts w:ascii="Arial" w:eastAsia="Arial" w:hAnsi="Arial" w:cs="Arial"/>
                <w:sz w:val="24"/>
                <w:szCs w:val="24"/>
              </w:rPr>
            </w:pPr>
          </w:p>
        </w:tc>
        <w:tc>
          <w:tcPr>
            <w:tcW w:w="1027" w:type="dxa"/>
          </w:tcPr>
          <w:p w14:paraId="0657388D" w14:textId="77777777" w:rsidR="00F70B71" w:rsidRDefault="00F70B71">
            <w:pPr>
              <w:rPr>
                <w:rFonts w:ascii="Arial" w:eastAsia="Arial" w:hAnsi="Arial" w:cs="Arial"/>
                <w:sz w:val="24"/>
                <w:szCs w:val="24"/>
              </w:rPr>
            </w:pPr>
          </w:p>
        </w:tc>
      </w:tr>
      <w:tr w:rsidR="00F70B71" w14:paraId="6426E75B" w14:textId="77777777" w:rsidTr="00D37C70">
        <w:trPr>
          <w:trHeight w:val="260"/>
        </w:trPr>
        <w:tc>
          <w:tcPr>
            <w:tcW w:w="2353" w:type="dxa"/>
          </w:tcPr>
          <w:p w14:paraId="2227276D" w14:textId="77777777" w:rsidR="00F70B71" w:rsidRDefault="00F70B71">
            <w:pPr>
              <w:rPr>
                <w:rFonts w:ascii="Arial" w:eastAsia="Arial" w:hAnsi="Arial" w:cs="Arial"/>
                <w:sz w:val="24"/>
                <w:szCs w:val="24"/>
              </w:rPr>
            </w:pPr>
          </w:p>
        </w:tc>
        <w:tc>
          <w:tcPr>
            <w:tcW w:w="990" w:type="dxa"/>
          </w:tcPr>
          <w:p w14:paraId="53204A1A" w14:textId="77777777" w:rsidR="00F70B71" w:rsidRDefault="00F70B71">
            <w:pPr>
              <w:rPr>
                <w:rFonts w:ascii="Arial" w:eastAsia="Arial" w:hAnsi="Arial" w:cs="Arial"/>
                <w:sz w:val="24"/>
                <w:szCs w:val="24"/>
              </w:rPr>
            </w:pPr>
          </w:p>
        </w:tc>
        <w:tc>
          <w:tcPr>
            <w:tcW w:w="900" w:type="dxa"/>
          </w:tcPr>
          <w:p w14:paraId="18C7A88E" w14:textId="77777777" w:rsidR="00F70B71" w:rsidRDefault="00F70B71">
            <w:pPr>
              <w:rPr>
                <w:rFonts w:ascii="Arial" w:eastAsia="Arial" w:hAnsi="Arial" w:cs="Arial"/>
                <w:sz w:val="24"/>
                <w:szCs w:val="24"/>
              </w:rPr>
            </w:pPr>
          </w:p>
        </w:tc>
        <w:tc>
          <w:tcPr>
            <w:tcW w:w="900" w:type="dxa"/>
          </w:tcPr>
          <w:p w14:paraId="3E9A12A6" w14:textId="77777777" w:rsidR="00F70B71" w:rsidRDefault="00F70B71">
            <w:pPr>
              <w:rPr>
                <w:rFonts w:ascii="Arial" w:eastAsia="Arial" w:hAnsi="Arial" w:cs="Arial"/>
                <w:sz w:val="24"/>
                <w:szCs w:val="24"/>
              </w:rPr>
            </w:pPr>
          </w:p>
        </w:tc>
        <w:tc>
          <w:tcPr>
            <w:tcW w:w="1244" w:type="dxa"/>
          </w:tcPr>
          <w:p w14:paraId="37CA3396" w14:textId="77777777" w:rsidR="00F70B71" w:rsidRDefault="00F70B71">
            <w:pPr>
              <w:rPr>
                <w:rFonts w:ascii="Arial" w:eastAsia="Arial" w:hAnsi="Arial" w:cs="Arial"/>
                <w:sz w:val="24"/>
                <w:szCs w:val="24"/>
              </w:rPr>
            </w:pPr>
          </w:p>
        </w:tc>
        <w:tc>
          <w:tcPr>
            <w:tcW w:w="1310" w:type="dxa"/>
          </w:tcPr>
          <w:p w14:paraId="6329CDB1" w14:textId="77777777" w:rsidR="00F70B71" w:rsidRDefault="00F70B71">
            <w:pPr>
              <w:rPr>
                <w:rFonts w:ascii="Arial" w:eastAsia="Arial" w:hAnsi="Arial" w:cs="Arial"/>
                <w:sz w:val="24"/>
                <w:szCs w:val="24"/>
              </w:rPr>
            </w:pPr>
          </w:p>
        </w:tc>
        <w:tc>
          <w:tcPr>
            <w:tcW w:w="852" w:type="dxa"/>
          </w:tcPr>
          <w:p w14:paraId="55C4F516" w14:textId="77777777" w:rsidR="00F70B71" w:rsidRDefault="00F70B71">
            <w:pPr>
              <w:rPr>
                <w:rFonts w:ascii="Arial" w:eastAsia="Arial" w:hAnsi="Arial" w:cs="Arial"/>
                <w:sz w:val="24"/>
                <w:szCs w:val="24"/>
              </w:rPr>
            </w:pPr>
          </w:p>
        </w:tc>
        <w:tc>
          <w:tcPr>
            <w:tcW w:w="1027" w:type="dxa"/>
          </w:tcPr>
          <w:p w14:paraId="7FFB3B82" w14:textId="77777777" w:rsidR="00F70B71" w:rsidRDefault="00F70B71">
            <w:pPr>
              <w:rPr>
                <w:rFonts w:ascii="Arial" w:eastAsia="Arial" w:hAnsi="Arial" w:cs="Arial"/>
                <w:sz w:val="24"/>
                <w:szCs w:val="24"/>
              </w:rPr>
            </w:pPr>
          </w:p>
        </w:tc>
      </w:tr>
      <w:tr w:rsidR="00F70B71" w14:paraId="0610287F" w14:textId="77777777" w:rsidTr="00D37C70">
        <w:tc>
          <w:tcPr>
            <w:tcW w:w="2353" w:type="dxa"/>
          </w:tcPr>
          <w:p w14:paraId="43867516" w14:textId="77777777" w:rsidR="00F70B71" w:rsidRDefault="00F70B71">
            <w:pPr>
              <w:rPr>
                <w:rFonts w:ascii="Arial" w:eastAsia="Arial" w:hAnsi="Arial" w:cs="Arial"/>
                <w:sz w:val="24"/>
                <w:szCs w:val="24"/>
              </w:rPr>
            </w:pPr>
          </w:p>
        </w:tc>
        <w:tc>
          <w:tcPr>
            <w:tcW w:w="990" w:type="dxa"/>
          </w:tcPr>
          <w:p w14:paraId="18469D78" w14:textId="77777777" w:rsidR="00F70B71" w:rsidRDefault="00F70B71">
            <w:pPr>
              <w:rPr>
                <w:rFonts w:ascii="Arial" w:eastAsia="Arial" w:hAnsi="Arial" w:cs="Arial"/>
                <w:sz w:val="24"/>
                <w:szCs w:val="24"/>
              </w:rPr>
            </w:pPr>
          </w:p>
        </w:tc>
        <w:tc>
          <w:tcPr>
            <w:tcW w:w="900" w:type="dxa"/>
          </w:tcPr>
          <w:p w14:paraId="6813BB37" w14:textId="77777777" w:rsidR="00F70B71" w:rsidRDefault="00F70B71">
            <w:pPr>
              <w:rPr>
                <w:rFonts w:ascii="Arial" w:eastAsia="Arial" w:hAnsi="Arial" w:cs="Arial"/>
                <w:sz w:val="24"/>
                <w:szCs w:val="24"/>
              </w:rPr>
            </w:pPr>
          </w:p>
        </w:tc>
        <w:tc>
          <w:tcPr>
            <w:tcW w:w="900" w:type="dxa"/>
          </w:tcPr>
          <w:p w14:paraId="580216C7" w14:textId="77777777" w:rsidR="00F70B71" w:rsidRDefault="00F70B71">
            <w:pPr>
              <w:rPr>
                <w:rFonts w:ascii="Arial" w:eastAsia="Arial" w:hAnsi="Arial" w:cs="Arial"/>
                <w:sz w:val="24"/>
                <w:szCs w:val="24"/>
              </w:rPr>
            </w:pPr>
          </w:p>
        </w:tc>
        <w:tc>
          <w:tcPr>
            <w:tcW w:w="1244" w:type="dxa"/>
          </w:tcPr>
          <w:p w14:paraId="6330BC6A" w14:textId="77777777" w:rsidR="00F70B71" w:rsidRDefault="00F70B71">
            <w:pPr>
              <w:rPr>
                <w:rFonts w:ascii="Arial" w:eastAsia="Arial" w:hAnsi="Arial" w:cs="Arial"/>
                <w:sz w:val="24"/>
                <w:szCs w:val="24"/>
              </w:rPr>
            </w:pPr>
          </w:p>
        </w:tc>
        <w:tc>
          <w:tcPr>
            <w:tcW w:w="1310" w:type="dxa"/>
          </w:tcPr>
          <w:p w14:paraId="5FB90C77" w14:textId="77777777" w:rsidR="00F70B71" w:rsidRDefault="00F70B71">
            <w:pPr>
              <w:rPr>
                <w:rFonts w:ascii="Arial" w:eastAsia="Arial" w:hAnsi="Arial" w:cs="Arial"/>
                <w:sz w:val="24"/>
                <w:szCs w:val="24"/>
              </w:rPr>
            </w:pPr>
          </w:p>
        </w:tc>
        <w:tc>
          <w:tcPr>
            <w:tcW w:w="852" w:type="dxa"/>
          </w:tcPr>
          <w:p w14:paraId="592028E4" w14:textId="77777777" w:rsidR="00F70B71" w:rsidRDefault="00F70B71">
            <w:pPr>
              <w:rPr>
                <w:rFonts w:ascii="Arial" w:eastAsia="Arial" w:hAnsi="Arial" w:cs="Arial"/>
                <w:sz w:val="24"/>
                <w:szCs w:val="24"/>
              </w:rPr>
            </w:pPr>
          </w:p>
        </w:tc>
        <w:tc>
          <w:tcPr>
            <w:tcW w:w="1027" w:type="dxa"/>
          </w:tcPr>
          <w:p w14:paraId="41CD8FBD" w14:textId="77777777" w:rsidR="00F70B71" w:rsidRDefault="00F70B71">
            <w:pPr>
              <w:rPr>
                <w:rFonts w:ascii="Arial" w:eastAsia="Arial" w:hAnsi="Arial" w:cs="Arial"/>
                <w:sz w:val="24"/>
                <w:szCs w:val="24"/>
              </w:rPr>
            </w:pPr>
          </w:p>
        </w:tc>
      </w:tr>
      <w:tr w:rsidR="00F70B71" w14:paraId="00398F3B" w14:textId="77777777" w:rsidTr="00D37C70">
        <w:tc>
          <w:tcPr>
            <w:tcW w:w="2353" w:type="dxa"/>
          </w:tcPr>
          <w:p w14:paraId="34EE33A7" w14:textId="77777777" w:rsidR="00F70B71" w:rsidRDefault="00F70B71">
            <w:pPr>
              <w:rPr>
                <w:rFonts w:ascii="Arial" w:eastAsia="Arial" w:hAnsi="Arial" w:cs="Arial"/>
                <w:sz w:val="24"/>
                <w:szCs w:val="24"/>
              </w:rPr>
            </w:pPr>
          </w:p>
        </w:tc>
        <w:tc>
          <w:tcPr>
            <w:tcW w:w="990" w:type="dxa"/>
          </w:tcPr>
          <w:p w14:paraId="31406B41" w14:textId="77777777" w:rsidR="00F70B71" w:rsidRDefault="00F70B71">
            <w:pPr>
              <w:rPr>
                <w:rFonts w:ascii="Arial" w:eastAsia="Arial" w:hAnsi="Arial" w:cs="Arial"/>
                <w:sz w:val="24"/>
                <w:szCs w:val="24"/>
              </w:rPr>
            </w:pPr>
          </w:p>
        </w:tc>
        <w:tc>
          <w:tcPr>
            <w:tcW w:w="900" w:type="dxa"/>
          </w:tcPr>
          <w:p w14:paraId="0F5F716F" w14:textId="77777777" w:rsidR="00F70B71" w:rsidRDefault="00F70B71">
            <w:pPr>
              <w:rPr>
                <w:rFonts w:ascii="Arial" w:eastAsia="Arial" w:hAnsi="Arial" w:cs="Arial"/>
                <w:sz w:val="24"/>
                <w:szCs w:val="24"/>
              </w:rPr>
            </w:pPr>
          </w:p>
        </w:tc>
        <w:tc>
          <w:tcPr>
            <w:tcW w:w="900" w:type="dxa"/>
          </w:tcPr>
          <w:p w14:paraId="5B8F7A7A" w14:textId="77777777" w:rsidR="00F70B71" w:rsidRDefault="00F70B71">
            <w:pPr>
              <w:rPr>
                <w:rFonts w:ascii="Arial" w:eastAsia="Arial" w:hAnsi="Arial" w:cs="Arial"/>
                <w:sz w:val="24"/>
                <w:szCs w:val="24"/>
              </w:rPr>
            </w:pPr>
          </w:p>
        </w:tc>
        <w:tc>
          <w:tcPr>
            <w:tcW w:w="1244" w:type="dxa"/>
          </w:tcPr>
          <w:p w14:paraId="2A5A7B47" w14:textId="77777777" w:rsidR="00F70B71" w:rsidRDefault="00F70B71">
            <w:pPr>
              <w:rPr>
                <w:rFonts w:ascii="Arial" w:eastAsia="Arial" w:hAnsi="Arial" w:cs="Arial"/>
                <w:sz w:val="24"/>
                <w:szCs w:val="24"/>
              </w:rPr>
            </w:pPr>
          </w:p>
        </w:tc>
        <w:tc>
          <w:tcPr>
            <w:tcW w:w="1310" w:type="dxa"/>
          </w:tcPr>
          <w:p w14:paraId="6C382E47" w14:textId="77777777" w:rsidR="00F70B71" w:rsidRDefault="00F70B71">
            <w:pPr>
              <w:rPr>
                <w:rFonts w:ascii="Arial" w:eastAsia="Arial" w:hAnsi="Arial" w:cs="Arial"/>
                <w:sz w:val="24"/>
                <w:szCs w:val="24"/>
              </w:rPr>
            </w:pPr>
          </w:p>
        </w:tc>
        <w:tc>
          <w:tcPr>
            <w:tcW w:w="852" w:type="dxa"/>
          </w:tcPr>
          <w:p w14:paraId="425451AE" w14:textId="77777777" w:rsidR="00F70B71" w:rsidRDefault="00F70B71">
            <w:pPr>
              <w:rPr>
                <w:rFonts w:ascii="Arial" w:eastAsia="Arial" w:hAnsi="Arial" w:cs="Arial"/>
                <w:sz w:val="24"/>
                <w:szCs w:val="24"/>
              </w:rPr>
            </w:pPr>
          </w:p>
        </w:tc>
        <w:tc>
          <w:tcPr>
            <w:tcW w:w="1027" w:type="dxa"/>
          </w:tcPr>
          <w:p w14:paraId="37CE4BAA" w14:textId="77777777" w:rsidR="00F70B71" w:rsidRDefault="00F70B71">
            <w:pPr>
              <w:rPr>
                <w:rFonts w:ascii="Arial" w:eastAsia="Arial" w:hAnsi="Arial" w:cs="Arial"/>
                <w:sz w:val="24"/>
                <w:szCs w:val="24"/>
              </w:rPr>
            </w:pPr>
          </w:p>
        </w:tc>
      </w:tr>
      <w:tr w:rsidR="00F70B71" w14:paraId="13EC308E" w14:textId="77777777" w:rsidTr="00D37C70">
        <w:tc>
          <w:tcPr>
            <w:tcW w:w="2353" w:type="dxa"/>
          </w:tcPr>
          <w:p w14:paraId="3B386F13" w14:textId="77777777" w:rsidR="00F70B71" w:rsidRDefault="00F70B71">
            <w:pPr>
              <w:rPr>
                <w:rFonts w:ascii="Arial" w:eastAsia="Arial" w:hAnsi="Arial" w:cs="Arial"/>
                <w:sz w:val="24"/>
                <w:szCs w:val="24"/>
              </w:rPr>
            </w:pPr>
          </w:p>
        </w:tc>
        <w:tc>
          <w:tcPr>
            <w:tcW w:w="990" w:type="dxa"/>
          </w:tcPr>
          <w:p w14:paraId="7F09FEEC" w14:textId="77777777" w:rsidR="00F70B71" w:rsidRDefault="00F70B71">
            <w:pPr>
              <w:rPr>
                <w:rFonts w:ascii="Arial" w:eastAsia="Arial" w:hAnsi="Arial" w:cs="Arial"/>
                <w:sz w:val="24"/>
                <w:szCs w:val="24"/>
              </w:rPr>
            </w:pPr>
          </w:p>
        </w:tc>
        <w:tc>
          <w:tcPr>
            <w:tcW w:w="900" w:type="dxa"/>
          </w:tcPr>
          <w:p w14:paraId="3D8595DA" w14:textId="77777777" w:rsidR="00F70B71" w:rsidRDefault="00F70B71">
            <w:pPr>
              <w:rPr>
                <w:rFonts w:ascii="Arial" w:eastAsia="Arial" w:hAnsi="Arial" w:cs="Arial"/>
                <w:sz w:val="24"/>
                <w:szCs w:val="24"/>
              </w:rPr>
            </w:pPr>
          </w:p>
        </w:tc>
        <w:tc>
          <w:tcPr>
            <w:tcW w:w="900" w:type="dxa"/>
          </w:tcPr>
          <w:p w14:paraId="48D2983F" w14:textId="77777777" w:rsidR="00F70B71" w:rsidRDefault="00F70B71">
            <w:pPr>
              <w:rPr>
                <w:rFonts w:ascii="Arial" w:eastAsia="Arial" w:hAnsi="Arial" w:cs="Arial"/>
                <w:sz w:val="24"/>
                <w:szCs w:val="24"/>
              </w:rPr>
            </w:pPr>
          </w:p>
        </w:tc>
        <w:tc>
          <w:tcPr>
            <w:tcW w:w="1244" w:type="dxa"/>
          </w:tcPr>
          <w:p w14:paraId="522790BD" w14:textId="77777777" w:rsidR="00F70B71" w:rsidRDefault="00F70B71">
            <w:pPr>
              <w:rPr>
                <w:rFonts w:ascii="Arial" w:eastAsia="Arial" w:hAnsi="Arial" w:cs="Arial"/>
                <w:sz w:val="24"/>
                <w:szCs w:val="24"/>
              </w:rPr>
            </w:pPr>
          </w:p>
        </w:tc>
        <w:tc>
          <w:tcPr>
            <w:tcW w:w="1310" w:type="dxa"/>
          </w:tcPr>
          <w:p w14:paraId="52E8730F" w14:textId="77777777" w:rsidR="00F70B71" w:rsidRDefault="00F70B71">
            <w:pPr>
              <w:rPr>
                <w:rFonts w:ascii="Arial" w:eastAsia="Arial" w:hAnsi="Arial" w:cs="Arial"/>
                <w:sz w:val="24"/>
                <w:szCs w:val="24"/>
              </w:rPr>
            </w:pPr>
          </w:p>
        </w:tc>
        <w:tc>
          <w:tcPr>
            <w:tcW w:w="852" w:type="dxa"/>
          </w:tcPr>
          <w:p w14:paraId="3A92DC78" w14:textId="77777777" w:rsidR="00F70B71" w:rsidRDefault="00F70B71">
            <w:pPr>
              <w:rPr>
                <w:rFonts w:ascii="Arial" w:eastAsia="Arial" w:hAnsi="Arial" w:cs="Arial"/>
                <w:sz w:val="24"/>
                <w:szCs w:val="24"/>
              </w:rPr>
            </w:pPr>
          </w:p>
        </w:tc>
        <w:tc>
          <w:tcPr>
            <w:tcW w:w="1027" w:type="dxa"/>
          </w:tcPr>
          <w:p w14:paraId="2F20AF27" w14:textId="77777777" w:rsidR="00F70B71" w:rsidRDefault="00F70B71">
            <w:pPr>
              <w:rPr>
                <w:rFonts w:ascii="Arial" w:eastAsia="Arial" w:hAnsi="Arial" w:cs="Arial"/>
                <w:sz w:val="24"/>
                <w:szCs w:val="24"/>
              </w:rPr>
            </w:pPr>
          </w:p>
        </w:tc>
      </w:tr>
    </w:tbl>
    <w:p w14:paraId="670F72B4" w14:textId="77777777" w:rsidR="00F70B71" w:rsidRDefault="00000000">
      <w:pPr>
        <w:rPr>
          <w:b/>
          <w:i/>
          <w:sz w:val="18"/>
          <w:szCs w:val="18"/>
        </w:rPr>
      </w:pPr>
      <w:r>
        <w:rPr>
          <w:b/>
          <w:i/>
          <w:sz w:val="18"/>
          <w:szCs w:val="18"/>
        </w:rPr>
        <w:t xml:space="preserve">ATTACH ADDITIONAL SHEETS IF NECESSARY </w:t>
      </w:r>
    </w:p>
    <w:p w14:paraId="5F89302E" w14:textId="77777777" w:rsidR="00A62755" w:rsidRPr="005C4454" w:rsidRDefault="00A62755" w:rsidP="00A62755">
      <w:pPr>
        <w:spacing w:line="240" w:lineRule="auto"/>
        <w:rPr>
          <w:i/>
          <w:color w:val="0000FF"/>
        </w:rPr>
      </w:pPr>
      <w:r w:rsidRPr="005C4454">
        <w:rPr>
          <w:color w:val="0000FF"/>
        </w:rPr>
        <w:t xml:space="preserve">Explain in the narrative of this section any goals that may be viewed as “low” and the actions planned to support your plan throughout the life of the contract. Failure to submit/negotiate an acceptable plan makes the offeror ineligible for award. </w:t>
      </w:r>
    </w:p>
    <w:p w14:paraId="52F01602" w14:textId="2D0A2C4E" w:rsidR="00A62755" w:rsidRDefault="00A62755" w:rsidP="00A62755">
      <w:pPr>
        <w:spacing w:line="240" w:lineRule="auto"/>
        <w:rPr>
          <w:b/>
        </w:rPr>
      </w:pPr>
      <w:r w:rsidRPr="005C4454">
        <w:rPr>
          <w:b/>
          <w:iCs/>
          <w:color w:val="0000FF"/>
        </w:rPr>
        <w:t xml:space="preserve">NOTE: </w:t>
      </w:r>
      <w:r w:rsidRPr="005C4454">
        <w:rPr>
          <w:bCs/>
          <w:iCs/>
          <w:color w:val="0000FF"/>
        </w:rPr>
        <w:t>“zero” is not considered a “positive” goal which the FAR requires.  Having a goal will provide the incentive for your company to make a “good faith effort” in fostering opportunities for Small Business, SDB, WOSB, VOSB, SDVOSB and HUBZone concerns.  The contracting officer assesses whether you have made a “good faith effort” to implement and comply with the subcontracting plan</w:t>
      </w:r>
    </w:p>
    <w:p w14:paraId="429FA357" w14:textId="39CC0929" w:rsidR="000818D2" w:rsidRPr="000818D2" w:rsidRDefault="00000000" w:rsidP="000818D2">
      <w:pPr>
        <w:pStyle w:val="Heading2"/>
        <w:rPr>
          <w:sz w:val="32"/>
          <w:szCs w:val="32"/>
        </w:rPr>
      </w:pPr>
      <w:r w:rsidRPr="000818D2">
        <w:rPr>
          <w:sz w:val="32"/>
          <w:szCs w:val="32"/>
        </w:rPr>
        <w:t>IV</w:t>
      </w:r>
      <w:r w:rsidR="000818D2" w:rsidRPr="000818D2">
        <w:rPr>
          <w:sz w:val="32"/>
          <w:szCs w:val="32"/>
        </w:rPr>
        <w:t>. DESCRIPTION</w:t>
      </w:r>
      <w:r w:rsidRPr="000818D2">
        <w:rPr>
          <w:sz w:val="32"/>
          <w:szCs w:val="32"/>
        </w:rPr>
        <w:t xml:space="preserve"> OF METHOD USED TO DEVELOP SUBCONTRACTING GOALS:  </w:t>
      </w:r>
    </w:p>
    <w:p w14:paraId="33B6C799" w14:textId="22A58302" w:rsidR="00F70B71" w:rsidRPr="000818D2" w:rsidRDefault="00000000" w:rsidP="000818D2">
      <w:pPr>
        <w:rPr>
          <w:color w:val="0A0AE4"/>
        </w:rPr>
      </w:pPr>
      <w:r w:rsidRPr="000818D2">
        <w:rPr>
          <w:color w:val="0A0AE4"/>
        </w:rPr>
        <w:t xml:space="preserve">FAR </w:t>
      </w:r>
      <w:r w:rsidR="00A62755" w:rsidRPr="000818D2">
        <w:rPr>
          <w:color w:val="0A0AE4"/>
        </w:rPr>
        <w:t xml:space="preserve">clause </w:t>
      </w:r>
      <w:r w:rsidRPr="000818D2">
        <w:rPr>
          <w:color w:val="0A0AE4"/>
        </w:rPr>
        <w:t>52.219-9(d)(4)</w:t>
      </w:r>
      <w:r w:rsidR="00A62755" w:rsidRPr="000818D2">
        <w:rPr>
          <w:color w:val="0A0AE4"/>
        </w:rPr>
        <w:t xml:space="preserve">: </w:t>
      </w:r>
      <w:r w:rsidRPr="000818D2">
        <w:rPr>
          <w:color w:val="0A0AE4"/>
        </w:rPr>
        <w:t>Describe the method used to develop the subcontracting goals.  Explain or state the basis for establishing your proposed goals (i.e. based on historical data and experience, market research, etc.).</w:t>
      </w:r>
      <w:r w:rsidRPr="000818D2">
        <w:rPr>
          <w:i/>
          <w:color w:val="0A0AE4"/>
        </w:rPr>
        <w:t xml:space="preserve">  </w:t>
      </w:r>
    </w:p>
    <w:p w14:paraId="0613F667" w14:textId="77777777" w:rsidR="00F70B71" w:rsidRDefault="00000000">
      <w:r>
        <w:t>[</w:t>
      </w:r>
      <w:r w:rsidRPr="00F862CA">
        <w:rPr>
          <w:b/>
          <w:color w:val="C0504D" w:themeColor="accent2"/>
          <w:u w:val="single"/>
        </w:rPr>
        <w:t>Company Name</w:t>
      </w:r>
      <w:r>
        <w:t xml:space="preserve">] used the following method to develop the subcontracting goals: </w:t>
      </w:r>
    </w:p>
    <w:p w14:paraId="46E07B46" w14:textId="77777777" w:rsidR="00F70B71" w:rsidRDefault="00000000">
      <w:r>
        <w:t>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w:t>
      </w:r>
    </w:p>
    <w:p w14:paraId="2C3DAD9C" w14:textId="77777777" w:rsidR="000818D2" w:rsidRPr="000818D2" w:rsidRDefault="00000000" w:rsidP="000818D2">
      <w:pPr>
        <w:pStyle w:val="Heading2"/>
        <w:rPr>
          <w:i/>
          <w:color w:val="0000FF"/>
          <w:sz w:val="32"/>
          <w:szCs w:val="32"/>
        </w:rPr>
      </w:pPr>
      <w:r w:rsidRPr="000818D2">
        <w:rPr>
          <w:sz w:val="32"/>
          <w:szCs w:val="32"/>
        </w:rPr>
        <w:t xml:space="preserve">V. DESCRIPTION OF METHOD USED TO IDENTIFY POTENTIAL SOURCES:  </w:t>
      </w:r>
      <w:r w:rsidRPr="000818D2">
        <w:rPr>
          <w:i/>
          <w:color w:val="0000FF"/>
          <w:sz w:val="32"/>
          <w:szCs w:val="32"/>
        </w:rPr>
        <w:t xml:space="preserve">      </w:t>
      </w:r>
    </w:p>
    <w:p w14:paraId="107CCBE1" w14:textId="2EEF452D" w:rsidR="00F70B71" w:rsidRPr="00B022C5" w:rsidRDefault="00000000">
      <w:pPr>
        <w:spacing w:line="240" w:lineRule="auto"/>
        <w:rPr>
          <w:b/>
          <w:iCs/>
        </w:rPr>
      </w:pPr>
      <w:r w:rsidRPr="002E7B1C">
        <w:rPr>
          <w:iCs/>
          <w:color w:val="0000FF"/>
        </w:rPr>
        <w:t>FAR clause 52.219-9(d)(5):</w:t>
      </w:r>
      <w:r w:rsidRPr="002E7B1C">
        <w:rPr>
          <w:b/>
          <w:iCs/>
          <w:color w:val="0000FF"/>
        </w:rPr>
        <w:t xml:space="preserve"> </w:t>
      </w:r>
      <w:r w:rsidRPr="002E7B1C">
        <w:rPr>
          <w:iCs/>
          <w:color w:val="0000FF"/>
        </w:rPr>
        <w:t>Describe the method used to identify potential sources for solicitation purposes (</w:t>
      </w:r>
      <w:r w:rsidRPr="00B022C5">
        <w:rPr>
          <w:iCs/>
          <w:color w:val="0000FF"/>
        </w:rPr>
        <w:t>e.g.</w:t>
      </w:r>
      <w:r w:rsidRPr="002E7B1C">
        <w:rPr>
          <w:iCs/>
          <w:color w:val="0000FF"/>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sidR="00B022C5">
        <w:rPr>
          <w:iCs/>
          <w:color w:val="0000FF"/>
        </w:rPr>
        <w:t xml:space="preserve"> </w:t>
      </w:r>
      <w:r w:rsidR="00B022C5" w:rsidRPr="002E7B1C">
        <w:rPr>
          <w:iCs/>
          <w:color w:val="0000FF"/>
        </w:rPr>
        <w:t>Use of SAM</w:t>
      </w:r>
      <w:r w:rsidR="00613021">
        <w:rPr>
          <w:iCs/>
          <w:color w:val="0000FF"/>
        </w:rPr>
        <w:t xml:space="preserve"> or SBS</w:t>
      </w:r>
      <w:r w:rsidR="00B022C5" w:rsidRPr="002E7B1C">
        <w:rPr>
          <w:iCs/>
          <w:color w:val="0000FF"/>
        </w:rPr>
        <w:t xml:space="preserve"> as its source list does not relieve a firm of its responsibilities (e.g., outreach, assistance, counseling, or publicizing subcontracting opportunities) in this clause</w:t>
      </w:r>
      <w:r w:rsidR="00B022C5">
        <w:rPr>
          <w:iCs/>
          <w:color w:val="0000FF"/>
        </w:rPr>
        <w:t>.</w:t>
      </w:r>
    </w:p>
    <w:p w14:paraId="1EA628DE" w14:textId="77777777" w:rsidR="00F70B71" w:rsidRDefault="00000000">
      <w:pPr>
        <w:spacing w:line="240" w:lineRule="auto"/>
      </w:pPr>
      <w:r>
        <w:t>[</w:t>
      </w:r>
      <w:r w:rsidRPr="00F862CA">
        <w:rPr>
          <w:b/>
          <w:color w:val="C0504D" w:themeColor="accent2"/>
          <w:u w:val="single"/>
        </w:rPr>
        <w:t>Company Name</w:t>
      </w:r>
      <w:r>
        <w:t>] identifies potential subcontractors using the following source lists and organizations (please list your sources used):</w:t>
      </w:r>
    </w:p>
    <w:p w14:paraId="677A93FA" w14:textId="77777777" w:rsidR="00F70B71" w:rsidRDefault="00000000">
      <w:r>
        <w:t>______________________________________________________________________</w:t>
      </w:r>
    </w:p>
    <w:p w14:paraId="648BDB06" w14:textId="77777777" w:rsidR="00F70B71" w:rsidRDefault="00000000">
      <w:r>
        <w:t>______________________________________________________________________</w:t>
      </w:r>
    </w:p>
    <w:p w14:paraId="645E6306" w14:textId="77777777" w:rsidR="00F70B71" w:rsidRDefault="00000000">
      <w:r>
        <w:t>______________________________________________________________________</w:t>
      </w:r>
    </w:p>
    <w:p w14:paraId="1409C1F6" w14:textId="77777777" w:rsidR="00F70B71" w:rsidRDefault="00000000">
      <w:r>
        <w:t>______________________________________________________________________</w:t>
      </w:r>
    </w:p>
    <w:p w14:paraId="536F2F86" w14:textId="77777777" w:rsidR="000818D2" w:rsidRPr="000818D2" w:rsidRDefault="00000000" w:rsidP="000818D2">
      <w:pPr>
        <w:pStyle w:val="Heading2"/>
        <w:rPr>
          <w:sz w:val="32"/>
          <w:szCs w:val="32"/>
        </w:rPr>
      </w:pPr>
      <w:r w:rsidRPr="000818D2">
        <w:rPr>
          <w:sz w:val="32"/>
          <w:szCs w:val="32"/>
        </w:rPr>
        <w:t xml:space="preserve">VI. INCLUSION OF INDIRECT COSTS IN ESTABLISHING GOALS:  </w:t>
      </w:r>
    </w:p>
    <w:p w14:paraId="477754D6" w14:textId="7A9579D1" w:rsidR="00F70B71" w:rsidRDefault="00000000">
      <w:pPr>
        <w:spacing w:line="240" w:lineRule="auto"/>
        <w:rPr>
          <w:b/>
          <w:i/>
          <w:color w:val="0000FF"/>
        </w:rPr>
      </w:pPr>
      <w:r w:rsidRPr="002E7B1C">
        <w:rPr>
          <w:iCs/>
          <w:color w:val="0000FF"/>
        </w:rPr>
        <w:t>FAR clause 52.219-9(d)(6)</w:t>
      </w:r>
      <w:r w:rsidR="00A62755">
        <w:rPr>
          <w:iCs/>
          <w:color w:val="0000FF"/>
        </w:rPr>
        <w:t xml:space="preserve">: </w:t>
      </w:r>
      <w:r w:rsidRPr="002E7B1C">
        <w:rPr>
          <w:iCs/>
          <w:color w:val="0000FF"/>
        </w:rPr>
        <w:t xml:space="preserve">State whether or not the Offeror included indirect costs in establishing subcontracting goals, </w:t>
      </w:r>
      <w:r w:rsidRPr="00B022C5">
        <w:rPr>
          <w:iCs/>
          <w:color w:val="0000FF"/>
        </w:rPr>
        <w:t>and</w:t>
      </w:r>
      <w:r w:rsidRPr="002E7B1C">
        <w:rPr>
          <w:iCs/>
          <w:color w:val="0000FF"/>
        </w:rPr>
        <w:t xml:space="preserve"> a description of the method used to determine the proportionate share of indirect costs to be incurred with SB (including ANCs and Indian tribes), VOSB, SDVOSB, HUBZone, SDB (including ANCs and Indian tribes), and WOSB concerns</w:t>
      </w:r>
      <w:r w:rsidRPr="002E7B1C">
        <w:rPr>
          <w:b/>
          <w:iCs/>
          <w:color w:val="0000FF"/>
        </w:rPr>
        <w:t>.</w:t>
      </w:r>
      <w:r>
        <w:rPr>
          <w:b/>
          <w:i/>
          <w:color w:val="0000FF"/>
        </w:rPr>
        <w:t xml:space="preserve"> </w:t>
      </w:r>
    </w:p>
    <w:p w14:paraId="47FE744D" w14:textId="53DA749D" w:rsidR="00F70B71" w:rsidRDefault="00000000">
      <w:pPr>
        <w:spacing w:line="240" w:lineRule="auto"/>
        <w:rPr>
          <w:b/>
          <w:color w:val="0000FF"/>
        </w:rPr>
      </w:pPr>
      <w:r>
        <w:rPr>
          <w:b/>
          <w:color w:val="0000FF"/>
        </w:rPr>
        <w:t>NOTE: CONTRACTORS SUBMITTING COMMERCIAL PLANS MUST INCLUDE INDIRECT COSTS TO CAPTURE MAJOR COMPANY-WIDE EXPENSES AND MAXIMIZE OPPORTUNITIES FOR SMALL BUSINESSES.</w:t>
      </w:r>
    </w:p>
    <w:p w14:paraId="07C090A8" w14:textId="77777777" w:rsidR="00F70B71" w:rsidRDefault="00000000">
      <w:pPr>
        <w:spacing w:line="240" w:lineRule="auto"/>
      </w:pPr>
      <w:r>
        <w:t xml:space="preserve">Indirect costs HAVE BEEN included in the dollar and percentage subcontracting goals stated above.  </w:t>
      </w:r>
    </w:p>
    <w:p w14:paraId="017A38FA" w14:textId="77777777" w:rsidR="00F70B71" w:rsidRPr="002E7B1C" w:rsidRDefault="00000000">
      <w:pPr>
        <w:spacing w:line="240" w:lineRule="auto"/>
        <w:rPr>
          <w:iCs/>
          <w:color w:val="0000FF"/>
        </w:rPr>
      </w:pPr>
      <w:r w:rsidRPr="002E7B1C">
        <w:rPr>
          <w:iCs/>
          <w:color w:val="0000FF"/>
        </w:rPr>
        <w:lastRenderedPageBreak/>
        <w:t>Provide the method used to determine the proportionate share of indirect costs to be incurred with small business concerns for your contract below.</w:t>
      </w:r>
      <w:r w:rsidRPr="002E7B1C">
        <w:rPr>
          <w:b/>
          <w:iCs/>
        </w:rPr>
        <w:t xml:space="preserve"> </w:t>
      </w:r>
    </w:p>
    <w:p w14:paraId="48E88E49" w14:textId="77777777" w:rsidR="00F70B71" w:rsidRDefault="00000000">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382735B9" w14:textId="77777777" w:rsidR="000818D2" w:rsidRPr="000818D2" w:rsidRDefault="00000000" w:rsidP="000818D2">
      <w:pPr>
        <w:pStyle w:val="Heading2"/>
        <w:rPr>
          <w:sz w:val="32"/>
          <w:szCs w:val="32"/>
        </w:rPr>
      </w:pPr>
      <w:r w:rsidRPr="000818D2">
        <w:rPr>
          <w:sz w:val="32"/>
          <w:szCs w:val="32"/>
        </w:rPr>
        <w:t>VII.</w:t>
      </w:r>
      <w:r w:rsidRPr="000818D2">
        <w:rPr>
          <w:sz w:val="32"/>
          <w:szCs w:val="32"/>
        </w:rPr>
        <w:tab/>
        <w:t xml:space="preserve">PROGRAM ADMINISTRATOR:  </w:t>
      </w:r>
      <w:bookmarkStart w:id="6" w:name="_Hlk215574502"/>
    </w:p>
    <w:p w14:paraId="372B8932" w14:textId="235CBF64" w:rsidR="008E78B3" w:rsidRPr="005C4454" w:rsidRDefault="008E78B3" w:rsidP="008E78B3">
      <w:pPr>
        <w:spacing w:line="240" w:lineRule="auto"/>
        <w:rPr>
          <w:i/>
          <w:color w:val="0000FF"/>
        </w:rPr>
      </w:pPr>
      <w:r w:rsidRPr="005C4454">
        <w:rPr>
          <w:iCs/>
          <w:color w:val="0000FF"/>
        </w:rPr>
        <w:t>FAR clause 52.219-9(d)(7)</w:t>
      </w:r>
      <w:r w:rsidRPr="005C4454">
        <w:rPr>
          <w:iCs/>
          <w:color w:val="000000"/>
        </w:rPr>
        <w:t xml:space="preserve"> </w:t>
      </w:r>
      <w:r w:rsidRPr="005C4454">
        <w:rPr>
          <w:iCs/>
          <w:color w:val="0000FF"/>
        </w:rPr>
        <w:t>requires the name of the individual employed by the Offeror who will administer the Offeror’s subcontracting program, and a description of the duties of the individual.  Please add the contact information for this person, in case of questions, and provide an alternate point of contact, if applicable.</w:t>
      </w:r>
    </w:p>
    <w:bookmarkEnd w:id="6"/>
    <w:p w14:paraId="6E9113BD" w14:textId="77777777" w:rsidR="00F70B71" w:rsidRDefault="00000000">
      <w:pPr>
        <w:spacing w:after="0" w:line="240" w:lineRule="auto"/>
      </w:pPr>
      <w:r>
        <w:t>Name: ________________________________________________________________</w:t>
      </w:r>
    </w:p>
    <w:p w14:paraId="4EAF270E" w14:textId="77777777" w:rsidR="00F70B71" w:rsidRDefault="00000000">
      <w:pPr>
        <w:spacing w:after="0" w:line="240" w:lineRule="auto"/>
      </w:pPr>
      <w:r>
        <w:t>Title/Position: __________________________________________________________</w:t>
      </w:r>
    </w:p>
    <w:p w14:paraId="307A256B" w14:textId="77777777" w:rsidR="00F70B71" w:rsidRDefault="00000000">
      <w:pPr>
        <w:spacing w:after="0" w:line="240" w:lineRule="auto"/>
      </w:pPr>
      <w:r>
        <w:t>City/State/Zip Code:______________________________________________________</w:t>
      </w:r>
    </w:p>
    <w:p w14:paraId="58FA51D6" w14:textId="77777777" w:rsidR="00F70B71" w:rsidRDefault="00000000">
      <w:pPr>
        <w:spacing w:after="0" w:line="240" w:lineRule="auto"/>
      </w:pPr>
      <w:r>
        <w:t>Telephone number: ______________________________________________________</w:t>
      </w:r>
    </w:p>
    <w:p w14:paraId="16226206" w14:textId="77777777" w:rsidR="00F70B71" w:rsidRDefault="00000000">
      <w:pPr>
        <w:spacing w:after="0" w:line="240" w:lineRule="auto"/>
      </w:pPr>
      <w:r>
        <w:t>Email Address: _________________________________________________________</w:t>
      </w:r>
    </w:p>
    <w:p w14:paraId="40174D82" w14:textId="77777777" w:rsidR="00F70B71" w:rsidRDefault="00000000">
      <w:pPr>
        <w:spacing w:after="0" w:line="240" w:lineRule="auto"/>
      </w:pPr>
      <w:r>
        <w:t>Alternate POC with contact information: _____________________________________</w:t>
      </w:r>
    </w:p>
    <w:p w14:paraId="59053916" w14:textId="588ECDFC" w:rsidR="00F70B71" w:rsidRDefault="00000000">
      <w:pPr>
        <w:spacing w:line="240" w:lineRule="auto"/>
      </w:pPr>
      <w:r>
        <w:rPr>
          <w:u w:val="single"/>
        </w:rPr>
        <w:br/>
      </w:r>
      <w:r>
        <w:rPr>
          <w:b/>
          <w:u w:val="single"/>
        </w:rPr>
        <w:t>Duties</w:t>
      </w:r>
      <w:r>
        <w:t xml:space="preserve">:  </w:t>
      </w:r>
      <w:r>
        <w:rPr>
          <w:color w:val="0000FF"/>
        </w:rPr>
        <w:t xml:space="preserve">FAR clause 52.219-9(e) requires that in order to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w:t>
      </w:r>
      <w:r w:rsidR="008E78B3">
        <w:rPr>
          <w:color w:val="0000FF"/>
        </w:rPr>
        <w:t>(e)</w:t>
      </w:r>
      <w:r>
        <w:rPr>
          <w:color w:val="0000FF"/>
        </w:rPr>
        <w:t xml:space="preserve"> </w:t>
      </w:r>
    </w:p>
    <w:p w14:paraId="386BD80F" w14:textId="77777777" w:rsidR="00F70B71" w:rsidRDefault="00000000">
      <w:pPr>
        <w:spacing w:line="240" w:lineRule="auto"/>
        <w:rPr>
          <w:color w:val="000000"/>
        </w:rPr>
      </w:pPr>
      <w:r>
        <w:rPr>
          <w:color w:val="000000"/>
        </w:rPr>
        <w:t xml:space="preserve">1.  Assist SB, VOSB, SDVOSB, HUBZone, SDB and WOSB concerns by arranging solicitations, sufficient time for the preparation of bids, quantities, specifications, and delivery schedules so as to facilitate the participation by such concerns. Where the Contractor’s lists of potential SB, VOSB, SDVOSB, HUBZone, SDB and WOSB subcontractors are excessively long, reasonable effort shall be made to give all such small business concerns an opportunity to compete over a period of time. </w:t>
      </w:r>
    </w:p>
    <w:p w14:paraId="1C4C93D7" w14:textId="77777777" w:rsidR="00F70B71" w:rsidRDefault="00000000">
      <w:pPr>
        <w:spacing w:line="240" w:lineRule="auto"/>
        <w:rPr>
          <w:color w:val="000000"/>
        </w:rPr>
      </w:pPr>
      <w:r>
        <w:rPr>
          <w:color w:val="000000"/>
        </w:rPr>
        <w:t xml:space="preserve">2.  Provide adequate and timely consideration of the potentialities of SB, VOSB, SDVOSB, HUBZone, SDB and WOSB concerns in all “make-or-buy” decisions. </w:t>
      </w:r>
    </w:p>
    <w:p w14:paraId="40D05128" w14:textId="77777777" w:rsidR="00F70B71" w:rsidRDefault="00000000">
      <w:pPr>
        <w:spacing w:line="240" w:lineRule="auto"/>
        <w:rPr>
          <w:color w:val="000000"/>
        </w:rPr>
      </w:pPr>
      <w:r>
        <w:rPr>
          <w:color w:val="000000"/>
        </w:rPr>
        <w:t xml:space="preserve">3.  Counsel and discuss subcontracting opportunities with representatives of SB, VOSB, SDVOSB, HUBZone, SDB and WOSB firms. </w:t>
      </w:r>
    </w:p>
    <w:p w14:paraId="12C65243" w14:textId="15EF711B" w:rsidR="00F70B71" w:rsidRDefault="00000000">
      <w:pPr>
        <w:spacing w:line="240" w:lineRule="auto"/>
        <w:rPr>
          <w:color w:val="000000"/>
        </w:rPr>
      </w:pPr>
      <w:r>
        <w:rPr>
          <w:color w:val="000000"/>
        </w:rPr>
        <w:t>4.  Confirm that a subcontractor representing itself as a HUBZone small business concern is certified by SBA as a HUBZone small business concern</w:t>
      </w:r>
      <w:r>
        <w:t xml:space="preserve"> by accessing SAM or by accessing the Small Business Search (SBS)</w:t>
      </w:r>
      <w:r w:rsidR="00B022C5">
        <w:t xml:space="preserve"> </w:t>
      </w:r>
      <w:r w:rsidR="00B022C5" w:rsidRPr="00E738AB">
        <w:t xml:space="preserve">at </w:t>
      </w:r>
      <w:hyperlink r:id="rId48" w:history="1">
        <w:r w:rsidR="00B022C5" w:rsidRPr="005F33E9">
          <w:rPr>
            <w:rStyle w:val="Hyperlink"/>
          </w:rPr>
          <w:t>https://search.certifications.sba.gov/</w:t>
        </w:r>
      </w:hyperlink>
      <w:r w:rsidR="00B022C5">
        <w:t xml:space="preserve"> </w:t>
      </w:r>
      <w:r>
        <w:rPr>
          <w:color w:val="000000"/>
        </w:rPr>
        <w:t>.</w:t>
      </w:r>
    </w:p>
    <w:p w14:paraId="5D4E88F0" w14:textId="77777777" w:rsidR="00F70B71" w:rsidRDefault="00000000">
      <w:pPr>
        <w:spacing w:line="240" w:lineRule="auto"/>
        <w:rPr>
          <w:color w:val="000000"/>
        </w:rPr>
      </w:pPr>
      <w:r>
        <w:rPr>
          <w:color w:val="000000"/>
        </w:rPr>
        <w:t xml:space="preserve">5.  Provide notice to subcontractors concerning penalties and remedies for misrepresentations of business status as SB, VOSB, SDVOSB, HUBZone, SDB and WOSB for the purpose of obtaining a subcontract that is to be included as part or all of a goal contained in the Contractor’s subcontracting plan. </w:t>
      </w:r>
    </w:p>
    <w:p w14:paraId="28E84CA9" w14:textId="3F80A3F4"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lastRenderedPageBreak/>
        <w:t>6. For all competitive subcontracts over the simplified acquisition threshold,  as defined in FAR 2.10</w:t>
      </w:r>
      <w:r w:rsidR="00B022C5">
        <w:t xml:space="preserve">1 </w:t>
      </w:r>
      <w:r>
        <w:t xml:space="preserve">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HUBzone SB, SDB, or WOSB concern. </w:t>
      </w:r>
    </w:p>
    <w:p w14:paraId="72D1B154"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7.  Assign each subcontract the NAICS code and corresponding size standard that best describes the principle purpose of the subcontract.</w:t>
      </w:r>
    </w:p>
    <w:p w14:paraId="718CDDB9"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rPr>
        <w:t>demonstrating “good faith effort”</w:t>
      </w:r>
      <w:r>
        <w:rPr>
          <w:b/>
          <w:color w:val="0000FF"/>
        </w:rPr>
        <w:t xml:space="preserve"> </w:t>
      </w:r>
      <w:r>
        <w:rPr>
          <w:color w:val="0000FF"/>
        </w:rPr>
        <w:t>[</w:t>
      </w:r>
      <w:r>
        <w:rPr>
          <w:b/>
          <w:i/>
          <w:color w:val="0000FF"/>
        </w:rPr>
        <w:t>Check those that will be done under this plan]</w:t>
      </w:r>
      <w:r>
        <w:t>:</w:t>
      </w:r>
    </w:p>
    <w:p w14:paraId="59BCD99E"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rPr>
          <w:color w:val="000000"/>
        </w:rPr>
        <w:t>Ensure periodic rotation of potential subcontractors on bidders’ lists.</w:t>
      </w:r>
    </w:p>
    <w:p w14:paraId="3CF565AE"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SB, VOSB, SDVOSB, HUBZone, SDB and WOSB concerns are included on the bidders’ list for every subcontract solicitation for products and services they are capable of providing.</w:t>
      </w:r>
    </w:p>
    <w:p w14:paraId="2D4A918A"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subcontract procurement “packages” are designed to permit the maximum possible participation of SB, VOSB, SDVOSB, HUBZone, SDB and WOSB concerns.</w:t>
      </w:r>
    </w:p>
    <w:p w14:paraId="20BE1FFF"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Review subcontract solicitations to remove statements, clauses, etc., which might tend to restrict or prohibit SB, VOSB, SDVOSB, HUBZone, SDB and WOSB concerns.</w:t>
      </w:r>
    </w:p>
    <w:p w14:paraId="38DE2A57"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Ensure that the subcontract bid proposal review board documents its reasons for not selecting any low bids submitted by SB, VOSB, SDVOSB, HUBZone, SDB and WOSB concerns.</w:t>
      </w:r>
    </w:p>
    <w:p w14:paraId="3E0B27FE"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Oversee the establishment and maintenance of contract and subcontract award records.</w:t>
      </w:r>
    </w:p>
    <w:p w14:paraId="4D0A13B0"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Attend or arrange for the attendance of company staff at business opportunity workshops, matchmaking and networking events, trade fairs, etc.</w:t>
      </w:r>
    </w:p>
    <w:p w14:paraId="16A22DAB"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Directly or indirectly counsel SB, VOSB, SDVOSB, HUBZone, SDB and WOSB concerns on subcontracting opportunities and how to prepare bids to the company.</w:t>
      </w:r>
    </w:p>
    <w:p w14:paraId="66BEADB8"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Conduct or arrange training for purchasing personnel regarding the intent and impact of Section 8(d) of the Small Business Act on purchasing procedures</w:t>
      </w:r>
    </w:p>
    <w:p w14:paraId="3C1B5951"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Develop and maintain an incentive program for buyers that support the subcontracting program.</w:t>
      </w:r>
    </w:p>
    <w:p w14:paraId="003E3A5E"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Monitor the company’s performance and make any adjustments necessary to achieve the subcontract plan goals.</w:t>
      </w:r>
    </w:p>
    <w:p w14:paraId="6E51D5A1" w14:textId="77777777" w:rsidR="008E78B3" w:rsidRPr="005C4454" w:rsidRDefault="008E78B3" w:rsidP="008E78B3">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5C4454">
        <w:t>____Prepare and submit timely reports as outlined in Section X.</w:t>
      </w:r>
    </w:p>
    <w:p w14:paraId="547D6525"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Coordinate the company’s activities during compliance reviews by federal agencies</w:t>
      </w:r>
    </w:p>
    <w:p w14:paraId="699E14A1"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5C4454">
        <w:t>____</w:t>
      </w:r>
      <w:r w:rsidRPr="005C4454">
        <w:rPr>
          <w:color w:val="000000"/>
        </w:rPr>
        <w:t>Promote opportunities for small businesses on the company’s website</w:t>
      </w:r>
    </w:p>
    <w:p w14:paraId="708A5CAC" w14:textId="77777777" w:rsidR="008E78B3" w:rsidRPr="005C4454" w:rsidRDefault="008E78B3" w:rsidP="008E78B3">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rPr>
      </w:pPr>
      <w:bookmarkStart w:id="7" w:name="_30j0zll" w:colFirst="0" w:colLast="0"/>
      <w:bookmarkEnd w:id="7"/>
      <w:r w:rsidRPr="005C4454">
        <w:t>____</w:t>
      </w:r>
      <w:r w:rsidRPr="005C4454">
        <w:rPr>
          <w:color w:val="000000"/>
        </w:rPr>
        <w:t xml:space="preserve">Additional Duties:  </w:t>
      </w:r>
      <w:r w:rsidRPr="005C4454">
        <w:rPr>
          <w:color w:val="0000FF"/>
        </w:rPr>
        <w:t>(</w:t>
      </w:r>
      <w:r w:rsidRPr="005C4454">
        <w:rPr>
          <w:i/>
          <w:color w:val="0000FF"/>
        </w:rPr>
        <w:t>If your company or program administrator will perform additional subcontracting duties not shown above, please identify them here):</w:t>
      </w:r>
    </w:p>
    <w:p w14:paraId="57D78AD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02F645EE"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3CE57D8C" w14:textId="77777777" w:rsidR="00F70B71" w:rsidRDefault="00F70B71">
      <w:pPr>
        <w:spacing w:line="240" w:lineRule="auto"/>
      </w:pPr>
    </w:p>
    <w:p w14:paraId="00050B9A" w14:textId="77777777" w:rsidR="000818D2" w:rsidRPr="000818D2" w:rsidRDefault="00000000" w:rsidP="000818D2">
      <w:pPr>
        <w:pStyle w:val="Heading2"/>
        <w:rPr>
          <w:sz w:val="32"/>
          <w:szCs w:val="32"/>
        </w:rPr>
      </w:pPr>
      <w:r w:rsidRPr="000818D2">
        <w:rPr>
          <w:sz w:val="32"/>
          <w:szCs w:val="32"/>
        </w:rPr>
        <w:t>VIII.</w:t>
      </w:r>
      <w:r w:rsidRPr="000818D2">
        <w:rPr>
          <w:sz w:val="32"/>
          <w:szCs w:val="32"/>
        </w:rPr>
        <w:tab/>
        <w:t xml:space="preserve">EQUITABLE OPPORTUNITY:  </w:t>
      </w:r>
    </w:p>
    <w:p w14:paraId="4B0E45A5" w14:textId="1857EBFD" w:rsidR="00F70B71" w:rsidRPr="00B022C5" w:rsidRDefault="00000000">
      <w:pPr>
        <w:spacing w:line="240" w:lineRule="auto"/>
        <w:rPr>
          <w:iCs/>
        </w:rPr>
      </w:pPr>
      <w:r w:rsidRPr="002E7B1C">
        <w:rPr>
          <w:iCs/>
          <w:color w:val="0000FF"/>
        </w:rPr>
        <w:t>FAR clause 52.219-9(d)(8)</w:t>
      </w:r>
      <w:r w:rsidR="00B022C5" w:rsidRPr="002E7B1C">
        <w:rPr>
          <w:iCs/>
          <w:color w:val="0000FF"/>
        </w:rPr>
        <w:t xml:space="preserve"> </w:t>
      </w:r>
      <w:r w:rsidRPr="002E7B1C">
        <w:rPr>
          <w:iCs/>
          <w:color w:val="0000FF"/>
        </w:rPr>
        <w:t xml:space="preserve">requires a description of the efforts the Offeror will make to assure that SB, VOSB, SDVOSB, HUBZone, SDB and WOSB concerns have an equitable opportunity to compete for subcontracts.  </w:t>
      </w:r>
    </w:p>
    <w:p w14:paraId="7D9296FD" w14:textId="77777777" w:rsidR="00F70B71" w:rsidRDefault="00000000">
      <w:pPr>
        <w:spacing w:line="240" w:lineRule="auto"/>
      </w:pPr>
      <w:r>
        <w:t>[</w:t>
      </w:r>
      <w:r w:rsidRPr="00F862CA">
        <w:rPr>
          <w:b/>
          <w:color w:val="C0504D" w:themeColor="accent2"/>
          <w:u w:val="single"/>
        </w:rPr>
        <w:t>Company Name</w:t>
      </w:r>
      <w:r>
        <w:t xml:space="preserve">] will make every effort to ensure that all small business concerns have an equitable opportunity to compete for subcontracts.  These efforts may include 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7BB7761F" w14:textId="77777777" w:rsidR="00F70B71" w:rsidRDefault="00000000">
      <w:pPr>
        <w:numPr>
          <w:ilvl w:val="0"/>
          <w:numId w:val="10"/>
        </w:numPr>
        <w:spacing w:line="240" w:lineRule="auto"/>
      </w:pPr>
      <w:r>
        <w:t xml:space="preserve">Outreach efforts to obtain sources: </w:t>
      </w:r>
    </w:p>
    <w:p w14:paraId="483B7A2C" w14:textId="5D42BD40" w:rsidR="00F70B71" w:rsidRDefault="00000000">
      <w:pPr>
        <w:spacing w:line="240" w:lineRule="auto"/>
        <w:ind w:left="720"/>
      </w:pPr>
      <w:r>
        <w:t>___</w:t>
      </w:r>
      <w:r w:rsidR="008E78B3">
        <w:t>C</w:t>
      </w:r>
      <w:r>
        <w:t>ontacting small business trade associations</w:t>
      </w:r>
    </w:p>
    <w:p w14:paraId="2CCACE04" w14:textId="6463295F" w:rsidR="00F70B71" w:rsidRDefault="00000000">
      <w:pPr>
        <w:spacing w:line="240" w:lineRule="auto"/>
        <w:ind w:left="720"/>
      </w:pPr>
      <w:r>
        <w:t>___Contact</w:t>
      </w:r>
      <w:r w:rsidR="00DF7D17">
        <w:t>ing</w:t>
      </w:r>
      <w:r>
        <w:t xml:space="preserve"> business development organizations</w:t>
      </w:r>
    </w:p>
    <w:p w14:paraId="7B4E35BC" w14:textId="4B371BA5" w:rsidR="00F70B71" w:rsidRDefault="00000000">
      <w:pPr>
        <w:spacing w:line="240" w:lineRule="auto"/>
        <w:ind w:left="1170" w:hanging="450"/>
      </w:pPr>
      <w:r>
        <w:t>___Requesting sources from the SBA’s</w:t>
      </w:r>
      <w:r>
        <w:rPr>
          <w:color w:val="0000FF"/>
        </w:rPr>
        <w:t xml:space="preserve"> </w:t>
      </w:r>
      <w:hyperlink r:id="rId49">
        <w:r w:rsidR="00F70B71">
          <w:rPr>
            <w:color w:val="0000FF"/>
            <w:u w:val="single"/>
          </w:rPr>
          <w:t>Small Business Search</w:t>
        </w:r>
      </w:hyperlink>
      <w:r>
        <w:t xml:space="preserve">  and/or the SAM.gov database </w:t>
      </w:r>
    </w:p>
    <w:p w14:paraId="027055AD" w14:textId="58635149" w:rsidR="00F70B71" w:rsidRDefault="00000000">
      <w:pPr>
        <w:spacing w:after="0" w:line="240" w:lineRule="auto"/>
        <w:ind w:left="1170" w:hanging="450"/>
      </w:pPr>
      <w:r>
        <w:t>___Attend</w:t>
      </w:r>
      <w:r w:rsidR="00DF7D17">
        <w:t>ing</w:t>
      </w:r>
      <w:r>
        <w:t xml:space="preserve"> small business trade fairs and procurement conferences</w:t>
      </w:r>
    </w:p>
    <w:p w14:paraId="2A938260" w14:textId="77777777" w:rsidR="00F70B71" w:rsidRDefault="00F70B71">
      <w:pPr>
        <w:spacing w:after="0" w:line="240" w:lineRule="auto"/>
      </w:pPr>
    </w:p>
    <w:p w14:paraId="77FD5D03" w14:textId="77777777" w:rsidR="00F70B71" w:rsidRDefault="00000000">
      <w:pPr>
        <w:numPr>
          <w:ilvl w:val="0"/>
          <w:numId w:val="10"/>
        </w:numPr>
        <w:spacing w:after="0" w:line="240" w:lineRule="auto"/>
      </w:pPr>
      <w:r>
        <w:t>Internal efforts to guide and encourage purchasing personnel:</w:t>
      </w:r>
    </w:p>
    <w:p w14:paraId="4DE63F83" w14:textId="753243DE" w:rsidR="00F70B71" w:rsidRDefault="00000000">
      <w:pPr>
        <w:spacing w:line="240" w:lineRule="auto"/>
        <w:ind w:left="720"/>
      </w:pPr>
      <w:r>
        <w:t>___Present</w:t>
      </w:r>
      <w:r w:rsidR="00DF7D17">
        <w:t>ing</w:t>
      </w:r>
      <w:r>
        <w:t xml:space="preserve"> workshops, seminars and training programs</w:t>
      </w:r>
    </w:p>
    <w:p w14:paraId="151F7582" w14:textId="2462A080" w:rsidR="00F70B71" w:rsidRDefault="00000000">
      <w:pPr>
        <w:spacing w:line="240" w:lineRule="auto"/>
        <w:ind w:left="720"/>
      </w:pPr>
      <w:r>
        <w:t>___Establishing, maintaining and using small, HUBZone small, small disadvantaged, women-owned small, veteran-owned small, and service-disabled veteran-owned small business source lists, guides, and other data for soliciting subcontracts</w:t>
      </w:r>
    </w:p>
    <w:p w14:paraId="72EBCBCC" w14:textId="76B403EC" w:rsidR="00F70B71" w:rsidRDefault="00000000">
      <w:pPr>
        <w:spacing w:line="240" w:lineRule="auto"/>
        <w:ind w:left="720"/>
      </w:pPr>
      <w:r>
        <w:t>___Monitoring activities to evaluate compliance with the subcontracting plan</w:t>
      </w:r>
    </w:p>
    <w:p w14:paraId="5AF64D90" w14:textId="77777777" w:rsidR="00F70B71" w:rsidRDefault="00000000">
      <w:pPr>
        <w:numPr>
          <w:ilvl w:val="0"/>
          <w:numId w:val="10"/>
        </w:numPr>
        <w:spacing w:line="240" w:lineRule="auto"/>
      </w:pPr>
      <w:r>
        <w:t xml:space="preserve">Other efforts:  </w:t>
      </w:r>
      <w:r>
        <w:rPr>
          <w:color w:val="0000FF"/>
        </w:rPr>
        <w:t>(</w:t>
      </w:r>
      <w:r>
        <w:rPr>
          <w:i/>
          <w:color w:val="0000FF"/>
        </w:rPr>
        <w:t>Please describe below</w:t>
      </w:r>
      <w:r>
        <w:rPr>
          <w:color w:val="0000FF"/>
        </w:rPr>
        <w:t>.)</w:t>
      </w:r>
    </w:p>
    <w:p w14:paraId="360A8247" w14:textId="77777777" w:rsidR="00F70B71" w:rsidRDefault="00000000">
      <w:pPr>
        <w:spacing w:line="240" w:lineRule="auto"/>
      </w:pPr>
      <w:r>
        <w:t>______________________________________________________________________</w:t>
      </w:r>
    </w:p>
    <w:p w14:paraId="4C34A606" w14:textId="77777777" w:rsidR="00F70B71" w:rsidRDefault="00000000">
      <w:pPr>
        <w:spacing w:line="240" w:lineRule="auto"/>
      </w:pPr>
      <w:r>
        <w:t>______________________________________________________________________</w:t>
      </w:r>
    </w:p>
    <w:p w14:paraId="1AD211EB" w14:textId="77777777" w:rsidR="00F70B71" w:rsidRDefault="00000000">
      <w:pPr>
        <w:spacing w:line="240" w:lineRule="auto"/>
      </w:pPr>
      <w:r>
        <w:t>______________________________________________________________________</w:t>
      </w:r>
    </w:p>
    <w:p w14:paraId="080620C4" w14:textId="77777777" w:rsidR="00F70B71" w:rsidRDefault="00000000">
      <w:pPr>
        <w:spacing w:line="240" w:lineRule="auto"/>
      </w:pPr>
      <w:r>
        <w:t>______________________________________________________________________</w:t>
      </w:r>
    </w:p>
    <w:p w14:paraId="6E23C21D" w14:textId="77777777" w:rsidR="00F70B71" w:rsidRDefault="00F70B71">
      <w:pPr>
        <w:spacing w:line="240" w:lineRule="auto"/>
        <w:rPr>
          <w:b/>
        </w:rPr>
      </w:pPr>
    </w:p>
    <w:p w14:paraId="2F556061" w14:textId="77777777" w:rsidR="000818D2" w:rsidRPr="000818D2" w:rsidRDefault="00000000" w:rsidP="000818D2">
      <w:pPr>
        <w:pStyle w:val="Heading2"/>
        <w:rPr>
          <w:sz w:val="32"/>
          <w:szCs w:val="32"/>
        </w:rPr>
      </w:pPr>
      <w:r w:rsidRPr="000818D2">
        <w:rPr>
          <w:sz w:val="32"/>
          <w:szCs w:val="32"/>
        </w:rPr>
        <w:lastRenderedPageBreak/>
        <w:t>IX.</w:t>
      </w:r>
      <w:r w:rsidRPr="000818D2">
        <w:rPr>
          <w:sz w:val="32"/>
          <w:szCs w:val="32"/>
        </w:rPr>
        <w:tab/>
        <w:t xml:space="preserve">ASSURANCES OF CLAUSE INCLUSION AND FLOW DOWN:  </w:t>
      </w:r>
    </w:p>
    <w:p w14:paraId="6CDAB43D" w14:textId="168428F3" w:rsidR="00F70B71" w:rsidRPr="00B022C5" w:rsidRDefault="00000000">
      <w:pPr>
        <w:spacing w:line="240" w:lineRule="auto"/>
        <w:rPr>
          <w:iCs/>
        </w:rPr>
      </w:pPr>
      <w:r w:rsidRPr="002E7B1C">
        <w:rPr>
          <w:iCs/>
          <w:color w:val="0000FF"/>
        </w:rPr>
        <w:t>FAR clause 52.219-9(d)(9)</w:t>
      </w:r>
      <w:r w:rsidR="00B022C5" w:rsidRPr="002E7B1C">
        <w:rPr>
          <w:iCs/>
          <w:color w:val="0000FF"/>
        </w:rPr>
        <w:t xml:space="preserve"> </w:t>
      </w:r>
      <w:r w:rsidRPr="002E7B1C">
        <w:rPr>
          <w:iCs/>
          <w:color w:val="0000FF"/>
        </w:rPr>
        <w:t>requires assurances that the Offeror will include the clause at 52.219-8, Utilization of Small Business Concerns</w:t>
      </w:r>
      <w:r w:rsidR="007355C5">
        <w:rPr>
          <w:iCs/>
          <w:color w:val="0000FF"/>
        </w:rPr>
        <w:t xml:space="preserve">, </w:t>
      </w:r>
      <w:r w:rsidRPr="002E7B1C">
        <w:rPr>
          <w:iCs/>
          <w:color w:val="0000FF"/>
        </w:rPr>
        <w:t xml:space="preserve">in all subcontracts that offer further subcontracting opportunities, </w:t>
      </w:r>
      <w:r w:rsidRPr="00B022C5">
        <w:rPr>
          <w:iCs/>
          <w:color w:val="0000FF"/>
        </w:rPr>
        <w:t>and</w:t>
      </w:r>
      <w:r w:rsidRPr="002E7B1C">
        <w:rPr>
          <w:iCs/>
          <w:color w:val="0000FF"/>
        </w:rPr>
        <w:t xml:space="preserve"> that the Offeror will require all subcontractors (except small business concerns</w:t>
      </w:r>
      <w:r w:rsidR="006F67C5" w:rsidRPr="002E7B1C">
        <w:rPr>
          <w:iCs/>
          <w:color w:val="0000FF"/>
        </w:rPr>
        <w:t>, including entities that are treated as small business concerns by statute for certain purposes (e.g. ANCs, see 13 CFR 125.3(b)(2)</w:t>
      </w:r>
      <w:r w:rsidRPr="002E7B1C">
        <w:rPr>
          <w:iCs/>
          <w:color w:val="0000FF"/>
        </w:rPr>
        <w:t xml:space="preserve">) that receive subcontracts in excess of the subcontracting plan threshold </w:t>
      </w:r>
      <w:r w:rsidR="006F67C5" w:rsidRPr="002E7B1C">
        <w:rPr>
          <w:iCs/>
          <w:color w:val="0000FF"/>
        </w:rPr>
        <w:t xml:space="preserve">specified </w:t>
      </w:r>
      <w:r w:rsidRPr="002E7B1C">
        <w:rPr>
          <w:iCs/>
          <w:color w:val="0000FF"/>
        </w:rPr>
        <w:t>in FAR</w:t>
      </w:r>
      <w:r w:rsidR="00B022C5" w:rsidRPr="002E7B1C">
        <w:rPr>
          <w:iCs/>
          <w:color w:val="0000FF"/>
        </w:rPr>
        <w:t xml:space="preserve"> 19.109(a) </w:t>
      </w:r>
      <w:r w:rsidR="008E78B3" w:rsidRPr="005C4454">
        <w:rPr>
          <w:iCs/>
          <w:color w:val="0000FF"/>
        </w:rPr>
        <w:t xml:space="preserve">(GSA Class Deviation RFO-2025-19 Supplement 1) </w:t>
      </w:r>
      <w:r w:rsidR="006F67C5" w:rsidRPr="002E7B1C">
        <w:rPr>
          <w:iCs/>
          <w:color w:val="0000FF"/>
        </w:rPr>
        <w:t>on the date of subcontract award,</w:t>
      </w:r>
      <w:r w:rsidRPr="002E7B1C">
        <w:rPr>
          <w:iCs/>
          <w:color w:val="0000FF"/>
        </w:rPr>
        <w:t xml:space="preserve"> with further subcontracting possibilities to adopt a subcontracting plan that complies with the requirements of this clause.</w:t>
      </w:r>
    </w:p>
    <w:p w14:paraId="0288BFB6" w14:textId="77777777" w:rsidR="007355C5" w:rsidRPr="005C4454" w:rsidRDefault="00000000" w:rsidP="007355C5">
      <w:pPr>
        <w:spacing w:line="240" w:lineRule="auto"/>
      </w:pPr>
      <w:r>
        <w:t>[</w:t>
      </w:r>
      <w:r w:rsidRPr="00F862CA">
        <w:rPr>
          <w:b/>
          <w:color w:val="C0504D" w:themeColor="accent2"/>
          <w:u w:val="single"/>
        </w:rPr>
        <w:t>Company Name</w:t>
      </w:r>
      <w:r>
        <w:t xml:space="preserve">] </w:t>
      </w:r>
      <w:r w:rsidR="007355C5" w:rsidRPr="005C4454">
        <w:t xml:space="preserve">agrees to include the FAR Clause </w:t>
      </w:r>
      <w:hyperlink r:id="rId50" w:anchor="FAR_52_219_8" w:history="1">
        <w:r w:rsidR="007355C5" w:rsidRPr="005C4454">
          <w:rPr>
            <w:rStyle w:val="Hyperlink"/>
          </w:rPr>
          <w:t>52.219-8</w:t>
        </w:r>
      </w:hyperlink>
      <w:r w:rsidR="007355C5" w:rsidRPr="005C4454">
        <w:t>, Utilization of Small Business Concerns in all subcontracts that offer further subcontracting opportunities, and will require all subcontractors (</w:t>
      </w:r>
      <w:r w:rsidR="007355C5" w:rsidRPr="005C4454">
        <w:rPr>
          <w:i/>
        </w:rPr>
        <w:t>except small business concerns</w:t>
      </w:r>
      <w:r w:rsidR="007355C5" w:rsidRPr="005C4454">
        <w:rPr>
          <w:i/>
          <w:color w:val="0000FF"/>
        </w:rPr>
        <w:t xml:space="preserve">, </w:t>
      </w:r>
      <w:r w:rsidR="007355C5" w:rsidRPr="005C4454">
        <w:rPr>
          <w:i/>
        </w:rPr>
        <w:t>including entities that are treated as small business concerns by statute for certain purposes (e.g. ANCs, see 13 CFR 125.3(b)(2)</w:t>
      </w:r>
      <w:r w:rsidR="007355C5" w:rsidRPr="005C4454">
        <w:t xml:space="preserve">) that receive subcontracts in excess of the subcontracting plan threshold specified in FAR </w:t>
      </w:r>
      <w:bookmarkStart w:id="8" w:name="_Hlk215574831"/>
      <w:bookmarkStart w:id="9" w:name="_Hlk215571257"/>
      <w:r w:rsidR="007355C5" w:rsidRPr="005C4454">
        <w:t xml:space="preserve">19.109(a) </w:t>
      </w:r>
      <w:r w:rsidR="007355C5" w:rsidRPr="005C4454">
        <w:rPr>
          <w:color w:val="000000"/>
        </w:rPr>
        <w:t>(GSA Class Deviation RFO-2025-19 Supplement 1)</w:t>
      </w:r>
      <w:r w:rsidR="007355C5" w:rsidRPr="005C4454">
        <w:rPr>
          <w:i/>
          <w:color w:val="0000FF"/>
        </w:rPr>
        <w:t xml:space="preserve"> </w:t>
      </w:r>
      <w:bookmarkEnd w:id="8"/>
      <w:r w:rsidR="007355C5" w:rsidRPr="005C4454">
        <w:t xml:space="preserve">on the date of subcontract award to adopt a subcontracting plan that complies with the requirements of the clause at </w:t>
      </w:r>
      <w:hyperlink r:id="rId51" w:anchor="FAR_52_219_9" w:history="1">
        <w:r w:rsidR="007355C5" w:rsidRPr="005C4454">
          <w:rPr>
            <w:rStyle w:val="Hyperlink"/>
            <w:iCs/>
          </w:rPr>
          <w:t>52.219-9</w:t>
        </w:r>
      </w:hyperlink>
      <w:r w:rsidR="007355C5" w:rsidRPr="005C4454">
        <w:t xml:space="preserve">, Small Business Subcontracting Plan. </w:t>
      </w:r>
    </w:p>
    <w:bookmarkEnd w:id="9"/>
    <w:p w14:paraId="1EAE4218" w14:textId="77777777" w:rsidR="000818D2" w:rsidRPr="000818D2" w:rsidRDefault="00000000" w:rsidP="000818D2">
      <w:pPr>
        <w:pStyle w:val="Heading2"/>
        <w:rPr>
          <w:sz w:val="32"/>
          <w:szCs w:val="32"/>
        </w:rPr>
      </w:pPr>
      <w:r w:rsidRPr="000818D2">
        <w:rPr>
          <w:sz w:val="32"/>
          <w:szCs w:val="32"/>
        </w:rPr>
        <w:t>X.</w:t>
      </w:r>
      <w:r w:rsidRPr="000818D2">
        <w:rPr>
          <w:sz w:val="32"/>
          <w:szCs w:val="32"/>
        </w:rPr>
        <w:tab/>
        <w:t xml:space="preserve">REPORTING AND COOPERATION:  </w:t>
      </w:r>
    </w:p>
    <w:p w14:paraId="78E78AFF" w14:textId="5888CE0F" w:rsidR="00F70B71" w:rsidRDefault="00000000">
      <w:pPr>
        <w:spacing w:line="240" w:lineRule="auto"/>
        <w:rPr>
          <w:i/>
          <w:color w:val="0000FF"/>
        </w:rPr>
      </w:pPr>
      <w:r w:rsidRPr="002E7B1C">
        <w:rPr>
          <w:iCs/>
          <w:color w:val="0000FF"/>
        </w:rPr>
        <w:t>FAR clause 52.219-9(d)(10)</w:t>
      </w:r>
      <w:r w:rsidR="00B022C5" w:rsidRPr="00B022C5">
        <w:rPr>
          <w:iCs/>
          <w:color w:val="0000FF"/>
        </w:rPr>
        <w:t xml:space="preserve"> </w:t>
      </w:r>
      <w:r w:rsidR="000818D2" w:rsidRPr="002E7B1C">
        <w:rPr>
          <w:iCs/>
          <w:color w:val="0000FF"/>
        </w:rPr>
        <w:t>requires</w:t>
      </w:r>
      <w:r w:rsidRPr="002E7B1C">
        <w:rPr>
          <w:iCs/>
          <w:color w:val="0000FF"/>
        </w:rPr>
        <w:t xml:space="preserve"> assurances that the offeror will do the following</w:t>
      </w:r>
      <w:r w:rsidR="00B022C5">
        <w:rPr>
          <w:iCs/>
          <w:color w:val="0000FF"/>
        </w:rPr>
        <w:t>:</w:t>
      </w:r>
      <w:r>
        <w:rPr>
          <w:i/>
          <w:color w:val="0000FF"/>
        </w:rPr>
        <w:t xml:space="preserve">  </w:t>
      </w:r>
    </w:p>
    <w:p w14:paraId="65CC58FD" w14:textId="77777777" w:rsidR="00F70B71" w:rsidRDefault="00000000">
      <w:pPr>
        <w:spacing w:after="0" w:line="240" w:lineRule="auto"/>
      </w:pPr>
      <w:r>
        <w:t>[</w:t>
      </w:r>
      <w:r w:rsidRPr="00F862CA">
        <w:rPr>
          <w:b/>
          <w:color w:val="C0504D" w:themeColor="accent2"/>
          <w:u w:val="single"/>
        </w:rPr>
        <w:t>Company Name</w:t>
      </w:r>
      <w:r>
        <w:t>] agrees to: </w:t>
      </w:r>
    </w:p>
    <w:p w14:paraId="6B7EC197" w14:textId="55C5E7C4" w:rsidR="00F70B71" w:rsidRDefault="00000000">
      <w:pPr>
        <w:numPr>
          <w:ilvl w:val="0"/>
          <w:numId w:val="14"/>
        </w:numPr>
        <w:spacing w:after="0" w:line="240" w:lineRule="auto"/>
      </w:pPr>
      <w:r>
        <w:t>Cooperate in any studies or surveys as may be required</w:t>
      </w:r>
      <w:r w:rsidR="006F67C5">
        <w:t>.</w:t>
      </w:r>
    </w:p>
    <w:p w14:paraId="5918A049" w14:textId="50C01FD8" w:rsidR="00253414" w:rsidRDefault="006F67C5" w:rsidP="00253414">
      <w:pPr>
        <w:numPr>
          <w:ilvl w:val="0"/>
          <w:numId w:val="14"/>
        </w:numPr>
        <w:spacing w:after="0" w:line="240" w:lineRule="auto"/>
      </w:pPr>
      <w:r>
        <w:t>Submit periodic reports so that the Government can determine the extent of compliance by the Contractor with the subcontracting plan.</w:t>
      </w:r>
    </w:p>
    <w:p w14:paraId="78D5BC55" w14:textId="3E7EA510" w:rsidR="00F70B71" w:rsidRDefault="00000000" w:rsidP="00253414">
      <w:pPr>
        <w:numPr>
          <w:ilvl w:val="0"/>
          <w:numId w:val="14"/>
        </w:numPr>
        <w:spacing w:after="0" w:line="240" w:lineRule="auto"/>
      </w:pPr>
      <w:r>
        <w:t xml:space="preserve">Submit accurate Summary Subcontract Reports (SSR) </w:t>
      </w:r>
      <w:r w:rsidR="008E78B3" w:rsidRPr="005C4454">
        <w:rPr>
          <w:color w:val="000000"/>
        </w:rPr>
        <w:t xml:space="preserve">in accordance with FAR </w:t>
      </w:r>
      <w:hyperlink r:id="rId52" w:anchor="FAR_52_219_9" w:history="1">
        <w:r w:rsidR="008E78B3" w:rsidRPr="005C4454">
          <w:rPr>
            <w:rStyle w:val="Hyperlink"/>
            <w:iCs/>
          </w:rPr>
          <w:t>52.219-9</w:t>
        </w:r>
        <w:r w:rsidR="008E78B3" w:rsidRPr="005C4454">
          <w:rPr>
            <w:rStyle w:val="Hyperlink"/>
          </w:rPr>
          <w:t>(l)</w:t>
        </w:r>
      </w:hyperlink>
      <w:r>
        <w:t xml:space="preserve">, accurately allocating a percentage of the subcontracted dollars to the federal agencies covered by the commercial subcontracting plan. </w:t>
      </w:r>
    </w:p>
    <w:p w14:paraId="3AA6FA19" w14:textId="282EBDAC" w:rsidR="00F70B71" w:rsidRDefault="008E78B3">
      <w:pPr>
        <w:numPr>
          <w:ilvl w:val="0"/>
          <w:numId w:val="14"/>
        </w:numPr>
        <w:spacing w:after="0" w:line="240" w:lineRule="auto"/>
        <w:rPr>
          <w:b/>
        </w:rPr>
      </w:pPr>
      <w:r>
        <w:t xml:space="preserve">Submit the SSR using the SPR within </w:t>
      </w:r>
      <w:r w:rsidR="00B022C5">
        <w:t xml:space="preserve">30 </w:t>
      </w:r>
      <w:r>
        <w:t>days after the end of the Government’s fiscal year</w:t>
      </w:r>
      <w:r w:rsidRPr="00F862CA">
        <w:t>.</w:t>
      </w:r>
      <w:r>
        <w:rPr>
          <w:color w:val="FF0000"/>
        </w:rPr>
        <w:t xml:space="preserve"> </w:t>
      </w:r>
      <w:r>
        <w:t xml:space="preserve"> </w:t>
      </w:r>
      <w:r>
        <w:rPr>
          <w:b/>
        </w:rPr>
        <w:t>Note:  Failing to submit reports on time may be an indication of a lack of “good faith effort”</w:t>
      </w:r>
      <w:r w:rsidR="00B022C5">
        <w:rPr>
          <w:b/>
        </w:rPr>
        <w:t>.</w:t>
      </w:r>
    </w:p>
    <w:p w14:paraId="5F0094A8" w14:textId="77777777" w:rsidR="008E78B3" w:rsidRPr="005C4454" w:rsidRDefault="008E78B3" w:rsidP="008E78B3">
      <w:pPr>
        <w:pStyle w:val="ListParagraph"/>
        <w:numPr>
          <w:ilvl w:val="0"/>
          <w:numId w:val="14"/>
        </w:numPr>
        <w:pBdr>
          <w:top w:val="nil"/>
          <w:left w:val="nil"/>
          <w:bottom w:val="nil"/>
          <w:right w:val="nil"/>
          <w:between w:val="nil"/>
        </w:pBdr>
        <w:spacing w:after="0" w:line="240" w:lineRule="auto"/>
        <w:rPr>
          <w:color w:val="000000"/>
        </w:rPr>
      </w:pPr>
      <w:r w:rsidRPr="005C4454">
        <w:rPr>
          <w:color w:val="000000"/>
        </w:rPr>
        <w:t xml:space="preserve">Submit a revised report within 30 days of receiving notice of any anomaly, discrepancy, or error. </w:t>
      </w:r>
    </w:p>
    <w:p w14:paraId="7C59CD7A" w14:textId="1D868A40" w:rsidR="006F67C5" w:rsidRDefault="006F67C5">
      <w:pPr>
        <w:numPr>
          <w:ilvl w:val="0"/>
          <w:numId w:val="14"/>
        </w:numPr>
        <w:spacing w:after="0" w:line="240" w:lineRule="auto"/>
      </w:pPr>
      <w:r>
        <w:t xml:space="preserve">Ensure that its subcontractors with subcontracting plans agree to submit </w:t>
      </w:r>
      <w:r w:rsidR="0061588B">
        <w:t xml:space="preserve">the ISR and or the SSR using </w:t>
      </w:r>
      <w:r w:rsidR="008E78B3">
        <w:t>the SPR</w:t>
      </w:r>
      <w:r w:rsidR="0061588B">
        <w:t>.</w:t>
      </w:r>
    </w:p>
    <w:p w14:paraId="416FE39C" w14:textId="77777777" w:rsidR="008E78B3" w:rsidRPr="005C4454" w:rsidRDefault="008E78B3" w:rsidP="008E78B3">
      <w:pPr>
        <w:numPr>
          <w:ilvl w:val="0"/>
          <w:numId w:val="14"/>
        </w:numPr>
        <w:pBdr>
          <w:top w:val="nil"/>
          <w:left w:val="nil"/>
          <w:bottom w:val="nil"/>
          <w:right w:val="nil"/>
          <w:between w:val="nil"/>
        </w:pBdr>
        <w:spacing w:after="0" w:line="240" w:lineRule="auto"/>
        <w:rPr>
          <w:color w:val="000000"/>
        </w:rPr>
      </w:pPr>
      <w:r w:rsidRPr="005C4454">
        <w:rPr>
          <w:color w:val="000000"/>
        </w:rPr>
        <w:t>Provide its prime contract number, its unique entity identifier, and the e-mail address of the Offeror’s official responsible for acknowledging receipt of or rejecting the ISRs, to all first-tier subcontractors with subcontracting plans so they can enter this information into the SPR when submitting their ISRs.</w:t>
      </w:r>
    </w:p>
    <w:p w14:paraId="7C7BA478" w14:textId="77777777" w:rsidR="008E78B3" w:rsidRPr="005C4454" w:rsidRDefault="008E78B3" w:rsidP="008E78B3">
      <w:pPr>
        <w:numPr>
          <w:ilvl w:val="0"/>
          <w:numId w:val="14"/>
        </w:numPr>
        <w:pBdr>
          <w:top w:val="nil"/>
          <w:left w:val="nil"/>
          <w:bottom w:val="nil"/>
          <w:right w:val="nil"/>
          <w:between w:val="nil"/>
        </w:pBdr>
        <w:spacing w:after="0" w:line="240" w:lineRule="auto"/>
        <w:rPr>
          <w:color w:val="000000"/>
        </w:rPr>
      </w:pPr>
      <w:r w:rsidRPr="005C4454">
        <w:rPr>
          <w:color w:val="000000"/>
        </w:rPr>
        <w:t xml:space="preserve">Require that each subcontractor with a subcontracting plan provide the prime contract number, its own unique entity identifier, and the e-mail address of the </w:t>
      </w:r>
      <w:r w:rsidRPr="005C4454">
        <w:rPr>
          <w:color w:val="000000"/>
        </w:rPr>
        <w:lastRenderedPageBreak/>
        <w:t>subcontractor’s official responsible for acknowledging receipt of or rejecting the ISRs, to its subcontractors with subcontracting plans.</w:t>
      </w:r>
    </w:p>
    <w:p w14:paraId="3D5A551A" w14:textId="057784C4" w:rsidR="00F70B71" w:rsidRDefault="00000000">
      <w:pPr>
        <w:numPr>
          <w:ilvl w:val="0"/>
          <w:numId w:val="14"/>
        </w:numPr>
        <w:spacing w:after="0" w:line="240" w:lineRule="auto"/>
      </w:pPr>
      <w:r>
        <w:t>Submit a new commercial plan to the cognizant contracting officer 30 days prior to the expiration of the current plan</w:t>
      </w:r>
      <w:r w:rsidR="00253414">
        <w:t>.</w:t>
      </w:r>
    </w:p>
    <w:p w14:paraId="4D7F9259" w14:textId="77777777" w:rsidR="00F70B71" w:rsidRDefault="00F70B71">
      <w:pPr>
        <w:spacing w:after="0" w:line="240" w:lineRule="auto"/>
        <w:rPr>
          <w:b/>
        </w:rPr>
      </w:pPr>
    </w:p>
    <w:p w14:paraId="6B22E393" w14:textId="77777777" w:rsidR="008E78B3" w:rsidRPr="005C4454" w:rsidRDefault="008E78B3" w:rsidP="008E78B3">
      <w:pPr>
        <w:jc w:val="center"/>
      </w:pPr>
      <w:r w:rsidRPr="005C4454">
        <w:rPr>
          <w:u w:val="single"/>
        </w:rPr>
        <w:t>Calendar Period</w:t>
      </w:r>
      <w:r w:rsidRPr="005C4454">
        <w:tab/>
      </w:r>
      <w:r w:rsidRPr="005C4454">
        <w:rPr>
          <w:u w:val="single"/>
        </w:rPr>
        <w:t>Report Due</w:t>
      </w:r>
      <w:r w:rsidRPr="005C4454">
        <w:tab/>
      </w:r>
      <w:r w:rsidRPr="005C4454">
        <w:tab/>
      </w:r>
      <w:r w:rsidRPr="005C4454">
        <w:rPr>
          <w:u w:val="single"/>
        </w:rPr>
        <w:t>Due by</w:t>
      </w:r>
    </w:p>
    <w:p w14:paraId="5A063ED0" w14:textId="037DE519" w:rsidR="008E78B3" w:rsidRDefault="008E78B3" w:rsidP="008E78B3">
      <w:pPr>
        <w:jc w:val="center"/>
      </w:pPr>
      <w:r w:rsidRPr="005C4454">
        <w:t>10/01-09/30</w:t>
      </w:r>
      <w:r w:rsidRPr="005C4454">
        <w:tab/>
        <w:t xml:space="preserve">                 SSR</w:t>
      </w:r>
      <w:r w:rsidRPr="005C4454">
        <w:tab/>
      </w:r>
      <w:r w:rsidRPr="005C4454">
        <w:tab/>
        <w:t>11/14</w:t>
      </w:r>
    </w:p>
    <w:p w14:paraId="15FA8458" w14:textId="77777777" w:rsidR="008E78B3" w:rsidRDefault="008E78B3" w:rsidP="008E78B3">
      <w:pPr>
        <w:spacing w:line="240" w:lineRule="auto"/>
        <w:rPr>
          <w:b/>
          <w:color w:val="0000FF"/>
        </w:rPr>
      </w:pPr>
      <w:r w:rsidRPr="005C4454">
        <w:rPr>
          <w:b/>
          <w:color w:val="0000FF"/>
        </w:rPr>
        <w:t xml:space="preserve">The Federal Service Desk (FSD) has SPR knowledge base articles located on SAM.gov. You can find training videos by searching “subcontracting plan reporting” on </w:t>
      </w:r>
      <w:hyperlink r:id="rId53" w:history="1">
        <w:r w:rsidRPr="005C4454">
          <w:rPr>
            <w:rStyle w:val="Hyperlink"/>
            <w:b/>
            <w:color w:val="0000FF"/>
          </w:rPr>
          <w:t>GSA’s YouTube channel</w:t>
        </w:r>
      </w:hyperlink>
      <w:r w:rsidRPr="005C4454">
        <w:rPr>
          <w:b/>
          <w:color w:val="0000FF"/>
        </w:rPr>
        <w:t xml:space="preserve">. </w:t>
      </w:r>
    </w:p>
    <w:p w14:paraId="6FEED5C2" w14:textId="77777777" w:rsidR="000818D2" w:rsidRPr="000818D2" w:rsidRDefault="00000000" w:rsidP="000818D2">
      <w:pPr>
        <w:pStyle w:val="Heading2"/>
        <w:rPr>
          <w:sz w:val="32"/>
          <w:szCs w:val="32"/>
        </w:rPr>
      </w:pPr>
      <w:r w:rsidRPr="000818D2">
        <w:rPr>
          <w:sz w:val="32"/>
          <w:szCs w:val="32"/>
        </w:rPr>
        <w:t>XI.</w:t>
      </w:r>
      <w:r w:rsidRPr="000818D2">
        <w:rPr>
          <w:sz w:val="32"/>
          <w:szCs w:val="32"/>
        </w:rPr>
        <w:tab/>
        <w:t xml:space="preserve">RECORDKEEPING: </w:t>
      </w:r>
    </w:p>
    <w:p w14:paraId="745E62A5" w14:textId="388B7268" w:rsidR="00F70B71" w:rsidRDefault="00000000">
      <w:pPr>
        <w:spacing w:line="240" w:lineRule="auto"/>
        <w:rPr>
          <w:b/>
        </w:rPr>
      </w:pPr>
      <w:r w:rsidRPr="002E7B1C">
        <w:rPr>
          <w:iCs/>
          <w:color w:val="0000FF"/>
        </w:rPr>
        <w:t>FAR clause 52.219-9(d)(11</w:t>
      </w:r>
      <w:r w:rsidR="008E78B3">
        <w:rPr>
          <w:iCs/>
          <w:color w:val="0000FF"/>
        </w:rPr>
        <w:t>)</w:t>
      </w:r>
      <w:r w:rsidRPr="002E7B1C">
        <w:rPr>
          <w:iCs/>
          <w:color w:val="0000FF"/>
        </w:rPr>
        <w:t xml:space="preserve"> requires a description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w:t>
      </w:r>
      <w:r>
        <w:rPr>
          <w:i/>
          <w:color w:val="0000FF"/>
        </w:rPr>
        <w:t xml:space="preserve"> </w:t>
      </w:r>
    </w:p>
    <w:p w14:paraId="63FB36B2" w14:textId="77777777" w:rsidR="00F70B71" w:rsidRDefault="00000000">
      <w:pPr>
        <w:spacing w:line="240" w:lineRule="auto"/>
      </w:pPr>
      <w:r>
        <w:t>[</w:t>
      </w:r>
      <w:r w:rsidRPr="00F862CA">
        <w:rPr>
          <w:b/>
          <w:color w:val="C0504D" w:themeColor="accent2"/>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376E3417" w14:textId="77777777" w:rsidR="00F70B71" w:rsidRDefault="00000000">
      <w:pPr>
        <w:numPr>
          <w:ilvl w:val="0"/>
          <w:numId w:val="12"/>
        </w:numPr>
        <w:tabs>
          <w:tab w:val="left" w:pos="360"/>
        </w:tabs>
        <w:spacing w:line="240" w:lineRule="auto"/>
        <w:ind w:left="360" w:hanging="360"/>
      </w:pPr>
      <w:r>
        <w:t>Source lists (</w:t>
      </w:r>
      <w:r>
        <w:rPr>
          <w:i/>
        </w:rPr>
        <w:t>e.g., </w:t>
      </w:r>
      <w:r>
        <w:t xml:space="preserve">SAM), guides, and other data that identify </w:t>
      </w:r>
      <w:r w:rsidRPr="002E7B1C">
        <w:rPr>
          <w:iCs/>
        </w:rPr>
        <w:t>SB</w:t>
      </w:r>
      <w:r>
        <w:rPr>
          <w:i/>
        </w:rPr>
        <w:t xml:space="preserve"> </w:t>
      </w:r>
      <w:r>
        <w:t>(including ANCs and Indian tribes), VOSB, SDVOSB, HUBZone, SDB (including ANCs and Indian tribes), and WOSB concerns.</w:t>
      </w:r>
    </w:p>
    <w:p w14:paraId="19D11FA3" w14:textId="77777777" w:rsidR="00F70B71" w:rsidRDefault="00000000">
      <w:pPr>
        <w:numPr>
          <w:ilvl w:val="0"/>
          <w:numId w:val="12"/>
        </w:numPr>
        <w:tabs>
          <w:tab w:val="left" w:pos="360"/>
        </w:tabs>
        <w:spacing w:line="240" w:lineRule="auto"/>
        <w:ind w:left="360" w:hanging="360"/>
      </w:pPr>
      <w:r>
        <w:t xml:space="preserve">Organizations contacted in an attempt to locate sources that are </w:t>
      </w:r>
      <w:r w:rsidRPr="002E7B1C">
        <w:rPr>
          <w:iCs/>
        </w:rPr>
        <w:t>SB</w:t>
      </w:r>
      <w:r>
        <w:rPr>
          <w:i/>
        </w:rPr>
        <w:t xml:space="preserve"> </w:t>
      </w:r>
      <w:r>
        <w:t>(including ANCs and Indian tribes), VOSB, SDVOSB, HUBZone, SDB (including ANCs and Indian tribes), or WOSB concerns.</w:t>
      </w:r>
    </w:p>
    <w:p w14:paraId="06B77C6C" w14:textId="109C1951" w:rsidR="00F70B71" w:rsidRDefault="00000000">
      <w:pPr>
        <w:numPr>
          <w:ilvl w:val="0"/>
          <w:numId w:val="12"/>
        </w:numPr>
        <w:tabs>
          <w:tab w:val="left" w:pos="360"/>
        </w:tabs>
        <w:spacing w:after="0" w:line="240" w:lineRule="auto"/>
        <w:ind w:left="360" w:hanging="360"/>
      </w:pPr>
      <w:r>
        <w:t>Records on each subcontract solicitation resulting in an award of more than the simplified acquisition threshold as defined in FAR 2.101</w:t>
      </w:r>
      <w:r w:rsidR="00B022C5">
        <w:rPr>
          <w:color w:val="000000"/>
        </w:rPr>
        <w:t>,</w:t>
      </w:r>
      <w:r>
        <w:t xml:space="preserve"> as of the date of the subcontract award, indicating whether the following business concerns were solicited and if not, why not:</w:t>
      </w:r>
    </w:p>
    <w:p w14:paraId="482CE44B" w14:textId="77777777" w:rsidR="00F70B71" w:rsidRDefault="00000000">
      <w:pPr>
        <w:spacing w:after="0" w:line="240" w:lineRule="auto"/>
        <w:ind w:firstLine="960"/>
        <w:rPr>
          <w:color w:val="000000"/>
        </w:rPr>
      </w:pPr>
      <w:r>
        <w:rPr>
          <w:color w:val="000000"/>
        </w:rPr>
        <w:t xml:space="preserve">(A) Small businesses </w:t>
      </w:r>
    </w:p>
    <w:p w14:paraId="7D3EFFC3" w14:textId="77777777" w:rsidR="00F70B71" w:rsidRDefault="00000000">
      <w:pPr>
        <w:spacing w:after="0" w:line="240" w:lineRule="auto"/>
        <w:ind w:firstLine="960"/>
        <w:rPr>
          <w:color w:val="000000"/>
        </w:rPr>
      </w:pPr>
      <w:r>
        <w:rPr>
          <w:color w:val="000000"/>
        </w:rPr>
        <w:t>(B) Veteran-owned small businesses</w:t>
      </w:r>
    </w:p>
    <w:p w14:paraId="74E6D8F8" w14:textId="77777777" w:rsidR="00F70B71" w:rsidRDefault="00000000">
      <w:pPr>
        <w:spacing w:after="0" w:line="240" w:lineRule="auto"/>
        <w:ind w:firstLine="960"/>
        <w:rPr>
          <w:color w:val="000000"/>
        </w:rPr>
      </w:pPr>
      <w:r>
        <w:rPr>
          <w:color w:val="000000"/>
        </w:rPr>
        <w:t>(C) Service-disabled veteran-owned small businesses</w:t>
      </w:r>
    </w:p>
    <w:p w14:paraId="571E891E" w14:textId="77777777" w:rsidR="00F70B71" w:rsidRDefault="00000000">
      <w:pPr>
        <w:spacing w:after="0" w:line="240" w:lineRule="auto"/>
        <w:ind w:left="960"/>
        <w:rPr>
          <w:color w:val="000000"/>
        </w:rPr>
      </w:pPr>
      <w:r>
        <w:rPr>
          <w:color w:val="000000"/>
        </w:rPr>
        <w:t>(D) HUBZone small businesses</w:t>
      </w:r>
    </w:p>
    <w:p w14:paraId="497F3ACF" w14:textId="77777777" w:rsidR="00F70B71" w:rsidRDefault="00000000">
      <w:pPr>
        <w:spacing w:after="0" w:line="240" w:lineRule="auto"/>
        <w:ind w:left="960"/>
        <w:rPr>
          <w:color w:val="000000"/>
        </w:rPr>
      </w:pPr>
      <w:r>
        <w:rPr>
          <w:color w:val="000000"/>
        </w:rPr>
        <w:t>(E) Small disadvantaged businesses</w:t>
      </w:r>
    </w:p>
    <w:p w14:paraId="30FFFB28" w14:textId="77777777" w:rsidR="00F70B71" w:rsidRDefault="00000000">
      <w:pPr>
        <w:spacing w:after="0" w:line="240" w:lineRule="auto"/>
        <w:ind w:left="960"/>
        <w:rPr>
          <w:color w:val="000000"/>
        </w:rPr>
      </w:pPr>
      <w:r>
        <w:rPr>
          <w:color w:val="000000"/>
        </w:rPr>
        <w:t xml:space="preserve">(F) Women-owned small businesses </w:t>
      </w:r>
    </w:p>
    <w:p w14:paraId="6752ECD8" w14:textId="77777777" w:rsidR="00F70B71" w:rsidRDefault="00000000">
      <w:pPr>
        <w:spacing w:after="0"/>
        <w:ind w:firstLine="360"/>
        <w:rPr>
          <w:color w:val="000000"/>
        </w:rPr>
      </w:pPr>
      <w:r>
        <w:rPr>
          <w:color w:val="000000"/>
        </w:rPr>
        <w:t>If applicable, the reason award was not made to a small business concern.</w:t>
      </w:r>
    </w:p>
    <w:p w14:paraId="735506F6" w14:textId="77777777" w:rsidR="00F70B71" w:rsidRDefault="00F70B71">
      <w:pPr>
        <w:spacing w:after="0"/>
        <w:ind w:left="1320"/>
        <w:rPr>
          <w:color w:val="000000"/>
        </w:rPr>
      </w:pPr>
    </w:p>
    <w:p w14:paraId="1FF90C2C" w14:textId="77777777" w:rsidR="00F70B71" w:rsidRDefault="00000000">
      <w:pPr>
        <w:numPr>
          <w:ilvl w:val="0"/>
          <w:numId w:val="12"/>
        </w:numPr>
        <w:tabs>
          <w:tab w:val="left" w:pos="360"/>
        </w:tabs>
        <w:spacing w:after="0"/>
        <w:rPr>
          <w:color w:val="000000"/>
        </w:rPr>
      </w:pPr>
      <w:r>
        <w:rPr>
          <w:color w:val="000000"/>
        </w:rPr>
        <w:t>Records of any outreach efforts to contact:</w:t>
      </w:r>
    </w:p>
    <w:p w14:paraId="3054B0C1" w14:textId="77777777" w:rsidR="00F70B71" w:rsidRDefault="00000000">
      <w:pPr>
        <w:spacing w:after="0" w:line="240" w:lineRule="auto"/>
        <w:ind w:firstLine="960"/>
        <w:rPr>
          <w:color w:val="000000"/>
        </w:rPr>
      </w:pPr>
      <w:r>
        <w:rPr>
          <w:color w:val="000000"/>
        </w:rPr>
        <w:t>(A) Trade associations</w:t>
      </w:r>
    </w:p>
    <w:p w14:paraId="3C0D9B81" w14:textId="77777777" w:rsidR="00F70B71" w:rsidRDefault="00000000">
      <w:pPr>
        <w:spacing w:after="0" w:line="240" w:lineRule="auto"/>
        <w:ind w:firstLine="960"/>
        <w:rPr>
          <w:color w:val="000000"/>
        </w:rPr>
      </w:pPr>
      <w:r>
        <w:rPr>
          <w:color w:val="000000"/>
        </w:rPr>
        <w:t xml:space="preserve">(B) Business development organizations </w:t>
      </w:r>
    </w:p>
    <w:p w14:paraId="711370F6" w14:textId="77777777" w:rsidR="00F70B71" w:rsidRDefault="00000000">
      <w:pPr>
        <w:spacing w:after="0" w:line="240" w:lineRule="auto"/>
        <w:ind w:left="960"/>
        <w:rPr>
          <w:color w:val="000000"/>
        </w:rPr>
      </w:pPr>
      <w:r>
        <w:rPr>
          <w:color w:val="000000"/>
        </w:rPr>
        <w:t>(C) Conferences and trade fairs to locate small, HUBZone small, small disadvantaged, service-disabled veteran-owned, and women-owned small business sources</w:t>
      </w:r>
    </w:p>
    <w:p w14:paraId="11E18A0D" w14:textId="77777777" w:rsidR="00F70B71" w:rsidRDefault="00000000">
      <w:pPr>
        <w:spacing w:after="0" w:line="240" w:lineRule="auto"/>
        <w:ind w:firstLine="960"/>
        <w:rPr>
          <w:color w:val="000000"/>
        </w:rPr>
      </w:pPr>
      <w:r>
        <w:rPr>
          <w:color w:val="000000"/>
        </w:rPr>
        <w:t>(D) Veterans service organizations</w:t>
      </w:r>
    </w:p>
    <w:p w14:paraId="1479D1CB" w14:textId="77777777" w:rsidR="00F70B71" w:rsidRDefault="00F70B71">
      <w:pPr>
        <w:spacing w:after="0" w:line="240" w:lineRule="auto"/>
        <w:ind w:firstLine="960"/>
        <w:rPr>
          <w:color w:val="000000"/>
        </w:rPr>
      </w:pPr>
    </w:p>
    <w:p w14:paraId="20720DA6" w14:textId="77777777" w:rsidR="00F70B71" w:rsidRDefault="00000000">
      <w:pPr>
        <w:numPr>
          <w:ilvl w:val="0"/>
          <w:numId w:val="12"/>
        </w:numPr>
        <w:tabs>
          <w:tab w:val="left" w:pos="360"/>
        </w:tabs>
        <w:spacing w:after="0" w:line="240" w:lineRule="auto"/>
      </w:pPr>
      <w:r>
        <w:t>Records of internal guidance and encouragement provided to buyers through</w:t>
      </w:r>
    </w:p>
    <w:p w14:paraId="528255EC" w14:textId="77777777" w:rsidR="00F70B71" w:rsidRDefault="00000000">
      <w:pPr>
        <w:spacing w:after="0" w:line="240" w:lineRule="auto"/>
        <w:ind w:firstLine="960"/>
        <w:rPr>
          <w:color w:val="000000"/>
        </w:rPr>
      </w:pPr>
      <w:r>
        <w:rPr>
          <w:color w:val="000000"/>
        </w:rPr>
        <w:t>(A) Workshops, seminars, training, etc.</w:t>
      </w:r>
    </w:p>
    <w:p w14:paraId="6D27168C" w14:textId="77777777" w:rsidR="00F70B71" w:rsidRDefault="00000000">
      <w:pPr>
        <w:spacing w:after="0" w:line="240" w:lineRule="auto"/>
        <w:ind w:left="960"/>
        <w:rPr>
          <w:color w:val="000000"/>
        </w:rPr>
      </w:pPr>
      <w:r>
        <w:rPr>
          <w:color w:val="000000"/>
        </w:rPr>
        <w:t>(B) Monitoring performance to evaluate compliance with the program’s requirements</w:t>
      </w:r>
    </w:p>
    <w:p w14:paraId="0F98F492" w14:textId="77777777" w:rsidR="00F70B71" w:rsidRDefault="00F70B71">
      <w:pPr>
        <w:spacing w:after="0" w:line="240" w:lineRule="auto"/>
        <w:ind w:left="960"/>
        <w:rPr>
          <w:color w:val="000000"/>
        </w:rPr>
      </w:pPr>
    </w:p>
    <w:p w14:paraId="79EB3451" w14:textId="77777777" w:rsidR="00F70B71" w:rsidRDefault="00000000">
      <w:pPr>
        <w:numPr>
          <w:ilvl w:val="0"/>
          <w:numId w:val="12"/>
        </w:numPr>
        <w:tabs>
          <w:tab w:val="left" w:pos="360"/>
        </w:tabs>
        <w:spacing w:line="240" w:lineRule="auto"/>
      </w:pPr>
      <w:r>
        <w:t xml:space="preserve">Other records to support your compliance with the subcontracting plan:  </w:t>
      </w:r>
      <w:r>
        <w:rPr>
          <w:color w:val="0000FF"/>
        </w:rPr>
        <w:t>(</w:t>
      </w:r>
      <w:r>
        <w:rPr>
          <w:i/>
          <w:color w:val="0000FF"/>
        </w:rPr>
        <w:t>Please describe below</w:t>
      </w:r>
      <w:r>
        <w:rPr>
          <w:color w:val="0000FF"/>
        </w:rPr>
        <w:t>.)</w:t>
      </w:r>
    </w:p>
    <w:p w14:paraId="4F42F8DE" w14:textId="77777777" w:rsidR="00F70B71" w:rsidRDefault="00000000">
      <w:pPr>
        <w:spacing w:line="240" w:lineRule="auto"/>
      </w:pPr>
      <w:r>
        <w:t>______________________________________________________________________</w:t>
      </w:r>
    </w:p>
    <w:p w14:paraId="575236C9" w14:textId="77777777" w:rsidR="00F70B71" w:rsidRDefault="00000000">
      <w:pPr>
        <w:tabs>
          <w:tab w:val="left" w:pos="0"/>
          <w:tab w:val="left" w:pos="360"/>
        </w:tabs>
        <w:spacing w:line="240" w:lineRule="auto"/>
      </w:pPr>
      <w:r>
        <w:t>______________________________________________________________________</w:t>
      </w:r>
    </w:p>
    <w:p w14:paraId="080CAA92" w14:textId="77777777" w:rsidR="00F70B71" w:rsidRPr="000818D2" w:rsidRDefault="00000000" w:rsidP="000818D2">
      <w:pPr>
        <w:pStyle w:val="Heading2"/>
        <w:rPr>
          <w:sz w:val="32"/>
          <w:szCs w:val="32"/>
        </w:rPr>
      </w:pPr>
      <w:r w:rsidRPr="000818D2">
        <w:rPr>
          <w:sz w:val="32"/>
          <w:szCs w:val="32"/>
        </w:rPr>
        <w:t>XII. ADDITIONAL ASSURANCES:</w:t>
      </w:r>
    </w:p>
    <w:p w14:paraId="705F9814" w14:textId="77777777" w:rsidR="008E78B3" w:rsidRPr="005C4454" w:rsidRDefault="00000000" w:rsidP="008E78B3">
      <w:pPr>
        <w:pStyle w:val="ListParagraph"/>
        <w:numPr>
          <w:ilvl w:val="0"/>
          <w:numId w:val="45"/>
        </w:numPr>
        <w:tabs>
          <w:tab w:val="left" w:pos="720"/>
        </w:tabs>
        <w:spacing w:after="0" w:line="240" w:lineRule="auto"/>
        <w:ind w:left="720"/>
        <w:rPr>
          <w:color w:val="000000"/>
        </w:rPr>
      </w:pPr>
      <w:r w:rsidRPr="00F862CA">
        <w:rPr>
          <w:color w:val="C0504D" w:themeColor="accent2"/>
        </w:rPr>
        <w:t>[</w:t>
      </w:r>
      <w:r w:rsidR="008E78B3" w:rsidRPr="005C4454">
        <w:rPr>
          <w:b/>
          <w:color w:val="C0504D"/>
          <w:u w:val="single"/>
        </w:rPr>
        <w:t>Company Name</w:t>
      </w:r>
      <w:r w:rsidR="008E78B3" w:rsidRPr="005C4454">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1E5A250A" w14:textId="77777777" w:rsidR="008E78B3" w:rsidRPr="005C4454" w:rsidRDefault="008E78B3" w:rsidP="008E78B3">
      <w:pPr>
        <w:tabs>
          <w:tab w:val="left" w:pos="720"/>
        </w:tabs>
        <w:spacing w:after="0" w:line="240" w:lineRule="auto"/>
        <w:ind w:left="720" w:hanging="360"/>
        <w:rPr>
          <w:color w:val="000000"/>
        </w:rPr>
      </w:pPr>
      <w:r w:rsidRPr="005C4454">
        <w:rPr>
          <w:color w:val="000000"/>
        </w:rPr>
        <w:t xml:space="preserve"> </w:t>
      </w:r>
    </w:p>
    <w:p w14:paraId="034BA829" w14:textId="77777777" w:rsidR="008E78B3" w:rsidRPr="005C4454" w:rsidRDefault="008E78B3" w:rsidP="008E78B3">
      <w:pPr>
        <w:pStyle w:val="ListParagraph"/>
        <w:numPr>
          <w:ilvl w:val="0"/>
          <w:numId w:val="45"/>
        </w:numPr>
        <w:tabs>
          <w:tab w:val="left" w:pos="720"/>
        </w:tabs>
        <w:spacing w:after="0" w:line="240" w:lineRule="auto"/>
        <w:ind w:left="720"/>
        <w:rPr>
          <w:color w:val="000000"/>
        </w:rPr>
      </w:pPr>
      <w:r w:rsidRPr="005C4454">
        <w:rPr>
          <w:color w:val="C0504D"/>
        </w:rPr>
        <w:t>[</w:t>
      </w:r>
      <w:r w:rsidRPr="005C4454">
        <w:rPr>
          <w:b/>
          <w:color w:val="C0504D"/>
          <w:u w:val="single"/>
        </w:rPr>
        <w:t>Company Name</w:t>
      </w:r>
      <w:r w:rsidRPr="005C4454">
        <w:rPr>
          <w:color w:val="000000"/>
        </w:rPr>
        <w:t xml:space="preserve">] will provide the Contracting Officer with a written explanation if the Contractor fails to acquire articles, equipment, supplies, services, or materials or obtain the performance of construction work as described in (d)(12) of FAR clause </w:t>
      </w:r>
      <w:hyperlink r:id="rId54" w:anchor="FAR_52_219_9" w:history="1">
        <w:r w:rsidRPr="005C4454">
          <w:rPr>
            <w:rStyle w:val="Hyperlink"/>
            <w:iCs/>
          </w:rPr>
          <w:t>52.219-9</w:t>
        </w:r>
      </w:hyperlink>
      <w:r w:rsidRPr="005C4454">
        <w:rPr>
          <w:color w:val="000000"/>
        </w:rPr>
        <w:t>. This written explanation must be submitted to the Contracting Officer within 30 days of contract completion.</w:t>
      </w:r>
    </w:p>
    <w:p w14:paraId="087ED0DD" w14:textId="77777777" w:rsidR="008E78B3" w:rsidRPr="005C4454" w:rsidRDefault="008E78B3" w:rsidP="008E78B3">
      <w:pPr>
        <w:tabs>
          <w:tab w:val="left" w:pos="720"/>
        </w:tabs>
        <w:spacing w:after="0" w:line="240" w:lineRule="auto"/>
        <w:ind w:left="720" w:hanging="360"/>
        <w:rPr>
          <w:color w:val="000000"/>
        </w:rPr>
      </w:pPr>
    </w:p>
    <w:p w14:paraId="041F68F6" w14:textId="77777777" w:rsidR="008E78B3" w:rsidRPr="005C4454" w:rsidRDefault="008E78B3" w:rsidP="008E78B3">
      <w:pPr>
        <w:pStyle w:val="ListParagraph"/>
        <w:numPr>
          <w:ilvl w:val="0"/>
          <w:numId w:val="45"/>
        </w:numPr>
        <w:tabs>
          <w:tab w:val="left" w:pos="720"/>
        </w:tabs>
        <w:spacing w:after="0" w:line="240" w:lineRule="auto"/>
        <w:ind w:left="720"/>
        <w:rPr>
          <w:color w:val="000000"/>
        </w:rPr>
      </w:pPr>
      <w:r w:rsidRPr="005C4454">
        <w:rPr>
          <w:color w:val="000000"/>
        </w:rPr>
        <w:t>[</w:t>
      </w:r>
      <w:r w:rsidRPr="005C4454">
        <w:rPr>
          <w:b/>
          <w:color w:val="C0504D"/>
          <w:u w:val="single"/>
        </w:rPr>
        <w:t>Company Name</w:t>
      </w:r>
      <w:r w:rsidRPr="005C4454">
        <w:rPr>
          <w:color w:val="000000"/>
        </w:rPr>
        <w:t>] will not prohibit a subcontractor from discussing with the Contracting Officer any material matter pertaining to the payment to or utilization of a subcontractor; and</w:t>
      </w:r>
    </w:p>
    <w:p w14:paraId="440A5217" w14:textId="77777777" w:rsidR="008E78B3" w:rsidRPr="005C4454" w:rsidRDefault="008E78B3" w:rsidP="008E78B3">
      <w:pPr>
        <w:tabs>
          <w:tab w:val="left" w:pos="720"/>
        </w:tabs>
        <w:spacing w:after="0" w:line="240" w:lineRule="auto"/>
        <w:ind w:left="720" w:hanging="360"/>
        <w:rPr>
          <w:color w:val="000000"/>
        </w:rPr>
      </w:pPr>
    </w:p>
    <w:p w14:paraId="5AFC17CB" w14:textId="77777777" w:rsidR="008E78B3" w:rsidRPr="005C4454" w:rsidRDefault="008E78B3" w:rsidP="008E78B3">
      <w:pPr>
        <w:pStyle w:val="ListParagraph"/>
        <w:numPr>
          <w:ilvl w:val="0"/>
          <w:numId w:val="45"/>
        </w:numPr>
        <w:tabs>
          <w:tab w:val="left" w:pos="720"/>
        </w:tabs>
        <w:spacing w:after="0" w:line="240" w:lineRule="auto"/>
        <w:ind w:left="720"/>
        <w:rPr>
          <w:color w:val="000000"/>
        </w:rPr>
      </w:pPr>
      <w:r w:rsidRPr="005C4454">
        <w:rPr>
          <w:color w:val="000000"/>
        </w:rPr>
        <w:t>[</w:t>
      </w:r>
      <w:r w:rsidRPr="005C4454">
        <w:rPr>
          <w:b/>
          <w:color w:val="C0504D"/>
          <w:u w:val="single"/>
        </w:rPr>
        <w:t>Company Name</w:t>
      </w:r>
      <w:r w:rsidRPr="005C4454">
        <w:rPr>
          <w:color w:val="000000"/>
        </w:rPr>
        <w:t>] assures that the Contractor will pay its small business subcontractors on time and in accordance with the terms and conditions of the subcontract, and notify the contracting officer if [</w:t>
      </w:r>
      <w:r w:rsidRPr="005C4454">
        <w:rPr>
          <w:b/>
          <w:color w:val="C0504D"/>
          <w:u w:val="single"/>
        </w:rPr>
        <w:t>Company Name</w:t>
      </w:r>
      <w:r w:rsidRPr="005C4454">
        <w:rPr>
          <w:color w:val="000000"/>
        </w:rPr>
        <w:t xml:space="preserve">] pays a reduced or an untimely payment to a small business subcontractor (see FAR clause </w:t>
      </w:r>
      <w:r w:rsidRPr="005C4454">
        <w:t>52.242-5</w:t>
      </w:r>
      <w:r w:rsidRPr="005C4454">
        <w:rPr>
          <w:color w:val="000000"/>
        </w:rPr>
        <w:t>).</w:t>
      </w:r>
    </w:p>
    <w:p w14:paraId="4001470E" w14:textId="45D78B63" w:rsidR="00F70B71" w:rsidRPr="000818D2" w:rsidRDefault="00000000" w:rsidP="000818D2">
      <w:pPr>
        <w:pStyle w:val="Heading2"/>
        <w:rPr>
          <w:sz w:val="32"/>
          <w:szCs w:val="32"/>
        </w:rPr>
      </w:pPr>
      <w:r w:rsidRPr="000818D2">
        <w:rPr>
          <w:sz w:val="32"/>
          <w:szCs w:val="32"/>
        </w:rPr>
        <w:lastRenderedPageBreak/>
        <w:t xml:space="preserve">XIII. COMMITMENT TO MAKE A “GOOD FAITH EFFORT” </w:t>
      </w:r>
    </w:p>
    <w:p w14:paraId="0C0FC280" w14:textId="77777777" w:rsidR="00F70B71" w:rsidRDefault="00F70B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53A556E1"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FF"/>
        </w:rPr>
      </w:pPr>
      <w:r>
        <w:t>[</w:t>
      </w:r>
      <w:r w:rsidRPr="00F862CA">
        <w:rPr>
          <w:b/>
          <w:color w:val="C0504D" w:themeColor="accent2"/>
          <w:u w:val="single"/>
        </w:rPr>
        <w:t>Company Name</w:t>
      </w:r>
      <w:r>
        <w:t xml:space="preserve">] shall make a good faith effort to achieve the small business goals described in this plan by taking the efforts described below in addition to the efforts listed under Sections IV, VIII and Section IX of this plan:  </w:t>
      </w:r>
      <w:r>
        <w:rPr>
          <w:b/>
          <w:color w:val="0000FF"/>
        </w:rPr>
        <w:t>[List additional efforts]</w:t>
      </w:r>
      <w:r>
        <w:t>.</w:t>
      </w:r>
    </w:p>
    <w:p w14:paraId="5584A412" w14:textId="65DB41E2" w:rsidR="008E78B3" w:rsidRDefault="008E78B3" w:rsidP="008E78B3">
      <w:r w:rsidRPr="005C4454">
        <w:t>__________________________________________________________________________________________________________________________________________________________________________________________________________________</w:t>
      </w:r>
    </w:p>
    <w:p w14:paraId="20FB5AE8" w14:textId="77777777" w:rsidR="000818D2" w:rsidRDefault="000818D2">
      <w:pPr>
        <w:rPr>
          <w:b/>
          <w:sz w:val="32"/>
          <w:szCs w:val="32"/>
        </w:rPr>
      </w:pPr>
      <w:r>
        <w:rPr>
          <w:sz w:val="32"/>
          <w:szCs w:val="32"/>
        </w:rPr>
        <w:br w:type="page"/>
      </w:r>
    </w:p>
    <w:p w14:paraId="1BDCC6B6" w14:textId="6558F6A7" w:rsidR="00F70B71" w:rsidRPr="000818D2" w:rsidRDefault="00000000" w:rsidP="000818D2">
      <w:pPr>
        <w:pStyle w:val="Heading2"/>
        <w:rPr>
          <w:sz w:val="32"/>
          <w:szCs w:val="32"/>
        </w:rPr>
      </w:pPr>
      <w:r w:rsidRPr="000818D2">
        <w:rPr>
          <w:sz w:val="32"/>
          <w:szCs w:val="32"/>
        </w:rPr>
        <w:lastRenderedPageBreak/>
        <w:t xml:space="preserve">XIV. STATUTORY REQUIREMENTS </w:t>
      </w:r>
    </w:p>
    <w:p w14:paraId="4EDA5493" w14:textId="77777777" w:rsidR="008E78B3" w:rsidRPr="005C4454" w:rsidRDefault="008E78B3" w:rsidP="008E78B3">
      <w:pPr>
        <w:rPr>
          <w:b/>
        </w:rPr>
      </w:pPr>
      <w:r w:rsidRPr="005C4454">
        <w:rPr>
          <w:b/>
        </w:rPr>
        <w:t xml:space="preserve">The above requirements will be negotiated with the Contracting Officer prior to approval.  The Contracting Officer must ensure that an acceptable plan is incorporated into and made a material part of the contract.  </w:t>
      </w:r>
      <w:r w:rsidRPr="005C4454">
        <w:t>Failure to submit and negotiate the subcontracting plan shall make the Offeror ineligible for award of a contract.</w:t>
      </w:r>
      <w:r w:rsidRPr="005C4454">
        <w:rPr>
          <w:b/>
        </w:rPr>
        <w:t xml:space="preserve">  </w:t>
      </w:r>
    </w:p>
    <w:p w14:paraId="28EB6432" w14:textId="77777777" w:rsidR="008E78B3" w:rsidRPr="005C4454" w:rsidRDefault="008E78B3" w:rsidP="008E78B3">
      <w:pPr>
        <w:rPr>
          <w:b/>
        </w:rPr>
      </w:pPr>
      <w:r w:rsidRPr="005C4454">
        <w:t xml:space="preserve">As stated in </w:t>
      </w:r>
      <w:hyperlink r:id="rId55" w:anchor=":~:text=(c)%20%5BReserved%5D-,(d),-Performance%20of%20contracts" w:history="1">
        <w:r w:rsidRPr="005C4454">
          <w:rPr>
            <w:rStyle w:val="Hyperlink"/>
          </w:rPr>
          <w:t>15 USC 637(d)(9)</w:t>
        </w:r>
      </w:hyperlink>
      <w:r w:rsidRPr="005C4454">
        <w:t xml:space="preserve">, any contractor or subcontractor failing to comply in good faith with the requirements of the subcontracting plan is in material breach of its contract. Further, </w:t>
      </w:r>
      <w:hyperlink r:id="rId56" w:anchor=":~:text=(c)%20%5BReserved%5D-,(d),-Performance%20of%20contracts" w:history="1">
        <w:r w:rsidRPr="005C4454">
          <w:rPr>
            <w:rStyle w:val="Hyperlink"/>
          </w:rPr>
          <w:t>15 USC 637(d)(4)(F)</w:t>
        </w:r>
      </w:hyperlink>
      <w:r w:rsidRPr="005C4454">
        <w:t xml:space="preserve"> directs that a contractor’s failure to make a good faith effort to comply with the requirements of the subcontracting plan shall result in the imposition of liquidated damage.</w:t>
      </w:r>
    </w:p>
    <w:p w14:paraId="5EB70186" w14:textId="77777777" w:rsidR="000818D2" w:rsidRPr="000818D2" w:rsidRDefault="00000000" w:rsidP="000818D2">
      <w:pPr>
        <w:pStyle w:val="Heading2"/>
        <w:rPr>
          <w:sz w:val="32"/>
          <w:szCs w:val="32"/>
        </w:rPr>
      </w:pPr>
      <w:r w:rsidRPr="000818D2">
        <w:rPr>
          <w:sz w:val="32"/>
          <w:szCs w:val="32"/>
        </w:rPr>
        <w:t xml:space="preserve">XV. SIGNATURE REQUIRED: </w:t>
      </w:r>
    </w:p>
    <w:p w14:paraId="5A24938C" w14:textId="6275DD48" w:rsidR="00F70B71" w:rsidRDefault="00000000">
      <w:pPr>
        <w:rPr>
          <w:b/>
        </w:rPr>
      </w:pP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483D576C" w14:textId="77777777" w:rsidR="00F70B71" w:rsidRDefault="00000000">
      <w:r>
        <w:t>This subcontracting plan was SUBMITTED by:</w:t>
      </w:r>
    </w:p>
    <w:p w14:paraId="744FA3D9" w14:textId="77777777" w:rsidR="00F70B71" w:rsidRDefault="00000000">
      <w:pPr>
        <w:spacing w:after="0" w:line="240" w:lineRule="auto"/>
      </w:pPr>
      <w:r>
        <w:t>Signature: ________________________________________________________</w:t>
      </w:r>
    </w:p>
    <w:p w14:paraId="2E4D9EF7" w14:textId="77777777" w:rsidR="00F70B71" w:rsidRDefault="00F70B71">
      <w:pPr>
        <w:spacing w:after="0" w:line="240" w:lineRule="auto"/>
      </w:pPr>
    </w:p>
    <w:p w14:paraId="72D82931" w14:textId="77777777" w:rsidR="00F70B71" w:rsidRDefault="00000000">
      <w:pPr>
        <w:spacing w:after="0" w:line="240" w:lineRule="auto"/>
      </w:pPr>
      <w:r>
        <w:t>Typed Name: ______________________________________________________</w:t>
      </w:r>
    </w:p>
    <w:p w14:paraId="69B1373B" w14:textId="77777777" w:rsidR="00F70B71" w:rsidRDefault="00F70B71">
      <w:pPr>
        <w:spacing w:after="0" w:line="240" w:lineRule="auto"/>
      </w:pPr>
    </w:p>
    <w:p w14:paraId="4EA0CB24" w14:textId="77777777" w:rsidR="00F70B71" w:rsidRDefault="00000000">
      <w:pPr>
        <w:spacing w:after="0" w:line="240" w:lineRule="auto"/>
      </w:pPr>
      <w:r>
        <w:t>Company Title: _____________________________________________________</w:t>
      </w:r>
    </w:p>
    <w:p w14:paraId="099E15D3" w14:textId="77777777" w:rsidR="00F70B71" w:rsidRDefault="00F70B71">
      <w:pPr>
        <w:spacing w:after="0" w:line="240" w:lineRule="auto"/>
      </w:pPr>
    </w:p>
    <w:p w14:paraId="10B7E8CB" w14:textId="77777777" w:rsidR="00F70B71" w:rsidRDefault="00000000">
      <w:pPr>
        <w:spacing w:line="240" w:lineRule="auto"/>
      </w:pPr>
      <w:r>
        <w:t>Date Signed:  ______________________________________________________</w:t>
      </w:r>
    </w:p>
    <w:p w14:paraId="7A6A5C81" w14:textId="02CDBEA2" w:rsidR="00F70B71" w:rsidRDefault="00000000">
      <w:pPr>
        <w:spacing w:line="240" w:lineRule="auto"/>
      </w:pPr>
      <w:r>
        <w:rPr>
          <w:b/>
        </w:rPr>
        <w:br/>
        <w:t>Government Contracting Officer APPROVAL:</w:t>
      </w:r>
    </w:p>
    <w:p w14:paraId="5D6BB9DF" w14:textId="77777777" w:rsidR="00F70B71" w:rsidRDefault="00000000">
      <w:pPr>
        <w:spacing w:line="240" w:lineRule="auto"/>
      </w:pPr>
      <w:r>
        <w:t>Signature: ________________________________________________________</w:t>
      </w:r>
    </w:p>
    <w:p w14:paraId="08C68757" w14:textId="77777777" w:rsidR="00F70B71" w:rsidRDefault="00000000">
      <w:pPr>
        <w:spacing w:line="240" w:lineRule="auto"/>
      </w:pPr>
      <w:r>
        <w:t>Printed Name: _____________________________________________________</w:t>
      </w:r>
    </w:p>
    <w:p w14:paraId="4342DA97" w14:textId="77777777" w:rsidR="00F70B71" w:rsidRDefault="00000000">
      <w:pPr>
        <w:spacing w:line="240" w:lineRule="auto"/>
      </w:pPr>
      <w:r>
        <w:t>Agency: __________________________________________________________</w:t>
      </w:r>
    </w:p>
    <w:p w14:paraId="76C89F5B" w14:textId="77777777" w:rsidR="00F70B71" w:rsidRDefault="00000000">
      <w:pPr>
        <w:spacing w:line="240" w:lineRule="auto"/>
      </w:pPr>
      <w:r>
        <w:t>Date Signed: ______________________________________________________</w:t>
      </w:r>
    </w:p>
    <w:p w14:paraId="6D646F9C" w14:textId="77777777" w:rsidR="006A5179" w:rsidRPr="006A5179" w:rsidRDefault="006A5179" w:rsidP="006A5179"/>
    <w:p w14:paraId="3673C125" w14:textId="77777777" w:rsidR="006A5179" w:rsidRPr="006A5179" w:rsidRDefault="006A5179" w:rsidP="006A5179"/>
    <w:p w14:paraId="5D1064C6" w14:textId="77777777" w:rsidR="006A5179" w:rsidRPr="006A5179" w:rsidRDefault="006A5179" w:rsidP="006A5179"/>
    <w:p w14:paraId="10F34D68" w14:textId="77777777" w:rsidR="006A5179" w:rsidRPr="006A5179" w:rsidRDefault="006A5179" w:rsidP="006A5179"/>
    <w:sectPr w:rsidR="006A5179" w:rsidRPr="006A5179" w:rsidSect="008E78B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8DA8" w14:textId="77777777" w:rsidR="00AD371D" w:rsidRDefault="00AD371D">
      <w:pPr>
        <w:spacing w:after="0" w:line="240" w:lineRule="auto"/>
      </w:pPr>
      <w:r>
        <w:separator/>
      </w:r>
    </w:p>
  </w:endnote>
  <w:endnote w:type="continuationSeparator" w:id="0">
    <w:p w14:paraId="24313586" w14:textId="77777777" w:rsidR="00AD371D" w:rsidRDefault="00AD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D3A3" w14:textId="77777777" w:rsidR="00C35C16" w:rsidRDefault="00C35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ABF8" w14:textId="46DA3C10" w:rsidR="00F70B71" w:rsidRPr="006A5179" w:rsidRDefault="00C35C16" w:rsidP="006A5179">
    <w:pPr>
      <w:pBdr>
        <w:top w:val="single" w:sz="24" w:space="1" w:color="622423"/>
        <w:left w:val="nil"/>
        <w:bottom w:val="nil"/>
        <w:right w:val="nil"/>
        <w:between w:val="nil"/>
      </w:pBdr>
      <w:tabs>
        <w:tab w:val="center" w:pos="4680"/>
        <w:tab w:val="right" w:pos="9360"/>
      </w:tabs>
      <w:rPr>
        <w:rFonts w:eastAsia="Cambria"/>
        <w:color w:val="000000"/>
      </w:rPr>
    </w:pPr>
    <w:r>
      <w:rPr>
        <w:rFonts w:eastAsia="Cambria"/>
        <w:color w:val="000000"/>
      </w:rPr>
      <w:t>Updated</w:t>
    </w:r>
    <w:r w:rsidR="006A5179" w:rsidRPr="006A5179">
      <w:rPr>
        <w:rFonts w:eastAsia="Cambria"/>
        <w:color w:val="000000"/>
      </w:rPr>
      <w:t xml:space="preserve">: June 2026 </w:t>
    </w:r>
    <w:r w:rsidR="006A5179" w:rsidRPr="006A5179">
      <w:rPr>
        <w:rFonts w:eastAsia="Cambria"/>
        <w:color w:val="000000"/>
      </w:rPr>
      <w:tab/>
    </w:r>
    <w:r w:rsidR="006A5179" w:rsidRPr="006A5179">
      <w:rPr>
        <w:rFonts w:eastAsia="Cambria"/>
        <w:color w:val="000000"/>
      </w:rPr>
      <w:tab/>
    </w:r>
    <w:r w:rsidRPr="006A5179">
      <w:rPr>
        <w:rFonts w:eastAsia="Cambria"/>
        <w:color w:val="000000"/>
      </w:rPr>
      <w:t xml:space="preserve">Page </w:t>
    </w:r>
    <w:r w:rsidRPr="006A5179">
      <w:rPr>
        <w:rFonts w:eastAsia="Calibri"/>
        <w:color w:val="000000"/>
      </w:rPr>
      <w:fldChar w:fldCharType="begin"/>
    </w:r>
    <w:r w:rsidRPr="006A5179">
      <w:rPr>
        <w:rFonts w:eastAsia="Calibri"/>
        <w:color w:val="000000"/>
      </w:rPr>
      <w:instrText>PAGE</w:instrText>
    </w:r>
    <w:r w:rsidRPr="006A5179">
      <w:rPr>
        <w:rFonts w:eastAsia="Calibri"/>
        <w:color w:val="000000"/>
      </w:rPr>
      <w:fldChar w:fldCharType="separate"/>
    </w:r>
    <w:r w:rsidR="00E71117" w:rsidRPr="006A5179">
      <w:rPr>
        <w:rFonts w:eastAsia="Calibri"/>
        <w:noProof/>
        <w:color w:val="000000"/>
      </w:rPr>
      <w:t>1</w:t>
    </w:r>
    <w:r w:rsidRPr="006A5179">
      <w:rPr>
        <w:rFonts w:eastAsia="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6A7" w14:textId="77777777" w:rsidR="00C35C16" w:rsidRDefault="00C35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D3F8" w14:textId="77777777" w:rsidR="00AD371D" w:rsidRDefault="00AD371D">
      <w:pPr>
        <w:spacing w:after="0" w:line="240" w:lineRule="auto"/>
      </w:pPr>
      <w:r>
        <w:separator/>
      </w:r>
    </w:p>
  </w:footnote>
  <w:footnote w:type="continuationSeparator" w:id="0">
    <w:p w14:paraId="4A9F89AF" w14:textId="77777777" w:rsidR="00AD371D" w:rsidRDefault="00AD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B4DD" w14:textId="77777777" w:rsidR="00C35C16" w:rsidRDefault="00C35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4368" w14:textId="77777777" w:rsidR="00C35C16" w:rsidRDefault="00C35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5237" w14:textId="77777777" w:rsidR="00C35C16" w:rsidRDefault="00C35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A59"/>
    <w:multiLevelType w:val="multilevel"/>
    <w:tmpl w:val="BEFA2134"/>
    <w:lvl w:ilvl="0">
      <w:start w:val="1"/>
      <w:numFmt w:val="bullet"/>
      <w:lvlText w:val="•"/>
      <w:lvlJc w:val="left"/>
      <w:pPr>
        <w:ind w:left="0" w:firstLine="72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22482E"/>
    <w:multiLevelType w:val="multilevel"/>
    <w:tmpl w:val="D0AC0D6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bC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255531"/>
    <w:multiLevelType w:val="multilevel"/>
    <w:tmpl w:val="1DEAD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8C40C4"/>
    <w:multiLevelType w:val="multilevel"/>
    <w:tmpl w:val="B9A2F2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94D2E"/>
    <w:multiLevelType w:val="multilevel"/>
    <w:tmpl w:val="2C5C3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A0B5D13"/>
    <w:multiLevelType w:val="hybridMultilevel"/>
    <w:tmpl w:val="C5E69B64"/>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8A4326"/>
    <w:multiLevelType w:val="hybridMultilevel"/>
    <w:tmpl w:val="D53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763EA"/>
    <w:multiLevelType w:val="multilevel"/>
    <w:tmpl w:val="C0646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5AB47BE"/>
    <w:multiLevelType w:val="multilevel"/>
    <w:tmpl w:val="3356B59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6"/>
        <w:szCs w:val="26"/>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0E1711"/>
    <w:multiLevelType w:val="multilevel"/>
    <w:tmpl w:val="1D4AE31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383E47"/>
    <w:multiLevelType w:val="multilevel"/>
    <w:tmpl w:val="E872E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B81393"/>
    <w:multiLevelType w:val="multilevel"/>
    <w:tmpl w:val="3E443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E512741"/>
    <w:multiLevelType w:val="multilevel"/>
    <w:tmpl w:val="9990C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04216B3"/>
    <w:multiLevelType w:val="multilevel"/>
    <w:tmpl w:val="185281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56938CB"/>
    <w:multiLevelType w:val="multilevel"/>
    <w:tmpl w:val="2C587A46"/>
    <w:lvl w:ilvl="0">
      <w:start w:val="1"/>
      <w:numFmt w:val="decimal"/>
      <w:lvlText w:val="%1."/>
      <w:lvlJc w:val="left"/>
      <w:pPr>
        <w:ind w:left="0" w:firstLine="0"/>
      </w:pPr>
      <w:rPr>
        <w:i w:val="0"/>
        <w:u w:val="none"/>
      </w:rPr>
    </w:lvl>
    <w:lvl w:ilvl="1">
      <w:numFmt w:val="lowerLetter"/>
      <w:lvlText w:val="%2."/>
      <w:lvlJc w:val="left"/>
      <w:pPr>
        <w:ind w:left="0" w:firstLine="0"/>
      </w:pPr>
    </w:lvl>
    <w:lvl w:ilvl="2">
      <w:numFmt w:val="lowerRoman"/>
      <w:lvlText w:val="%3."/>
      <w:lvlJc w:val="right"/>
      <w:pPr>
        <w:ind w:left="0" w:firstLine="0"/>
      </w:pPr>
    </w:lvl>
    <w:lvl w:ilvl="3">
      <w:numFmt w:val="decimal"/>
      <w:lvlText w:val="%4."/>
      <w:lvlJc w:val="left"/>
      <w:pPr>
        <w:ind w:left="0" w:firstLine="0"/>
      </w:pPr>
    </w:lvl>
    <w:lvl w:ilvl="4">
      <w:numFmt w:val="lowerLetter"/>
      <w:lvlText w:val="%5."/>
      <w:lvlJc w:val="left"/>
      <w:pPr>
        <w:ind w:left="0" w:firstLine="0"/>
      </w:pPr>
    </w:lvl>
    <w:lvl w:ilvl="5">
      <w:numFmt w:val="lowerRoman"/>
      <w:lvlText w:val="%6."/>
      <w:lvlJc w:val="right"/>
      <w:pPr>
        <w:ind w:left="0" w:firstLine="0"/>
      </w:pPr>
    </w:lvl>
    <w:lvl w:ilvl="6">
      <w:numFmt w:val="decimal"/>
      <w:lvlText w:val="%7."/>
      <w:lvlJc w:val="left"/>
      <w:pPr>
        <w:ind w:left="0" w:firstLine="0"/>
      </w:pPr>
    </w:lvl>
    <w:lvl w:ilvl="7">
      <w:numFmt w:val="lowerLetter"/>
      <w:lvlText w:val="%8."/>
      <w:lvlJc w:val="left"/>
      <w:pPr>
        <w:ind w:left="0" w:firstLine="0"/>
      </w:pPr>
    </w:lvl>
    <w:lvl w:ilvl="8">
      <w:numFmt w:val="lowerRoman"/>
      <w:lvlText w:val="%9."/>
      <w:lvlJc w:val="right"/>
      <w:pPr>
        <w:ind w:left="0" w:firstLine="0"/>
      </w:pPr>
    </w:lvl>
  </w:abstractNum>
  <w:abstractNum w:abstractNumId="15" w15:restartNumberingAfterBreak="0">
    <w:nsid w:val="36534C6D"/>
    <w:multiLevelType w:val="hybridMultilevel"/>
    <w:tmpl w:val="59EE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E229F"/>
    <w:multiLevelType w:val="hybridMultilevel"/>
    <w:tmpl w:val="C5861D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A26F6E"/>
    <w:multiLevelType w:val="multilevel"/>
    <w:tmpl w:val="571AEE3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B7407D5"/>
    <w:multiLevelType w:val="hybridMultilevel"/>
    <w:tmpl w:val="6B449982"/>
    <w:lvl w:ilvl="0" w:tplc="F8A0A200">
      <w:start w:val="1"/>
      <w:numFmt w:val="bullet"/>
      <w:lvlText w:val="●"/>
      <w:lvlJc w:val="left"/>
      <w:pPr>
        <w:ind w:left="720" w:hanging="360"/>
      </w:pPr>
      <w:rPr>
        <w:rFonts w:ascii="Noto Sans Symbols" w:eastAsia="Noto Sans Symbols" w:hAnsi="Noto Sans Symbols" w:cs="Noto Sans Symbols"/>
        <w:sz w:val="20"/>
        <w:szCs w:val="20"/>
      </w:rPr>
    </w:lvl>
    <w:lvl w:ilvl="1" w:tplc="63FEA228">
      <w:start w:val="1"/>
      <w:numFmt w:val="bullet"/>
      <w:lvlText w:val="o"/>
      <w:lvlJc w:val="left"/>
      <w:pPr>
        <w:ind w:left="1440" w:hanging="360"/>
      </w:pPr>
      <w:rPr>
        <w:rFonts w:ascii="Courier New" w:eastAsia="Courier New" w:hAnsi="Courier New" w:cs="Courier New"/>
        <w:sz w:val="20"/>
        <w:szCs w:val="20"/>
      </w:rPr>
    </w:lvl>
    <w:lvl w:ilvl="2" w:tplc="63A2993E">
      <w:start w:val="1"/>
      <w:numFmt w:val="bullet"/>
      <w:lvlText w:val="▪"/>
      <w:lvlJc w:val="left"/>
      <w:pPr>
        <w:ind w:left="2160" w:hanging="360"/>
      </w:pPr>
      <w:rPr>
        <w:rFonts w:ascii="Noto Sans Symbols" w:eastAsia="Noto Sans Symbols" w:hAnsi="Noto Sans Symbols" w:cs="Noto Sans Symbols"/>
        <w:sz w:val="20"/>
        <w:szCs w:val="20"/>
      </w:rPr>
    </w:lvl>
    <w:lvl w:ilvl="3" w:tplc="714AB9E2">
      <w:start w:val="1"/>
      <w:numFmt w:val="bullet"/>
      <w:lvlText w:val="▪"/>
      <w:lvlJc w:val="left"/>
      <w:pPr>
        <w:ind w:left="2880" w:hanging="360"/>
      </w:pPr>
      <w:rPr>
        <w:rFonts w:ascii="Noto Sans Symbols" w:eastAsia="Noto Sans Symbols" w:hAnsi="Noto Sans Symbols" w:cs="Noto Sans Symbols"/>
        <w:sz w:val="20"/>
        <w:szCs w:val="20"/>
      </w:rPr>
    </w:lvl>
    <w:lvl w:ilvl="4" w:tplc="B0F41B58">
      <w:start w:val="1"/>
      <w:numFmt w:val="bullet"/>
      <w:lvlText w:val="▪"/>
      <w:lvlJc w:val="left"/>
      <w:pPr>
        <w:ind w:left="3600" w:hanging="360"/>
      </w:pPr>
      <w:rPr>
        <w:rFonts w:ascii="Noto Sans Symbols" w:eastAsia="Noto Sans Symbols" w:hAnsi="Noto Sans Symbols" w:cs="Noto Sans Symbols"/>
        <w:sz w:val="20"/>
        <w:szCs w:val="20"/>
      </w:rPr>
    </w:lvl>
    <w:lvl w:ilvl="5" w:tplc="78BAECE4">
      <w:start w:val="1"/>
      <w:numFmt w:val="bullet"/>
      <w:lvlText w:val="▪"/>
      <w:lvlJc w:val="left"/>
      <w:pPr>
        <w:ind w:left="4320" w:hanging="360"/>
      </w:pPr>
      <w:rPr>
        <w:rFonts w:ascii="Noto Sans Symbols" w:eastAsia="Noto Sans Symbols" w:hAnsi="Noto Sans Symbols" w:cs="Noto Sans Symbols"/>
        <w:sz w:val="20"/>
        <w:szCs w:val="20"/>
      </w:rPr>
    </w:lvl>
    <w:lvl w:ilvl="6" w:tplc="95766792">
      <w:start w:val="1"/>
      <w:numFmt w:val="bullet"/>
      <w:lvlText w:val="▪"/>
      <w:lvlJc w:val="left"/>
      <w:pPr>
        <w:ind w:left="5040" w:hanging="360"/>
      </w:pPr>
      <w:rPr>
        <w:rFonts w:ascii="Noto Sans Symbols" w:eastAsia="Noto Sans Symbols" w:hAnsi="Noto Sans Symbols" w:cs="Noto Sans Symbols"/>
        <w:sz w:val="20"/>
        <w:szCs w:val="20"/>
      </w:rPr>
    </w:lvl>
    <w:lvl w:ilvl="7" w:tplc="CFC0B5AC">
      <w:start w:val="1"/>
      <w:numFmt w:val="bullet"/>
      <w:lvlText w:val="▪"/>
      <w:lvlJc w:val="left"/>
      <w:pPr>
        <w:ind w:left="5760" w:hanging="360"/>
      </w:pPr>
      <w:rPr>
        <w:rFonts w:ascii="Noto Sans Symbols" w:eastAsia="Noto Sans Symbols" w:hAnsi="Noto Sans Symbols" w:cs="Noto Sans Symbols"/>
        <w:sz w:val="20"/>
        <w:szCs w:val="20"/>
      </w:rPr>
    </w:lvl>
    <w:lvl w:ilvl="8" w:tplc="03FAC61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17D2152"/>
    <w:multiLevelType w:val="multilevel"/>
    <w:tmpl w:val="EF4CB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85A67FD"/>
    <w:multiLevelType w:val="multilevel"/>
    <w:tmpl w:val="5BF88B7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C6B63B9"/>
    <w:multiLevelType w:val="multilevel"/>
    <w:tmpl w:val="F2F2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F037A75"/>
    <w:multiLevelType w:val="multilevel"/>
    <w:tmpl w:val="67D27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F8E3B22"/>
    <w:multiLevelType w:val="multilevel"/>
    <w:tmpl w:val="77D8F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14C22E8"/>
    <w:multiLevelType w:val="multilevel"/>
    <w:tmpl w:val="8B907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5F272D7"/>
    <w:multiLevelType w:val="multilevel"/>
    <w:tmpl w:val="3030F1CC"/>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9527582"/>
    <w:multiLevelType w:val="hybridMultilevel"/>
    <w:tmpl w:val="783C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37142"/>
    <w:multiLevelType w:val="multilevel"/>
    <w:tmpl w:val="CCA6A726"/>
    <w:lvl w:ilvl="0">
      <w:start w:val="1"/>
      <w:numFmt w:val="lowerLetter"/>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5C4A5A0F"/>
    <w:multiLevelType w:val="hybridMultilevel"/>
    <w:tmpl w:val="DF2E68FA"/>
    <w:lvl w:ilvl="0" w:tplc="04090001">
      <w:start w:val="1"/>
      <w:numFmt w:val="bullet"/>
      <w:lvlText w:val=""/>
      <w:lvlJc w:val="left"/>
      <w:pPr>
        <w:ind w:left="1440" w:hanging="360"/>
      </w:pPr>
      <w:rPr>
        <w:rFonts w:ascii="Symbol" w:hAnsi="Symbol" w:hint="default"/>
        <w:u w:val="none"/>
      </w:rPr>
    </w:lvl>
    <w:lvl w:ilvl="1" w:tplc="1F38128E">
      <w:start w:val="1"/>
      <w:numFmt w:val="lowerLetter"/>
      <w:lvlText w:val="(%2)"/>
      <w:lvlJc w:val="left"/>
      <w:pPr>
        <w:ind w:left="2160" w:hanging="360"/>
      </w:pPr>
      <w:rPr>
        <w:u w:val="none"/>
      </w:rPr>
    </w:lvl>
    <w:lvl w:ilvl="2" w:tplc="3D369100">
      <w:start w:val="1"/>
      <w:numFmt w:val="lowerRoman"/>
      <w:lvlText w:val="(%3)"/>
      <w:lvlJc w:val="right"/>
      <w:pPr>
        <w:ind w:left="2880" w:hanging="360"/>
      </w:pPr>
      <w:rPr>
        <w:u w:val="none"/>
      </w:rPr>
    </w:lvl>
    <w:lvl w:ilvl="3" w:tplc="37B2012E">
      <w:start w:val="1"/>
      <w:numFmt w:val="decimal"/>
      <w:lvlText w:val="%4)"/>
      <w:lvlJc w:val="left"/>
      <w:pPr>
        <w:ind w:left="3600" w:hanging="360"/>
      </w:pPr>
      <w:rPr>
        <w:u w:val="none"/>
      </w:rPr>
    </w:lvl>
    <w:lvl w:ilvl="4" w:tplc="93BAB9E4">
      <w:start w:val="1"/>
      <w:numFmt w:val="lowerLetter"/>
      <w:lvlText w:val="%5)"/>
      <w:lvlJc w:val="left"/>
      <w:pPr>
        <w:ind w:left="4320" w:hanging="360"/>
      </w:pPr>
      <w:rPr>
        <w:u w:val="none"/>
      </w:rPr>
    </w:lvl>
    <w:lvl w:ilvl="5" w:tplc="12EE8CCE">
      <w:start w:val="1"/>
      <w:numFmt w:val="lowerRoman"/>
      <w:lvlText w:val="%6)"/>
      <w:lvlJc w:val="right"/>
      <w:pPr>
        <w:ind w:left="5040" w:hanging="360"/>
      </w:pPr>
      <w:rPr>
        <w:u w:val="none"/>
      </w:rPr>
    </w:lvl>
    <w:lvl w:ilvl="6" w:tplc="3752AA3A">
      <w:start w:val="1"/>
      <w:numFmt w:val="decimal"/>
      <w:lvlText w:val="%7."/>
      <w:lvlJc w:val="left"/>
      <w:pPr>
        <w:ind w:left="5760" w:hanging="360"/>
      </w:pPr>
      <w:rPr>
        <w:u w:val="none"/>
      </w:rPr>
    </w:lvl>
    <w:lvl w:ilvl="7" w:tplc="E702F73A">
      <w:start w:val="1"/>
      <w:numFmt w:val="lowerLetter"/>
      <w:lvlText w:val="%8."/>
      <w:lvlJc w:val="left"/>
      <w:pPr>
        <w:ind w:left="6480" w:hanging="360"/>
      </w:pPr>
      <w:rPr>
        <w:u w:val="none"/>
      </w:rPr>
    </w:lvl>
    <w:lvl w:ilvl="8" w:tplc="29E227B0">
      <w:start w:val="1"/>
      <w:numFmt w:val="lowerRoman"/>
      <w:lvlText w:val="%9."/>
      <w:lvlJc w:val="right"/>
      <w:pPr>
        <w:ind w:left="7200" w:hanging="360"/>
      </w:pPr>
      <w:rPr>
        <w:u w:val="none"/>
      </w:rPr>
    </w:lvl>
  </w:abstractNum>
  <w:abstractNum w:abstractNumId="29" w15:restartNumberingAfterBreak="0">
    <w:nsid w:val="5D93086F"/>
    <w:multiLevelType w:val="multilevel"/>
    <w:tmpl w:val="56B4C8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B91A4F"/>
    <w:multiLevelType w:val="multilevel"/>
    <w:tmpl w:val="DD50D5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A85778"/>
    <w:multiLevelType w:val="multilevel"/>
    <w:tmpl w:val="BA0C1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1110D59"/>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2C6187B"/>
    <w:multiLevelType w:val="hybridMultilevel"/>
    <w:tmpl w:val="9710D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35EB8"/>
    <w:multiLevelType w:val="hybridMultilevel"/>
    <w:tmpl w:val="84DC9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1A2BA5"/>
    <w:multiLevelType w:val="hybridMultilevel"/>
    <w:tmpl w:val="C91A626A"/>
    <w:lvl w:ilvl="0" w:tplc="3D1497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A2061"/>
    <w:multiLevelType w:val="hybridMultilevel"/>
    <w:tmpl w:val="91C4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C7EE4"/>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C170246"/>
    <w:multiLevelType w:val="hybridMultilevel"/>
    <w:tmpl w:val="BE5C4EE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E32A90"/>
    <w:multiLevelType w:val="multilevel"/>
    <w:tmpl w:val="BE1E1B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5550EC3"/>
    <w:multiLevelType w:val="multilevel"/>
    <w:tmpl w:val="DFE26F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57D1F08"/>
    <w:multiLevelType w:val="multilevel"/>
    <w:tmpl w:val="7E68F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CAC19B3"/>
    <w:multiLevelType w:val="multilevel"/>
    <w:tmpl w:val="47B44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DE9181A"/>
    <w:multiLevelType w:val="multilevel"/>
    <w:tmpl w:val="949E04A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E861DD6"/>
    <w:multiLevelType w:val="multilevel"/>
    <w:tmpl w:val="A7EA62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F6762B8"/>
    <w:multiLevelType w:val="hybridMultilevel"/>
    <w:tmpl w:val="02221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51021">
    <w:abstractNumId w:val="44"/>
  </w:num>
  <w:num w:numId="2" w16cid:durableId="1803384727">
    <w:abstractNumId w:val="0"/>
  </w:num>
  <w:num w:numId="3" w16cid:durableId="1006320617">
    <w:abstractNumId w:val="23"/>
  </w:num>
  <w:num w:numId="4" w16cid:durableId="1495413053">
    <w:abstractNumId w:val="21"/>
  </w:num>
  <w:num w:numId="5" w16cid:durableId="671226194">
    <w:abstractNumId w:val="25"/>
  </w:num>
  <w:num w:numId="6" w16cid:durableId="1680424144">
    <w:abstractNumId w:val="13"/>
  </w:num>
  <w:num w:numId="7" w16cid:durableId="457837716">
    <w:abstractNumId w:val="7"/>
  </w:num>
  <w:num w:numId="8" w16cid:durableId="141391926">
    <w:abstractNumId w:val="4"/>
  </w:num>
  <w:num w:numId="9" w16cid:durableId="75438837">
    <w:abstractNumId w:val="11"/>
  </w:num>
  <w:num w:numId="10" w16cid:durableId="217593922">
    <w:abstractNumId w:val="30"/>
  </w:num>
  <w:num w:numId="11" w16cid:durableId="601957179">
    <w:abstractNumId w:val="12"/>
  </w:num>
  <w:num w:numId="12" w16cid:durableId="1018697910">
    <w:abstractNumId w:val="14"/>
  </w:num>
  <w:num w:numId="13" w16cid:durableId="186065718">
    <w:abstractNumId w:val="3"/>
  </w:num>
  <w:num w:numId="14" w16cid:durableId="617175640">
    <w:abstractNumId w:val="31"/>
  </w:num>
  <w:num w:numId="15" w16cid:durableId="576670607">
    <w:abstractNumId w:val="40"/>
  </w:num>
  <w:num w:numId="16" w16cid:durableId="1958364851">
    <w:abstractNumId w:val="8"/>
  </w:num>
  <w:num w:numId="17" w16cid:durableId="90930823">
    <w:abstractNumId w:val="42"/>
  </w:num>
  <w:num w:numId="18" w16cid:durableId="1489902739">
    <w:abstractNumId w:val="22"/>
  </w:num>
  <w:num w:numId="19" w16cid:durableId="498815800">
    <w:abstractNumId w:val="9"/>
  </w:num>
  <w:num w:numId="20" w16cid:durableId="1751464530">
    <w:abstractNumId w:val="41"/>
  </w:num>
  <w:num w:numId="21" w16cid:durableId="1741244536">
    <w:abstractNumId w:val="17"/>
  </w:num>
  <w:num w:numId="22" w16cid:durableId="2128770712">
    <w:abstractNumId w:val="10"/>
  </w:num>
  <w:num w:numId="23" w16cid:durableId="475530447">
    <w:abstractNumId w:val="19"/>
  </w:num>
  <w:num w:numId="24" w16cid:durableId="1243680101">
    <w:abstractNumId w:val="43"/>
  </w:num>
  <w:num w:numId="25" w16cid:durableId="1993215011">
    <w:abstractNumId w:val="24"/>
  </w:num>
  <w:num w:numId="26" w16cid:durableId="1071848629">
    <w:abstractNumId w:val="37"/>
  </w:num>
  <w:num w:numId="27" w16cid:durableId="1789885513">
    <w:abstractNumId w:val="20"/>
  </w:num>
  <w:num w:numId="28" w16cid:durableId="15663646">
    <w:abstractNumId w:val="2"/>
  </w:num>
  <w:num w:numId="29" w16cid:durableId="1526286386">
    <w:abstractNumId w:val="39"/>
  </w:num>
  <w:num w:numId="30" w16cid:durableId="1326393223">
    <w:abstractNumId w:val="1"/>
  </w:num>
  <w:num w:numId="31" w16cid:durableId="1168442592">
    <w:abstractNumId w:val="27"/>
  </w:num>
  <w:num w:numId="32" w16cid:durableId="616452288">
    <w:abstractNumId w:val="32"/>
  </w:num>
  <w:num w:numId="33" w16cid:durableId="740103043">
    <w:abstractNumId w:val="15"/>
  </w:num>
  <w:num w:numId="34" w16cid:durableId="1356735226">
    <w:abstractNumId w:val="45"/>
  </w:num>
  <w:num w:numId="35" w16cid:durableId="1920559740">
    <w:abstractNumId w:val="38"/>
  </w:num>
  <w:num w:numId="36" w16cid:durableId="1614746593">
    <w:abstractNumId w:val="5"/>
  </w:num>
  <w:num w:numId="37" w16cid:durableId="1624379651">
    <w:abstractNumId w:val="29"/>
  </w:num>
  <w:num w:numId="38" w16cid:durableId="1638796647">
    <w:abstractNumId w:val="26"/>
  </w:num>
  <w:num w:numId="39" w16cid:durableId="1340307973">
    <w:abstractNumId w:val="33"/>
  </w:num>
  <w:num w:numId="40" w16cid:durableId="1663698971">
    <w:abstractNumId w:val="6"/>
  </w:num>
  <w:num w:numId="41" w16cid:durableId="1703239622">
    <w:abstractNumId w:val="18"/>
  </w:num>
  <w:num w:numId="42" w16cid:durableId="1763603659">
    <w:abstractNumId w:val="16"/>
  </w:num>
  <w:num w:numId="43" w16cid:durableId="1715543573">
    <w:abstractNumId w:val="36"/>
  </w:num>
  <w:num w:numId="44" w16cid:durableId="838467941">
    <w:abstractNumId w:val="28"/>
  </w:num>
  <w:num w:numId="45" w16cid:durableId="1256783962">
    <w:abstractNumId w:val="34"/>
  </w:num>
  <w:num w:numId="46" w16cid:durableId="4813140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71"/>
    <w:rsid w:val="00037C90"/>
    <w:rsid w:val="00057558"/>
    <w:rsid w:val="00062C43"/>
    <w:rsid w:val="00077DA5"/>
    <w:rsid w:val="000818D2"/>
    <w:rsid w:val="000A47EE"/>
    <w:rsid w:val="000C1CD2"/>
    <w:rsid w:val="001027B7"/>
    <w:rsid w:val="00113A3B"/>
    <w:rsid w:val="001C00D7"/>
    <w:rsid w:val="00201697"/>
    <w:rsid w:val="00227F39"/>
    <w:rsid w:val="00253414"/>
    <w:rsid w:val="002E5E31"/>
    <w:rsid w:val="002E7B1C"/>
    <w:rsid w:val="00386B78"/>
    <w:rsid w:val="003939B3"/>
    <w:rsid w:val="003D52B1"/>
    <w:rsid w:val="003F0BD7"/>
    <w:rsid w:val="0041713E"/>
    <w:rsid w:val="00442897"/>
    <w:rsid w:val="004500A3"/>
    <w:rsid w:val="0045309F"/>
    <w:rsid w:val="005432FB"/>
    <w:rsid w:val="00573713"/>
    <w:rsid w:val="00576D09"/>
    <w:rsid w:val="0058144A"/>
    <w:rsid w:val="00613021"/>
    <w:rsid w:val="0061588B"/>
    <w:rsid w:val="00670B83"/>
    <w:rsid w:val="006A4DFE"/>
    <w:rsid w:val="006A5179"/>
    <w:rsid w:val="006F67C5"/>
    <w:rsid w:val="007213E2"/>
    <w:rsid w:val="007355C5"/>
    <w:rsid w:val="00766320"/>
    <w:rsid w:val="007F22E1"/>
    <w:rsid w:val="00800483"/>
    <w:rsid w:val="0080652F"/>
    <w:rsid w:val="0085367B"/>
    <w:rsid w:val="008E78B3"/>
    <w:rsid w:val="00945F1D"/>
    <w:rsid w:val="009514DD"/>
    <w:rsid w:val="0098516F"/>
    <w:rsid w:val="009A289F"/>
    <w:rsid w:val="009E2BCD"/>
    <w:rsid w:val="00A0150D"/>
    <w:rsid w:val="00A0352E"/>
    <w:rsid w:val="00A11963"/>
    <w:rsid w:val="00A62755"/>
    <w:rsid w:val="00A84323"/>
    <w:rsid w:val="00A953A2"/>
    <w:rsid w:val="00A96213"/>
    <w:rsid w:val="00AC2881"/>
    <w:rsid w:val="00AD371D"/>
    <w:rsid w:val="00AE3BDB"/>
    <w:rsid w:val="00B00FF2"/>
    <w:rsid w:val="00B010D1"/>
    <w:rsid w:val="00B022C5"/>
    <w:rsid w:val="00B0395E"/>
    <w:rsid w:val="00B23AB6"/>
    <w:rsid w:val="00B83CAF"/>
    <w:rsid w:val="00BC6AAC"/>
    <w:rsid w:val="00BD0F4D"/>
    <w:rsid w:val="00C277B2"/>
    <w:rsid w:val="00C33D06"/>
    <w:rsid w:val="00C35C16"/>
    <w:rsid w:val="00D06DCE"/>
    <w:rsid w:val="00D37C70"/>
    <w:rsid w:val="00D81303"/>
    <w:rsid w:val="00DF7D17"/>
    <w:rsid w:val="00E4741A"/>
    <w:rsid w:val="00E71117"/>
    <w:rsid w:val="00EB10BB"/>
    <w:rsid w:val="00EB7F47"/>
    <w:rsid w:val="00F27C03"/>
    <w:rsid w:val="00F44665"/>
    <w:rsid w:val="00F638DA"/>
    <w:rsid w:val="00F70B71"/>
    <w:rsid w:val="00F8270D"/>
    <w:rsid w:val="00F862CA"/>
    <w:rsid w:val="00F9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C64D"/>
  <w15:docId w15:val="{F41108A2-5EFD-4751-9CF0-D6B218B5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paragraph" w:styleId="Revision">
    <w:name w:val="Revision"/>
    <w:hidden/>
    <w:uiPriority w:val="99"/>
    <w:semiHidden/>
    <w:rsid w:val="00D81303"/>
    <w:pPr>
      <w:spacing w:after="0" w:line="240" w:lineRule="auto"/>
    </w:pPr>
  </w:style>
  <w:style w:type="paragraph" w:styleId="Header">
    <w:name w:val="header"/>
    <w:basedOn w:val="Normal"/>
    <w:link w:val="HeaderChar"/>
    <w:uiPriority w:val="99"/>
    <w:unhideWhenUsed/>
    <w:rsid w:val="00D8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03"/>
  </w:style>
  <w:style w:type="paragraph" w:styleId="Footer">
    <w:name w:val="footer"/>
    <w:basedOn w:val="Normal"/>
    <w:link w:val="FooterChar"/>
    <w:uiPriority w:val="99"/>
    <w:unhideWhenUsed/>
    <w:rsid w:val="00D8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03"/>
  </w:style>
  <w:style w:type="character" w:styleId="Hyperlink">
    <w:name w:val="Hyperlink"/>
    <w:basedOn w:val="DefaultParagraphFont"/>
    <w:uiPriority w:val="99"/>
    <w:unhideWhenUsed/>
    <w:rsid w:val="00F27C03"/>
    <w:rPr>
      <w:color w:val="0000FF" w:themeColor="hyperlink"/>
      <w:u w:val="single"/>
    </w:rPr>
  </w:style>
  <w:style w:type="paragraph" w:styleId="FootnoteText">
    <w:name w:val="footnote text"/>
    <w:basedOn w:val="Normal"/>
    <w:link w:val="FootnoteTextChar"/>
    <w:uiPriority w:val="99"/>
    <w:semiHidden/>
    <w:unhideWhenUsed/>
    <w:rsid w:val="00A84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323"/>
    <w:rPr>
      <w:sz w:val="20"/>
      <w:szCs w:val="20"/>
    </w:rPr>
  </w:style>
  <w:style w:type="character" w:styleId="FootnoteReference">
    <w:name w:val="footnote reference"/>
    <w:basedOn w:val="DefaultParagraphFont"/>
    <w:uiPriority w:val="99"/>
    <w:semiHidden/>
    <w:unhideWhenUsed/>
    <w:rsid w:val="00A84323"/>
    <w:rPr>
      <w:vertAlign w:val="superscript"/>
    </w:rPr>
  </w:style>
  <w:style w:type="character" w:styleId="CommentReference">
    <w:name w:val="annotation reference"/>
    <w:basedOn w:val="DefaultParagraphFont"/>
    <w:uiPriority w:val="99"/>
    <w:semiHidden/>
    <w:unhideWhenUsed/>
    <w:rsid w:val="00A84323"/>
    <w:rPr>
      <w:sz w:val="16"/>
      <w:szCs w:val="16"/>
    </w:rPr>
  </w:style>
  <w:style w:type="paragraph" w:styleId="CommentText">
    <w:name w:val="annotation text"/>
    <w:basedOn w:val="Normal"/>
    <w:link w:val="CommentTextChar"/>
    <w:uiPriority w:val="99"/>
    <w:unhideWhenUsed/>
    <w:rsid w:val="00A84323"/>
    <w:pPr>
      <w:spacing w:line="240" w:lineRule="auto"/>
    </w:pPr>
    <w:rPr>
      <w:sz w:val="20"/>
      <w:szCs w:val="20"/>
    </w:rPr>
  </w:style>
  <w:style w:type="character" w:customStyle="1" w:styleId="CommentTextChar">
    <w:name w:val="Comment Text Char"/>
    <w:basedOn w:val="DefaultParagraphFont"/>
    <w:link w:val="CommentText"/>
    <w:uiPriority w:val="99"/>
    <w:rsid w:val="00A84323"/>
    <w:rPr>
      <w:sz w:val="20"/>
      <w:szCs w:val="20"/>
    </w:rPr>
  </w:style>
  <w:style w:type="paragraph" w:styleId="ListParagraph">
    <w:name w:val="List Paragraph"/>
    <w:basedOn w:val="Normal"/>
    <w:uiPriority w:val="34"/>
    <w:qFormat/>
    <w:rsid w:val="00B0395E"/>
    <w:pPr>
      <w:ind w:left="720"/>
      <w:contextualSpacing/>
    </w:pPr>
  </w:style>
  <w:style w:type="character" w:styleId="UnresolvedMention">
    <w:name w:val="Unresolved Mention"/>
    <w:basedOn w:val="DefaultParagraphFont"/>
    <w:uiPriority w:val="99"/>
    <w:semiHidden/>
    <w:unhideWhenUsed/>
    <w:rsid w:val="00B022C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0BD7"/>
    <w:rPr>
      <w:b/>
      <w:bCs/>
    </w:rPr>
  </w:style>
  <w:style w:type="character" w:customStyle="1" w:styleId="CommentSubjectChar">
    <w:name w:val="Comment Subject Char"/>
    <w:basedOn w:val="CommentTextChar"/>
    <w:link w:val="CommentSubject"/>
    <w:uiPriority w:val="99"/>
    <w:semiHidden/>
    <w:rsid w:val="003F0BD7"/>
    <w:rPr>
      <w:b/>
      <w:bCs/>
      <w:sz w:val="20"/>
      <w:szCs w:val="20"/>
    </w:rPr>
  </w:style>
  <w:style w:type="character" w:styleId="FollowedHyperlink">
    <w:name w:val="FollowedHyperlink"/>
    <w:basedOn w:val="DefaultParagraphFont"/>
    <w:uiPriority w:val="99"/>
    <w:semiHidden/>
    <w:unhideWhenUsed/>
    <w:rsid w:val="00081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quisition.gov/far-overhaul/far-part-deviation-guide/far-overhaul-part-19" TargetMode="External"/><Relationship Id="rId18" Type="http://schemas.openxmlformats.org/officeDocument/2006/relationships/hyperlink" Target="https://www.youtube.com/@usgsa/videos" TargetMode="External"/><Relationship Id="rId26" Type="http://schemas.openxmlformats.org/officeDocument/2006/relationships/hyperlink" Target="https://www.acquisition.gov/far-overhaul/far-part-deviation-guide/far-overhaul-part-52" TargetMode="External"/><Relationship Id="rId39" Type="http://schemas.openxmlformats.org/officeDocument/2006/relationships/hyperlink" Target="https://www.acquisition.gov/far-overhaul/far-part-deviation-guide/far-overhaul-part-52" TargetMode="External"/><Relationship Id="rId21" Type="http://schemas.openxmlformats.org/officeDocument/2006/relationships/hyperlink" Target="https://www.acquisition.gov/far-overhaul/far-part-deviation-guide/far-overhaul-part-19" TargetMode="External"/><Relationship Id="rId34" Type="http://schemas.openxmlformats.org/officeDocument/2006/relationships/hyperlink" Target="https://www.apexaccelerators.us/" TargetMode="External"/><Relationship Id="rId42" Type="http://schemas.openxmlformats.org/officeDocument/2006/relationships/header" Target="header2.xml"/><Relationship Id="rId47" Type="http://schemas.openxmlformats.org/officeDocument/2006/relationships/hyperlink" Target="https://www.ecfr.gov/current/title-13/section-125.9" TargetMode="External"/><Relationship Id="rId50" Type="http://schemas.openxmlformats.org/officeDocument/2006/relationships/hyperlink" Target="https://www.acquisition.gov/far-overhaul/far-part-deviation-guide/far-overhaul-part-52" TargetMode="External"/><Relationship Id="rId55" Type="http://schemas.openxmlformats.org/officeDocument/2006/relationships/hyperlink" Target="https://uscode.house.gov/view.xhtml?req=%28title:15%20section:637%20edition:prelim%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d.gov/gsafsd_sp?id=kb_category&amp;kb_category=51bc918887b2f650d914877acebb351b" TargetMode="External"/><Relationship Id="rId29" Type="http://schemas.openxmlformats.org/officeDocument/2006/relationships/hyperlink" Target="https://web.sba.gov/pro-net/search/dsp_dsbs.cfm" TargetMode="External"/><Relationship Id="rId11" Type="http://schemas.openxmlformats.org/officeDocument/2006/relationships/hyperlink" Target="https://uscode.house.gov/view.xhtml?req=%28title:15%20section:637%20edition:prelim%29" TargetMode="External"/><Relationship Id="rId24" Type="http://schemas.openxmlformats.org/officeDocument/2006/relationships/hyperlink" Target="https://www.acquisition.gov/far-overhaul/far-part-deviation-guide/far-overhaul-part-52" TargetMode="External"/><Relationship Id="rId32" Type="http://schemas.openxmlformats.org/officeDocument/2006/relationships/hyperlink" Target="https://www.gsaelibrary.gsa.gov/ElibMain/scheduleSummary.do" TargetMode="External"/><Relationship Id="rId37" Type="http://schemas.openxmlformats.org/officeDocument/2006/relationships/hyperlink" Target="https://acquisitiongateway.gov/additional-resources/resources/4174?_a%5Eg_nid=548" TargetMode="External"/><Relationship Id="rId40" Type="http://schemas.openxmlformats.org/officeDocument/2006/relationships/hyperlink" Target="https://www.gsa.gov/small-business/small-business-goals-and-performance" TargetMode="External"/><Relationship Id="rId45" Type="http://schemas.openxmlformats.org/officeDocument/2006/relationships/header" Target="header3.xml"/><Relationship Id="rId53" Type="http://schemas.openxmlformats.org/officeDocument/2006/relationships/hyperlink" Target="https://www.youtube.com/@usgsa/video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uscode.house.gov/view.xhtml?req=%28title:15%20section:637%20edition:prelim%29" TargetMode="External"/><Relationship Id="rId4" Type="http://schemas.openxmlformats.org/officeDocument/2006/relationships/settings" Target="settings.xml"/><Relationship Id="rId9" Type="http://schemas.openxmlformats.org/officeDocument/2006/relationships/hyperlink" Target="https://www.acquisition.gov/far-overhaul/far-part-deviation-guide/far-overhaul-part-19" TargetMode="External"/><Relationship Id="rId14" Type="http://schemas.openxmlformats.org/officeDocument/2006/relationships/hyperlink" Target="https://www.sba.gov/document/support-agency-contracting-goals" TargetMode="External"/><Relationship Id="rId22" Type="http://schemas.openxmlformats.org/officeDocument/2006/relationships/hyperlink" Target="https://www.acquisition.gov/far-overhaul/far-part-deviation-guide/far-overhaul-part-19" TargetMode="External"/><Relationship Id="rId27" Type="http://schemas.openxmlformats.org/officeDocument/2006/relationships/hyperlink" Target="https://www.acquisition.gov/far-overhaul/far-part-deviation-guide/far-overhaul-part-52" TargetMode="External"/><Relationship Id="rId30" Type="http://schemas.openxmlformats.org/officeDocument/2006/relationships/hyperlink" Target="https://sbaone.atlassian.net/wiki/external/OTk5YWM3ODhlY2MwNDNhYWFkNDRiMDQ4NTdmYTJjMjk" TargetMode="External"/><Relationship Id="rId35" Type="http://schemas.openxmlformats.org/officeDocument/2006/relationships/hyperlink" Target="https://www.uschamber.com/co/chambers" TargetMode="External"/><Relationship Id="rId43" Type="http://schemas.openxmlformats.org/officeDocument/2006/relationships/footer" Target="footer1.xml"/><Relationship Id="rId48" Type="http://schemas.openxmlformats.org/officeDocument/2006/relationships/hyperlink" Target="https://search.certifications.sba.gov/" TargetMode="External"/><Relationship Id="rId56" Type="http://schemas.openxmlformats.org/officeDocument/2006/relationships/hyperlink" Target="https://uscode.house.gov/view.xhtml?req=%28title:15%20section:637%20edition:prelim%29" TargetMode="External"/><Relationship Id="rId8" Type="http://schemas.openxmlformats.org/officeDocument/2006/relationships/hyperlink" Target="https://www.acquisition.gov/far-overhaul/far-part-deviation-guide/far-overhaul-part-19" TargetMode="External"/><Relationship Id="rId51" Type="http://schemas.openxmlformats.org/officeDocument/2006/relationships/hyperlink" Target="https://www.acquisition.gov/far-overhaul/far-part-deviation-guide/far-overhaul-part-52" TargetMode="External"/><Relationship Id="rId3" Type="http://schemas.openxmlformats.org/officeDocument/2006/relationships/styles" Target="styles.xml"/><Relationship Id="rId12" Type="http://schemas.openxmlformats.org/officeDocument/2006/relationships/hyperlink" Target="https://www.acquisition.gov/far-overhaul/far-part-deviation-guide/far-overhaul-part-19" TargetMode="External"/><Relationship Id="rId17" Type="http://schemas.openxmlformats.org/officeDocument/2006/relationships/hyperlink" Target="https://www.fsd.gov/gsafsd_sp/en/fsd-gov-how-do-i-submit-an-incident-in-the-fsd-portal?id=kb_article_view&amp;sys_kb_id=5effd7c23ba3fa10b974bc0864e45ab8" TargetMode="External"/><Relationship Id="rId25" Type="http://schemas.openxmlformats.org/officeDocument/2006/relationships/hyperlink" Target="https://www.acquisition.gov/far-overhaul/far-part-deviation-guide/far-overhaul-part-52" TargetMode="External"/><Relationship Id="rId33" Type="http://schemas.openxmlformats.org/officeDocument/2006/relationships/hyperlink" Target="https://www.sba.gov/federal-contracting/counseling-help/commercial-market-representatives" TargetMode="External"/><Relationship Id="rId38" Type="http://schemas.openxmlformats.org/officeDocument/2006/relationships/hyperlink" Target="https://www.acquisition.gov/far-overhaul/far-part-deviation-guide/far-overhaul-part-19" TargetMode="External"/><Relationship Id="rId46" Type="http://schemas.openxmlformats.org/officeDocument/2006/relationships/footer" Target="footer3.xml"/><Relationship Id="rId20" Type="http://schemas.openxmlformats.org/officeDocument/2006/relationships/hyperlink" Target="https://www.acquisition.gov/far-overhaul/far-part-deviation-guide/far-overhaul-part-19" TargetMode="External"/><Relationship Id="rId41" Type="http://schemas.openxmlformats.org/officeDocument/2006/relationships/header" Target="header1.xml"/><Relationship Id="rId54" Type="http://schemas.openxmlformats.org/officeDocument/2006/relationships/hyperlink" Target="https://www.acquisition.gov/far-overhaul/far-part-deviation-guide/far-overhaul-part-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ba.gov/federal-contracting/contracting-data/small-business-procurement-scorecard" TargetMode="External"/><Relationship Id="rId23" Type="http://schemas.openxmlformats.org/officeDocument/2006/relationships/hyperlink" Target="https://www.acquisition.gov/far-overhaul/far-part-deviation-guide/far-overhaul-part-52" TargetMode="External"/><Relationship Id="rId28" Type="http://schemas.openxmlformats.org/officeDocument/2006/relationships/hyperlink" Target="https://web.sba.gov/pro-net/search/dsp_dsbs.cfm" TargetMode="External"/><Relationship Id="rId36" Type="http://schemas.openxmlformats.org/officeDocument/2006/relationships/hyperlink" Target="https://www.gsa.gov/small-business/get-help" TargetMode="External"/><Relationship Id="rId49" Type="http://schemas.openxmlformats.org/officeDocument/2006/relationships/hyperlink" Target="https://dsbs.sba.gov/search/dsp_dsbs.cfm" TargetMode="External"/><Relationship Id="rId57" Type="http://schemas.openxmlformats.org/officeDocument/2006/relationships/fontTable" Target="fontTable.xml"/><Relationship Id="rId10" Type="http://schemas.openxmlformats.org/officeDocument/2006/relationships/hyperlink" Target="https://www.acquisition.gov/far-overhaul/far-part-deviation-guide/far-overhaul-part-52" TargetMode="External"/><Relationship Id="rId31" Type="http://schemas.openxmlformats.org/officeDocument/2006/relationships/hyperlink" Target="https://www.sba.gov/federal-contracting/contracting-guide/prime-subcontracting/subcontracting-opportunities" TargetMode="External"/><Relationship Id="rId44" Type="http://schemas.openxmlformats.org/officeDocument/2006/relationships/footer" Target="footer2.xml"/><Relationship Id="rId52" Type="http://schemas.openxmlformats.org/officeDocument/2006/relationships/hyperlink" Target="https://www.acquisition.gov/far-overhaul/far-part-deviation-guide/far-overhaul-part-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E9D0-010A-4AA0-B80A-C48D361A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7231</Words>
  <Characters>41222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DanaRosa</cp:lastModifiedBy>
  <cp:revision>2</cp:revision>
  <dcterms:created xsi:type="dcterms:W3CDTF">2026-06-23T19:40:00Z</dcterms:created>
  <dcterms:modified xsi:type="dcterms:W3CDTF">2026-06-23T19:40:00Z</dcterms:modified>
</cp:coreProperties>
</file>