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A6D3" w14:textId="3DA845AA" w:rsidR="001C584C" w:rsidRPr="004F3DC7" w:rsidRDefault="001C584C" w:rsidP="001C584C">
      <w:pPr>
        <w:pStyle w:val="NoSpacing"/>
        <w:jc w:val="left"/>
        <w:rPr>
          <w:rStyle w:val="Strong"/>
          <w:b/>
          <w:caps/>
          <w:vanish/>
        </w:rPr>
      </w:pPr>
    </w:p>
    <w:tbl>
      <w:tblPr>
        <w:tblpPr w:leftFromText="187" w:rightFromText="187" w:vertAnchor="page" w:horzAnchor="margin" w:tblpY="2979"/>
        <w:tblW w:w="5007" w:type="pct"/>
        <w:tblCellMar>
          <w:top w:w="216" w:type="dxa"/>
          <w:left w:w="216" w:type="dxa"/>
          <w:bottom w:w="216" w:type="dxa"/>
          <w:right w:w="216" w:type="dxa"/>
        </w:tblCellMar>
        <w:tblLook w:val="00A0" w:firstRow="1" w:lastRow="0" w:firstColumn="1" w:lastColumn="0" w:noHBand="0" w:noVBand="0"/>
      </w:tblPr>
      <w:tblGrid>
        <w:gridCol w:w="5037"/>
        <w:gridCol w:w="4336"/>
      </w:tblGrid>
      <w:tr w:rsidR="001C584C" w:rsidRPr="006504C1" w14:paraId="11A43D53" w14:textId="77777777" w:rsidTr="00077EE0">
        <w:trPr>
          <w:trHeight w:val="5364"/>
        </w:trPr>
        <w:tc>
          <w:tcPr>
            <w:tcW w:w="6133" w:type="dxa"/>
            <w:tcBorders>
              <w:bottom w:val="single" w:sz="18" w:space="0" w:color="808080"/>
              <w:right w:val="single" w:sz="18" w:space="0" w:color="808080"/>
            </w:tcBorders>
            <w:vAlign w:val="center"/>
          </w:tcPr>
          <w:p w14:paraId="1E0EA8F9" w14:textId="77777777" w:rsidR="001C584C" w:rsidRPr="00F838CE" w:rsidRDefault="001C584C" w:rsidP="00077EE0">
            <w:pPr>
              <w:tabs>
                <w:tab w:val="left" w:pos="540"/>
              </w:tabs>
              <w:rPr>
                <w:rFonts w:cs="Arial"/>
                <w:sz w:val="56"/>
                <w:szCs w:val="56"/>
              </w:rPr>
            </w:pPr>
            <w:bookmarkStart w:id="0" w:name="OLE_LINK13"/>
            <w:bookmarkStart w:id="1" w:name="OLE_LINK14"/>
            <w:r w:rsidRPr="00F838CE">
              <w:rPr>
                <w:rFonts w:cs="Arial"/>
                <w:sz w:val="56"/>
                <w:szCs w:val="56"/>
              </w:rPr>
              <w:t>GSA</w:t>
            </w:r>
            <w:r>
              <w:rPr>
                <w:rFonts w:cs="Arial"/>
                <w:sz w:val="56"/>
                <w:szCs w:val="56"/>
              </w:rPr>
              <w:t xml:space="preserve"> </w:t>
            </w:r>
            <w:r w:rsidRPr="00F838CE">
              <w:rPr>
                <w:rFonts w:cs="Arial"/>
                <w:sz w:val="56"/>
                <w:szCs w:val="56"/>
              </w:rPr>
              <w:t>REQUEST FOR</w:t>
            </w:r>
            <w:r>
              <w:rPr>
                <w:rFonts w:cs="Arial"/>
                <w:sz w:val="56"/>
                <w:szCs w:val="56"/>
              </w:rPr>
              <w:t xml:space="preserve"> </w:t>
            </w:r>
            <w:proofErr w:type="gramStart"/>
            <w:r w:rsidRPr="00F838CE">
              <w:rPr>
                <w:rFonts w:cs="Arial"/>
                <w:sz w:val="56"/>
                <w:szCs w:val="56"/>
              </w:rPr>
              <w:t>LEASE  PROPOSAL</w:t>
            </w:r>
            <w:r w:rsidR="00EB1065">
              <w:rPr>
                <w:rFonts w:cs="Arial"/>
                <w:sz w:val="56"/>
                <w:szCs w:val="56"/>
              </w:rPr>
              <w:t>S</w:t>
            </w:r>
            <w:proofErr w:type="gramEnd"/>
          </w:p>
          <w:bookmarkEnd w:id="0"/>
          <w:bookmarkEnd w:id="1"/>
          <w:p w14:paraId="33751467" w14:textId="77777777" w:rsidR="001C584C" w:rsidRDefault="001C584C" w:rsidP="00077EE0">
            <w:pPr>
              <w:tabs>
                <w:tab w:val="left" w:pos="540"/>
              </w:tabs>
              <w:rPr>
                <w:rFonts w:cs="Arial"/>
                <w:sz w:val="56"/>
                <w:szCs w:val="56"/>
              </w:rPr>
            </w:pPr>
            <w:r w:rsidRPr="00F838CE">
              <w:rPr>
                <w:rFonts w:cs="Arial"/>
                <w:sz w:val="56"/>
                <w:szCs w:val="56"/>
              </w:rPr>
              <w:t xml:space="preserve">NO. </w:t>
            </w:r>
            <w:r w:rsidRPr="00835804">
              <w:rPr>
                <w:rFonts w:cs="Arial"/>
                <w:color w:val="FF0000"/>
                <w:sz w:val="56"/>
                <w:szCs w:val="56"/>
              </w:rPr>
              <w:t>X</w:t>
            </w:r>
            <w:r w:rsidR="006D6399">
              <w:rPr>
                <w:rFonts w:cs="Arial"/>
                <w:color w:val="FF0000"/>
                <w:sz w:val="56"/>
                <w:szCs w:val="56"/>
              </w:rPr>
              <w:t>XX</w:t>
            </w:r>
            <w:r w:rsidRPr="00835804">
              <w:rPr>
                <w:rFonts w:cs="Arial"/>
                <w:color w:val="FF0000"/>
                <w:sz w:val="56"/>
                <w:szCs w:val="56"/>
              </w:rPr>
              <w:t>XXXX</w:t>
            </w:r>
          </w:p>
          <w:p w14:paraId="2D9C72E2" w14:textId="77777777" w:rsidR="001C584C" w:rsidRPr="00C005AB" w:rsidRDefault="009134B9" w:rsidP="00077EE0">
            <w:pPr>
              <w:tabs>
                <w:tab w:val="left" w:pos="540"/>
              </w:tabs>
              <w:rPr>
                <w:rFonts w:ascii="Byington" w:hAnsi="Byington"/>
                <w:color w:val="FF0000"/>
                <w:sz w:val="72"/>
                <w:szCs w:val="72"/>
              </w:rPr>
            </w:pPr>
            <w:r w:rsidRPr="009134B9">
              <w:rPr>
                <w:rFonts w:cs="Arial"/>
                <w:color w:val="FF0000"/>
                <w:sz w:val="56"/>
                <w:szCs w:val="56"/>
              </w:rPr>
              <w:t>CITY/STATE</w:t>
            </w:r>
          </w:p>
        </w:tc>
        <w:tc>
          <w:tcPr>
            <w:tcW w:w="4971" w:type="dxa"/>
            <w:tcBorders>
              <w:left w:val="single" w:sz="18" w:space="0" w:color="808080"/>
              <w:bottom w:val="single" w:sz="18" w:space="0" w:color="808080"/>
            </w:tcBorders>
            <w:vAlign w:val="center"/>
          </w:tcPr>
          <w:p w14:paraId="65F01C2B" w14:textId="77777777" w:rsidR="001C584C" w:rsidRPr="00F838CE" w:rsidRDefault="001C584C" w:rsidP="00077EE0">
            <w:pPr>
              <w:pStyle w:val="NoSpacing"/>
              <w:jc w:val="right"/>
              <w:rPr>
                <w:b w:val="0"/>
                <w:caps w:val="0"/>
                <w:vanish w:val="0"/>
                <w:color w:val="auto"/>
                <w:sz w:val="56"/>
                <w:szCs w:val="56"/>
              </w:rPr>
            </w:pPr>
            <w:r w:rsidRPr="007A6597">
              <w:rPr>
                <w:caps w:val="0"/>
                <w:vanish w:val="0"/>
                <w:color w:val="auto"/>
                <w:sz w:val="56"/>
                <w:szCs w:val="56"/>
              </w:rPr>
              <w:t>Offers due by</w:t>
            </w:r>
            <w:r w:rsidRPr="00F838CE">
              <w:rPr>
                <w:b w:val="0"/>
                <w:caps w:val="0"/>
                <w:vanish w:val="0"/>
                <w:color w:val="auto"/>
                <w:sz w:val="56"/>
                <w:szCs w:val="56"/>
              </w:rPr>
              <w:t xml:space="preserve"> </w:t>
            </w:r>
          </w:p>
          <w:p w14:paraId="4775962E" w14:textId="77777777" w:rsidR="001C584C" w:rsidRPr="00835804" w:rsidRDefault="001C584C" w:rsidP="00077EE0">
            <w:pPr>
              <w:pStyle w:val="NoSpacing"/>
              <w:jc w:val="right"/>
              <w:rPr>
                <w:caps w:val="0"/>
                <w:vanish w:val="0"/>
                <w:color w:val="FF0000"/>
                <w:sz w:val="56"/>
                <w:szCs w:val="56"/>
              </w:rPr>
            </w:pPr>
            <w:r w:rsidRPr="00835804">
              <w:rPr>
                <w:caps w:val="0"/>
                <w:vanish w:val="0"/>
                <w:color w:val="FF0000"/>
                <w:sz w:val="56"/>
                <w:szCs w:val="56"/>
              </w:rPr>
              <w:t>mm/dd/20yy</w:t>
            </w:r>
          </w:p>
          <w:p w14:paraId="050F4685" w14:textId="77777777" w:rsidR="001C584C" w:rsidRDefault="001C584C" w:rsidP="00077EE0">
            <w:pPr>
              <w:jc w:val="both"/>
              <w:rPr>
                <w:rFonts w:cs="Arial"/>
                <w:sz w:val="16"/>
                <w:szCs w:val="16"/>
              </w:rPr>
            </w:pPr>
          </w:p>
          <w:p w14:paraId="36110DB2" w14:textId="77777777" w:rsidR="001C584C" w:rsidRPr="006504C1" w:rsidRDefault="001C584C" w:rsidP="00077EE0">
            <w:pPr>
              <w:jc w:val="both"/>
              <w:rPr>
                <w:rFonts w:cs="Arial"/>
                <w:sz w:val="16"/>
                <w:szCs w:val="16"/>
              </w:rPr>
            </w:pPr>
            <w:proofErr w:type="gramStart"/>
            <w:r w:rsidRPr="006504C1">
              <w:rPr>
                <w:rFonts w:cs="Arial"/>
                <w:sz w:val="16"/>
                <w:szCs w:val="16"/>
              </w:rPr>
              <w:t>In order to</w:t>
            </w:r>
            <w:proofErr w:type="gramEnd"/>
            <w:r w:rsidRPr="006504C1">
              <w:rPr>
                <w:rFonts w:cs="Arial"/>
                <w:sz w:val="16"/>
                <w:szCs w:val="16"/>
              </w:rPr>
              <w:t xml:space="preserve"> be considered for award, offers conforming to the requirements of the RLP shall be received no later than </w:t>
            </w:r>
            <w:r w:rsidRPr="00FB32B4">
              <w:rPr>
                <w:rFonts w:cs="Arial"/>
                <w:color w:val="ED0000"/>
                <w:sz w:val="16"/>
                <w:szCs w:val="16"/>
              </w:rPr>
              <w:t>[time] [time zone]</w:t>
            </w:r>
            <w:r w:rsidRPr="006504C1">
              <w:rPr>
                <w:rFonts w:cs="Arial"/>
                <w:sz w:val="16"/>
                <w:szCs w:val="16"/>
              </w:rPr>
              <w:t xml:space="preserve"> on the date</w:t>
            </w:r>
            <w:r>
              <w:rPr>
                <w:rFonts w:cs="Arial"/>
                <w:sz w:val="16"/>
                <w:szCs w:val="16"/>
              </w:rPr>
              <w:t xml:space="preserve"> above.  See “Receipt </w:t>
            </w:r>
            <w:proofErr w:type="gramStart"/>
            <w:r>
              <w:rPr>
                <w:rFonts w:cs="Arial"/>
                <w:sz w:val="16"/>
                <w:szCs w:val="16"/>
              </w:rPr>
              <w:t>Of</w:t>
            </w:r>
            <w:proofErr w:type="gramEnd"/>
            <w:r>
              <w:rPr>
                <w:rFonts w:cs="Arial"/>
                <w:sz w:val="16"/>
                <w:szCs w:val="16"/>
              </w:rPr>
              <w:t xml:space="preserve"> Lease Proposals” herein for additional information.</w:t>
            </w:r>
          </w:p>
          <w:p w14:paraId="4747340A" w14:textId="77777777" w:rsidR="001C584C" w:rsidRPr="00F838CE" w:rsidRDefault="001C584C" w:rsidP="00077EE0">
            <w:pPr>
              <w:pStyle w:val="NoSpacing"/>
              <w:jc w:val="right"/>
              <w:rPr>
                <w:color w:val="auto"/>
                <w:sz w:val="56"/>
                <w:szCs w:val="56"/>
              </w:rPr>
            </w:pPr>
          </w:p>
        </w:tc>
      </w:tr>
      <w:tr w:rsidR="001C584C" w:rsidRPr="006504C1" w14:paraId="49E9D85E" w14:textId="77777777" w:rsidTr="00077EE0">
        <w:trPr>
          <w:trHeight w:val="1296"/>
        </w:trPr>
        <w:tc>
          <w:tcPr>
            <w:tcW w:w="6133" w:type="dxa"/>
            <w:tcBorders>
              <w:top w:val="single" w:sz="18" w:space="0" w:color="808080"/>
            </w:tcBorders>
            <w:vAlign w:val="center"/>
          </w:tcPr>
          <w:p w14:paraId="64D15CE3" w14:textId="77777777" w:rsidR="001C584C" w:rsidRDefault="001C584C" w:rsidP="00077EE0">
            <w:pPr>
              <w:tabs>
                <w:tab w:val="left" w:pos="540"/>
              </w:tabs>
              <w:jc w:val="both"/>
              <w:rPr>
                <w:rFonts w:cs="Arial"/>
                <w:sz w:val="16"/>
                <w:szCs w:val="16"/>
              </w:rPr>
            </w:pPr>
            <w:r w:rsidRPr="006504C1">
              <w:rPr>
                <w:rFonts w:cs="Arial"/>
                <w:sz w:val="16"/>
                <w:szCs w:val="16"/>
              </w:rPr>
              <w:t>This Request for Lease Proposals ("RLP") sets forth instructions and requirements for proposals for a Lease described in the RLP documents.  Proposals conforming to the RLP requirements will be evaluated in accordance with the Method of Award set forth herein to select an Offeror for award.  The Government will award the Lease to the selected Offeror, subject to the conditions herein.</w:t>
            </w:r>
          </w:p>
          <w:p w14:paraId="4EE55219" w14:textId="77777777" w:rsidR="00077EE0" w:rsidRDefault="00077EE0" w:rsidP="00077EE0">
            <w:pPr>
              <w:tabs>
                <w:tab w:val="left" w:pos="540"/>
              </w:tabs>
              <w:jc w:val="both"/>
              <w:rPr>
                <w:rFonts w:cs="Arial"/>
                <w:sz w:val="16"/>
                <w:szCs w:val="16"/>
              </w:rPr>
            </w:pPr>
          </w:p>
          <w:p w14:paraId="4E8B568F" w14:textId="77777777" w:rsidR="004E1783" w:rsidRDefault="004E1783" w:rsidP="00077EE0">
            <w:pPr>
              <w:tabs>
                <w:tab w:val="left" w:pos="540"/>
              </w:tabs>
              <w:jc w:val="both"/>
              <w:rPr>
                <w:rFonts w:cs="Arial"/>
                <w:sz w:val="16"/>
                <w:szCs w:val="16"/>
              </w:rPr>
            </w:pPr>
          </w:p>
          <w:p w14:paraId="52847EBF" w14:textId="77777777" w:rsidR="004E1783" w:rsidRDefault="004E1783" w:rsidP="004E1783">
            <w:pPr>
              <w:tabs>
                <w:tab w:val="left" w:pos="540"/>
              </w:tabs>
              <w:jc w:val="both"/>
              <w:rPr>
                <w:rFonts w:cs="Arial"/>
                <w:sz w:val="16"/>
                <w:szCs w:val="16"/>
              </w:rPr>
            </w:pPr>
          </w:p>
          <w:p w14:paraId="3FFF3436" w14:textId="2A6E44F8" w:rsidR="004E1783" w:rsidRPr="00120AB6" w:rsidRDefault="004E1783" w:rsidP="004E1783">
            <w:pPr>
              <w:tabs>
                <w:tab w:val="left" w:pos="540"/>
              </w:tabs>
              <w:jc w:val="both"/>
              <w:rPr>
                <w:rFonts w:cs="Arial"/>
                <w:i/>
                <w:sz w:val="12"/>
                <w:szCs w:val="12"/>
              </w:rPr>
            </w:pPr>
            <w:r w:rsidRPr="00120AB6">
              <w:rPr>
                <w:rFonts w:cs="Arial"/>
                <w:i/>
                <w:sz w:val="12"/>
                <w:szCs w:val="12"/>
              </w:rPr>
              <w:t>The information collection requirements contained in this Solicitation/Contract, that are not required by regulation, have been approved by the Office of Management and Budget pursuant to the Paperwork Reduction Act and assigned the OMB Control No. 3090-</w:t>
            </w:r>
            <w:r w:rsidR="00135B47">
              <w:rPr>
                <w:rFonts w:cs="Arial"/>
                <w:i/>
                <w:sz w:val="12"/>
                <w:szCs w:val="12"/>
              </w:rPr>
              <w:t>0086</w:t>
            </w:r>
            <w:r w:rsidRPr="00120AB6">
              <w:rPr>
                <w:rFonts w:cs="Arial"/>
                <w:i/>
                <w:sz w:val="12"/>
                <w:szCs w:val="12"/>
              </w:rPr>
              <w:t>.</w:t>
            </w:r>
          </w:p>
          <w:p w14:paraId="3C82D8C1" w14:textId="77777777" w:rsidR="004E1783" w:rsidRDefault="004E1783" w:rsidP="00077EE0">
            <w:pPr>
              <w:tabs>
                <w:tab w:val="left" w:pos="540"/>
              </w:tabs>
              <w:jc w:val="both"/>
              <w:rPr>
                <w:rFonts w:cs="Arial"/>
                <w:sz w:val="16"/>
                <w:szCs w:val="16"/>
              </w:rPr>
            </w:pPr>
          </w:p>
          <w:p w14:paraId="02C2357D" w14:textId="77777777" w:rsidR="00077EE0" w:rsidRPr="006504C1" w:rsidRDefault="00077EE0" w:rsidP="00077EE0">
            <w:pPr>
              <w:tabs>
                <w:tab w:val="left" w:pos="540"/>
              </w:tabs>
              <w:jc w:val="both"/>
              <w:rPr>
                <w:rFonts w:cs="Arial"/>
                <w:sz w:val="16"/>
                <w:szCs w:val="16"/>
              </w:rPr>
            </w:pPr>
          </w:p>
        </w:tc>
        <w:tc>
          <w:tcPr>
            <w:tcW w:w="4971" w:type="dxa"/>
            <w:tcBorders>
              <w:top w:val="single" w:sz="18" w:space="0" w:color="808080"/>
            </w:tcBorders>
            <w:vAlign w:val="center"/>
          </w:tcPr>
          <w:p w14:paraId="6F8AB9EC" w14:textId="77777777" w:rsidR="001C584C" w:rsidRPr="000D58DB" w:rsidRDefault="001C584C" w:rsidP="00077EE0">
            <w:pPr>
              <w:jc w:val="right"/>
              <w:rPr>
                <w:rFonts w:cs="Arial"/>
                <w:b/>
                <w:highlight w:val="yellow"/>
              </w:rPr>
            </w:pPr>
          </w:p>
          <w:p w14:paraId="380B97CF" w14:textId="77777777" w:rsidR="001C584C" w:rsidRPr="000D58DB" w:rsidRDefault="001C584C" w:rsidP="00077EE0">
            <w:pPr>
              <w:jc w:val="right"/>
              <w:rPr>
                <w:rFonts w:cs="Arial"/>
                <w:b/>
                <w:highlight w:val="yellow"/>
              </w:rPr>
            </w:pPr>
          </w:p>
          <w:p w14:paraId="2FCBC188" w14:textId="77777777" w:rsidR="00077EE0" w:rsidRPr="000D58DB" w:rsidRDefault="00077EE0" w:rsidP="00077EE0">
            <w:pPr>
              <w:pStyle w:val="Heading4"/>
              <w:framePr w:hSpace="0" w:wrap="auto" w:vAnchor="margin" w:hAnchor="text" w:yAlign="inline"/>
              <w:rPr>
                <w:highlight w:val="yellow"/>
              </w:rPr>
            </w:pPr>
            <w:bookmarkStart w:id="2" w:name="_Toc305246111"/>
            <w:bookmarkStart w:id="3" w:name="_Toc312918843"/>
          </w:p>
          <w:p w14:paraId="36CC565F" w14:textId="77777777" w:rsidR="00077EE0" w:rsidRPr="000D58DB" w:rsidRDefault="00077EE0" w:rsidP="00077EE0">
            <w:pPr>
              <w:pStyle w:val="Heading4"/>
              <w:framePr w:hSpace="0" w:wrap="auto" w:vAnchor="margin" w:hAnchor="text" w:yAlign="inline"/>
              <w:rPr>
                <w:highlight w:val="yellow"/>
              </w:rPr>
            </w:pPr>
          </w:p>
          <w:p w14:paraId="581A5DCA" w14:textId="77777777" w:rsidR="00077EE0" w:rsidRPr="000D58DB" w:rsidRDefault="00077EE0" w:rsidP="00077EE0">
            <w:pPr>
              <w:pStyle w:val="Heading4"/>
              <w:framePr w:hSpace="0" w:wrap="auto" w:vAnchor="margin" w:hAnchor="text" w:yAlign="inline"/>
              <w:rPr>
                <w:highlight w:val="yellow"/>
              </w:rPr>
            </w:pPr>
          </w:p>
          <w:p w14:paraId="068D0213" w14:textId="77777777" w:rsidR="00077EE0" w:rsidRPr="000D58DB" w:rsidRDefault="00077EE0" w:rsidP="00077EE0">
            <w:pPr>
              <w:pStyle w:val="Heading4"/>
              <w:framePr w:hSpace="0" w:wrap="auto" w:vAnchor="margin" w:hAnchor="text" w:yAlign="inline"/>
              <w:rPr>
                <w:highlight w:val="yellow"/>
              </w:rPr>
            </w:pPr>
          </w:p>
          <w:p w14:paraId="6A9557C2" w14:textId="77777777" w:rsidR="00077EE0" w:rsidRPr="000D58DB" w:rsidRDefault="00077EE0" w:rsidP="00077EE0">
            <w:pPr>
              <w:pStyle w:val="Heading4"/>
              <w:framePr w:hSpace="0" w:wrap="auto" w:vAnchor="margin" w:hAnchor="text" w:yAlign="inline"/>
              <w:rPr>
                <w:highlight w:val="yellow"/>
              </w:rPr>
            </w:pPr>
          </w:p>
          <w:p w14:paraId="7E54AAE7" w14:textId="77777777" w:rsidR="00077EE0" w:rsidRPr="000D58DB" w:rsidRDefault="00077EE0" w:rsidP="00077EE0">
            <w:pPr>
              <w:pStyle w:val="Heading4"/>
              <w:framePr w:hSpace="0" w:wrap="auto" w:vAnchor="margin" w:hAnchor="text" w:yAlign="inline"/>
              <w:rPr>
                <w:highlight w:val="yellow"/>
              </w:rPr>
            </w:pPr>
          </w:p>
          <w:p w14:paraId="112D62AC" w14:textId="77777777" w:rsidR="001C584C" w:rsidRPr="000D58DB" w:rsidRDefault="000F0289" w:rsidP="00077EE0">
            <w:pPr>
              <w:pStyle w:val="Heading4"/>
              <w:framePr w:hSpace="0" w:wrap="auto" w:vAnchor="margin" w:hAnchor="text" w:yAlign="inline"/>
              <w:rPr>
                <w:highlight w:val="yellow"/>
              </w:rPr>
            </w:pPr>
            <w:bookmarkStart w:id="4" w:name="_Toc381950479"/>
            <w:bookmarkStart w:id="5" w:name="_Toc177129969"/>
            <w:bookmarkStart w:id="6" w:name="OLE_LINK15"/>
            <w:bookmarkStart w:id="7" w:name="OLE_LINK16"/>
            <w:r w:rsidRPr="000D58DB">
              <w:rPr>
                <w:highlight w:val="yellow"/>
              </w:rPr>
              <w:t xml:space="preserve">Warehouse </w:t>
            </w:r>
            <w:r w:rsidR="001C584C" w:rsidRPr="000D58DB">
              <w:rPr>
                <w:highlight w:val="yellow"/>
              </w:rPr>
              <w:t>RLP</w:t>
            </w:r>
            <w:bookmarkEnd w:id="2"/>
            <w:bookmarkEnd w:id="3"/>
            <w:bookmarkEnd w:id="4"/>
            <w:bookmarkEnd w:id="5"/>
          </w:p>
          <w:bookmarkEnd w:id="6"/>
          <w:bookmarkEnd w:id="7"/>
          <w:p w14:paraId="152F129D" w14:textId="4BD03343" w:rsidR="001C584C" w:rsidRPr="000D58DB" w:rsidRDefault="001C584C" w:rsidP="00F17246">
            <w:pPr>
              <w:jc w:val="right"/>
              <w:rPr>
                <w:rFonts w:ascii="Cambria" w:hAnsi="Cambria"/>
                <w:highlight w:val="yellow"/>
              </w:rPr>
            </w:pPr>
            <w:r w:rsidRPr="000D58DB">
              <w:rPr>
                <w:rFonts w:cs="Arial"/>
                <w:b/>
                <w:highlight w:val="yellow"/>
              </w:rPr>
              <w:t xml:space="preserve">GSA </w:t>
            </w:r>
            <w:r w:rsidR="00F17246" w:rsidRPr="000D58DB">
              <w:rPr>
                <w:rFonts w:cs="Arial"/>
                <w:b/>
                <w:highlight w:val="yellow"/>
              </w:rPr>
              <w:t>TEMPLATE</w:t>
            </w:r>
            <w:r w:rsidRPr="000D58DB">
              <w:rPr>
                <w:rFonts w:cs="Arial"/>
                <w:b/>
                <w:highlight w:val="yellow"/>
              </w:rPr>
              <w:t xml:space="preserve"> </w:t>
            </w:r>
            <w:r w:rsidR="000F0289" w:rsidRPr="000D58DB">
              <w:rPr>
                <w:rFonts w:cs="Arial"/>
                <w:b/>
                <w:highlight w:val="yellow"/>
              </w:rPr>
              <w:t xml:space="preserve">R101WH </w:t>
            </w:r>
            <w:r w:rsidRPr="000D58DB">
              <w:rPr>
                <w:rFonts w:cs="Arial"/>
                <w:b/>
                <w:highlight w:val="yellow"/>
              </w:rPr>
              <w:t>(</w:t>
            </w:r>
            <w:r w:rsidR="00F17246" w:rsidRPr="000D58DB">
              <w:rPr>
                <w:rFonts w:cs="Arial"/>
                <w:b/>
                <w:highlight w:val="yellow"/>
              </w:rPr>
              <w:t>10</w:t>
            </w:r>
            <w:r w:rsidR="006B68F5" w:rsidRPr="000D58DB">
              <w:rPr>
                <w:rFonts w:cs="Arial"/>
                <w:b/>
                <w:highlight w:val="yellow"/>
              </w:rPr>
              <w:t>/</w:t>
            </w:r>
            <w:r w:rsidR="00A54061" w:rsidRPr="000D58DB">
              <w:rPr>
                <w:rFonts w:cs="Arial"/>
                <w:b/>
                <w:highlight w:val="yellow"/>
              </w:rPr>
              <w:t>24</w:t>
            </w:r>
            <w:r w:rsidRPr="000D58DB">
              <w:rPr>
                <w:rFonts w:cs="Arial"/>
                <w:b/>
                <w:highlight w:val="yellow"/>
              </w:rPr>
              <w:t>)</w:t>
            </w:r>
          </w:p>
        </w:tc>
      </w:tr>
    </w:tbl>
    <w:p w14:paraId="2B1E64FE" w14:textId="77777777" w:rsidR="001C584C" w:rsidRDefault="001C584C" w:rsidP="003F4356">
      <w:pPr>
        <w:spacing w:line="360" w:lineRule="auto"/>
        <w:jc w:val="center"/>
        <w:outlineLvl w:val="6"/>
        <w:rPr>
          <w:rFonts w:cs="Arial"/>
          <w:b/>
          <w:caps/>
          <w:vanish/>
          <w:color w:val="0000FF"/>
          <w:sz w:val="16"/>
          <w:szCs w:val="16"/>
        </w:rPr>
      </w:pPr>
    </w:p>
    <w:p w14:paraId="48152BC1" w14:textId="77777777" w:rsidR="00077EE0" w:rsidRDefault="00077EE0" w:rsidP="003F4356">
      <w:pPr>
        <w:spacing w:line="360" w:lineRule="auto"/>
        <w:jc w:val="center"/>
        <w:outlineLvl w:val="6"/>
        <w:rPr>
          <w:rFonts w:cs="Arial"/>
          <w:b/>
          <w:caps/>
          <w:vanish/>
          <w:color w:val="0000FF"/>
          <w:sz w:val="16"/>
          <w:szCs w:val="16"/>
        </w:rPr>
      </w:pPr>
    </w:p>
    <w:p w14:paraId="6F3C6FE4" w14:textId="77777777" w:rsidR="00077EE0" w:rsidRDefault="00077EE0" w:rsidP="003F4356">
      <w:pPr>
        <w:spacing w:line="360" w:lineRule="auto"/>
        <w:jc w:val="center"/>
        <w:outlineLvl w:val="6"/>
        <w:rPr>
          <w:rFonts w:cs="Arial"/>
          <w:b/>
          <w:caps/>
          <w:vanish/>
          <w:color w:val="0000FF"/>
          <w:sz w:val="16"/>
          <w:szCs w:val="16"/>
        </w:rPr>
      </w:pPr>
    </w:p>
    <w:p w14:paraId="7C9D636D" w14:textId="77777777" w:rsidR="00077EE0" w:rsidRDefault="00077EE0" w:rsidP="003F4356">
      <w:pPr>
        <w:spacing w:line="360" w:lineRule="auto"/>
        <w:jc w:val="center"/>
        <w:outlineLvl w:val="6"/>
        <w:rPr>
          <w:rFonts w:cs="Arial"/>
          <w:b/>
          <w:caps/>
          <w:vanish/>
          <w:color w:val="0000FF"/>
          <w:sz w:val="16"/>
          <w:szCs w:val="16"/>
        </w:rPr>
      </w:pPr>
    </w:p>
    <w:p w14:paraId="3CFC587D" w14:textId="77777777" w:rsidR="00A8163B" w:rsidRDefault="00A8163B">
      <w:pPr>
        <w:rPr>
          <w:rFonts w:cs="Arial"/>
          <w:b/>
          <w:caps/>
          <w:vanish/>
          <w:color w:val="0000FF"/>
          <w:sz w:val="16"/>
          <w:szCs w:val="16"/>
        </w:rPr>
      </w:pPr>
      <w:r>
        <w:rPr>
          <w:rFonts w:cs="Arial"/>
          <w:b/>
          <w:caps/>
          <w:vanish/>
          <w:color w:val="0000FF"/>
          <w:sz w:val="16"/>
          <w:szCs w:val="16"/>
        </w:rPr>
        <w:br w:type="page"/>
      </w:r>
    </w:p>
    <w:p w14:paraId="37DB920C" w14:textId="77777777" w:rsidR="00077EE0" w:rsidRDefault="00077EE0" w:rsidP="003F4356">
      <w:pPr>
        <w:spacing w:line="360" w:lineRule="auto"/>
        <w:jc w:val="center"/>
        <w:outlineLvl w:val="6"/>
        <w:rPr>
          <w:rFonts w:cs="Arial"/>
          <w:b/>
          <w:caps/>
          <w:vanish/>
          <w:color w:val="0000FF"/>
          <w:sz w:val="16"/>
          <w:szCs w:val="16"/>
        </w:rPr>
      </w:pPr>
    </w:p>
    <w:p w14:paraId="7D7E99A4" w14:textId="77777777" w:rsidR="00A12692" w:rsidRPr="000D74BE" w:rsidRDefault="00A12692" w:rsidP="000D74BE">
      <w:pPr>
        <w:spacing w:line="360" w:lineRule="auto"/>
        <w:outlineLvl w:val="6"/>
        <w:rPr>
          <w:rFonts w:cs="Arial"/>
          <w:b/>
          <w:caps/>
          <w:vanish/>
          <w:color w:val="0000FF"/>
        </w:rPr>
      </w:pPr>
      <w:r w:rsidRPr="000D74BE">
        <w:rPr>
          <w:rFonts w:cs="Arial"/>
          <w:b/>
          <w:caps/>
          <w:vanish/>
          <w:color w:val="0000FF"/>
        </w:rPr>
        <w:t>INSTRUCTIONS FOR CREATING LEASE AND Request for Lease Proposals (RLP) DOCUMENTS</w:t>
      </w:r>
    </w:p>
    <w:p w14:paraId="7CD92D1F" w14:textId="77777777" w:rsidR="00A12692" w:rsidRPr="00311CA9" w:rsidRDefault="00A12692" w:rsidP="003F4356">
      <w:pPr>
        <w:spacing w:line="360" w:lineRule="auto"/>
        <w:rPr>
          <w:rFonts w:cs="Arial"/>
          <w:caps/>
          <w:vanish/>
          <w:color w:val="0000FF"/>
          <w:sz w:val="16"/>
          <w:szCs w:val="16"/>
        </w:rPr>
      </w:pPr>
      <w:r w:rsidRPr="00311CA9">
        <w:rPr>
          <w:rFonts w:cs="Arial"/>
          <w:caps/>
          <w:vanish/>
          <w:color w:val="0000FF"/>
          <w:sz w:val="16"/>
          <w:szCs w:val="16"/>
        </w:rPr>
        <w:t xml:space="preserve">All instructions for creating these DOCUMENTs are typed in blue “HIDDEN” text.  you should work with The hidden text showing, EXCEPT when the finished </w:t>
      </w:r>
      <w:r w:rsidR="00602A47">
        <w:rPr>
          <w:rFonts w:cs="Arial"/>
          <w:caps/>
          <w:vanish/>
          <w:color w:val="0000FF"/>
          <w:sz w:val="16"/>
          <w:szCs w:val="16"/>
        </w:rPr>
        <w:t>document</w:t>
      </w:r>
      <w:r w:rsidRPr="00311CA9">
        <w:rPr>
          <w:rFonts w:cs="Arial"/>
          <w:caps/>
          <w:vanish/>
          <w:color w:val="0000FF"/>
          <w:sz w:val="16"/>
          <w:szCs w:val="16"/>
        </w:rPr>
        <w:t xml:space="preserve"> is being printed.  </w:t>
      </w:r>
    </w:p>
    <w:p w14:paraId="32A50AE7" w14:textId="77777777" w:rsidR="00A12692" w:rsidRPr="00311CA9" w:rsidRDefault="00A12692" w:rsidP="003F4356">
      <w:pPr>
        <w:spacing w:line="360" w:lineRule="auto"/>
        <w:rPr>
          <w:rFonts w:cs="Arial"/>
          <w:caps/>
          <w:vanish/>
          <w:color w:val="0000FF"/>
          <w:sz w:val="16"/>
          <w:szCs w:val="16"/>
        </w:rPr>
      </w:pPr>
    </w:p>
    <w:p w14:paraId="00A01783" w14:textId="1EB5BF1B" w:rsidR="00A12692" w:rsidRPr="00311CA9" w:rsidRDefault="00A12692" w:rsidP="003F4356">
      <w:pPr>
        <w:spacing w:line="360" w:lineRule="auto"/>
        <w:rPr>
          <w:rFonts w:cs="Arial"/>
          <w:caps/>
          <w:vanish/>
          <w:color w:val="0000FF"/>
          <w:sz w:val="16"/>
          <w:szCs w:val="16"/>
        </w:rPr>
      </w:pPr>
      <w:r w:rsidRPr="00311CA9">
        <w:rPr>
          <w:rFonts w:cs="Arial"/>
          <w:caps/>
          <w:vanish/>
          <w:color w:val="0000FF"/>
          <w:sz w:val="16"/>
          <w:szCs w:val="16"/>
        </w:rPr>
        <w:t xml:space="preserve">THIS TEMPLATE WAS UPDATED AS OF THE DATE SHOWN IN THE HEADER.  THE DATE WILL NOT PRINT IF YOU TURN OFF THE HIDDEN TEXT PER THE INSTRUCTIONS BELOW.  THE MOST UP-TO-DATE TEMPLATES ARE LOCATED ON THE </w:t>
      </w:r>
      <w:r w:rsidR="00F93B38">
        <w:rPr>
          <w:rFonts w:cs="Arial"/>
          <w:caps/>
          <w:vanish/>
          <w:color w:val="0000FF"/>
          <w:sz w:val="16"/>
          <w:szCs w:val="16"/>
        </w:rPr>
        <w:t>OFFICE OF LEASING GOOGLE SITE</w:t>
      </w:r>
      <w:r w:rsidR="00DD56C9">
        <w:rPr>
          <w:rFonts w:cs="Arial"/>
          <w:caps/>
          <w:vanish/>
          <w:color w:val="0000FF"/>
          <w:sz w:val="16"/>
          <w:szCs w:val="16"/>
        </w:rPr>
        <w:t xml:space="preserve"> and g-rex</w:t>
      </w:r>
      <w:r w:rsidR="00A43C32">
        <w:rPr>
          <w:rFonts w:cs="Arial"/>
          <w:caps/>
          <w:vanish/>
          <w:color w:val="0000FF"/>
          <w:sz w:val="16"/>
          <w:szCs w:val="16"/>
        </w:rPr>
        <w:t>.</w:t>
      </w:r>
    </w:p>
    <w:p w14:paraId="18B2BD08" w14:textId="77777777" w:rsidR="00A12692" w:rsidRPr="00311CA9" w:rsidRDefault="00A12692" w:rsidP="003F4356">
      <w:pPr>
        <w:spacing w:line="360" w:lineRule="auto"/>
        <w:rPr>
          <w:rFonts w:cs="Arial"/>
          <w:caps/>
          <w:vanish/>
          <w:color w:val="0000FF"/>
          <w:sz w:val="16"/>
          <w:szCs w:val="16"/>
        </w:rPr>
      </w:pPr>
    </w:p>
    <w:p w14:paraId="1C0A977A" w14:textId="77777777" w:rsidR="00A12692" w:rsidRPr="00311CA9" w:rsidRDefault="00A12692" w:rsidP="003F4356">
      <w:pPr>
        <w:spacing w:line="360" w:lineRule="auto"/>
        <w:outlineLvl w:val="6"/>
        <w:rPr>
          <w:rFonts w:cs="Arial"/>
          <w:caps/>
          <w:vanish/>
          <w:color w:val="0000FF"/>
          <w:sz w:val="16"/>
          <w:szCs w:val="16"/>
        </w:rPr>
      </w:pPr>
      <w:r w:rsidRPr="00311CA9">
        <w:rPr>
          <w:rFonts w:cs="Arial"/>
          <w:caps/>
          <w:vanish/>
          <w:color w:val="0000FF"/>
          <w:sz w:val="16"/>
          <w:szCs w:val="16"/>
        </w:rPr>
        <w:t>TO reveal hidden text in the document—</w:t>
      </w:r>
    </w:p>
    <w:p w14:paraId="5D61F1CE" w14:textId="77777777" w:rsidR="00A12692" w:rsidRPr="00311CA9" w:rsidRDefault="00A12692" w:rsidP="008C076C">
      <w:pPr>
        <w:pStyle w:val="ListParagraph"/>
        <w:numPr>
          <w:ilvl w:val="0"/>
          <w:numId w:val="13"/>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click</w:t>
      </w:r>
      <w:r w:rsidRPr="00311CA9">
        <w:rPr>
          <w:rFonts w:cs="Arial"/>
          <w:caps/>
          <w:vanish/>
          <w:color w:val="0000FF"/>
          <w:sz w:val="16"/>
          <w:szCs w:val="16"/>
        </w:rPr>
        <w:t xml:space="preserve"> on the </w:t>
      </w:r>
      <w:r w:rsidR="00F17246">
        <w:rPr>
          <w:rFonts w:cs="Arial"/>
          <w:caps/>
          <w:vanish/>
          <w:color w:val="0000FF"/>
          <w:sz w:val="16"/>
          <w:szCs w:val="16"/>
        </w:rPr>
        <w:t>FILE</w:t>
      </w:r>
      <w:r w:rsidRPr="00311CA9">
        <w:rPr>
          <w:rFonts w:cs="Arial"/>
          <w:caps/>
          <w:vanish/>
          <w:color w:val="0000FF"/>
          <w:sz w:val="16"/>
          <w:szCs w:val="16"/>
        </w:rPr>
        <w:t xml:space="preserve"> at the top </w:t>
      </w:r>
      <w:r w:rsidR="00F17246">
        <w:rPr>
          <w:rFonts w:cs="Arial"/>
          <w:caps/>
          <w:vanish/>
          <w:color w:val="0000FF"/>
          <w:sz w:val="16"/>
          <w:szCs w:val="16"/>
        </w:rPr>
        <w:t xml:space="preserve">LEFT </w:t>
      </w:r>
      <w:r w:rsidRPr="00311CA9">
        <w:rPr>
          <w:rFonts w:cs="Arial"/>
          <w:caps/>
          <w:vanish/>
          <w:color w:val="0000FF"/>
          <w:sz w:val="16"/>
          <w:szCs w:val="16"/>
        </w:rPr>
        <w:t xml:space="preserve">of the computer </w:t>
      </w:r>
      <w:proofErr w:type="gramStart"/>
      <w:r w:rsidRPr="00311CA9">
        <w:rPr>
          <w:rFonts w:cs="Arial"/>
          <w:caps/>
          <w:vanish/>
          <w:color w:val="0000FF"/>
          <w:sz w:val="16"/>
          <w:szCs w:val="16"/>
        </w:rPr>
        <w:t>screen .</w:t>
      </w:r>
      <w:proofErr w:type="gramEnd"/>
    </w:p>
    <w:p w14:paraId="1186632A" w14:textId="77777777" w:rsidR="00A12692" w:rsidRPr="00311CA9" w:rsidRDefault="00A12692" w:rsidP="008C076C">
      <w:pPr>
        <w:pStyle w:val="ListParagraph"/>
        <w:numPr>
          <w:ilvl w:val="0"/>
          <w:numId w:val="13"/>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click</w:t>
      </w:r>
      <w:r w:rsidRPr="00311CA9">
        <w:rPr>
          <w:rFonts w:cs="Arial"/>
          <w:caps/>
          <w:vanish/>
          <w:color w:val="0000FF"/>
          <w:sz w:val="16"/>
          <w:szCs w:val="16"/>
        </w:rPr>
        <w:t xml:space="preserve"> on “options” at the </w:t>
      </w:r>
      <w:r w:rsidR="00F17246">
        <w:rPr>
          <w:rFonts w:cs="Arial"/>
          <w:caps/>
          <w:vanish/>
          <w:color w:val="0000FF"/>
          <w:sz w:val="16"/>
          <w:szCs w:val="16"/>
        </w:rPr>
        <w:t>LEFT</w:t>
      </w:r>
      <w:r w:rsidRPr="00311CA9">
        <w:rPr>
          <w:rFonts w:cs="Arial"/>
          <w:caps/>
          <w:vanish/>
          <w:color w:val="0000FF"/>
          <w:sz w:val="16"/>
          <w:szCs w:val="16"/>
        </w:rPr>
        <w:t xml:space="preserve"> of the screen</w:t>
      </w:r>
      <w:r w:rsidR="00F17246">
        <w:rPr>
          <w:rFonts w:cs="Arial"/>
          <w:caps/>
          <w:vanish/>
          <w:color w:val="0000FF"/>
          <w:sz w:val="16"/>
          <w:szCs w:val="16"/>
        </w:rPr>
        <w:t>, NEAR THE BOTTOM</w:t>
      </w:r>
      <w:r w:rsidRPr="00311CA9">
        <w:rPr>
          <w:rFonts w:cs="Arial"/>
          <w:caps/>
          <w:vanish/>
          <w:color w:val="0000FF"/>
          <w:sz w:val="16"/>
          <w:szCs w:val="16"/>
        </w:rPr>
        <w:t>.</w:t>
      </w:r>
    </w:p>
    <w:p w14:paraId="6B96ECAA" w14:textId="3D7127AE" w:rsidR="00A12692" w:rsidRPr="00311CA9" w:rsidRDefault="00A12692" w:rsidP="008C076C">
      <w:pPr>
        <w:pStyle w:val="ListParagraph"/>
        <w:numPr>
          <w:ilvl w:val="0"/>
          <w:numId w:val="13"/>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click</w:t>
      </w:r>
      <w:r w:rsidRPr="00311CA9">
        <w:rPr>
          <w:rFonts w:cs="Arial"/>
          <w:caps/>
          <w:vanish/>
          <w:color w:val="0000FF"/>
          <w:sz w:val="16"/>
          <w:szCs w:val="16"/>
        </w:rPr>
        <w:t xml:space="preserve"> on “display” in the left-hand column of the screen.</w:t>
      </w:r>
    </w:p>
    <w:p w14:paraId="18022E9F" w14:textId="77777777" w:rsidR="00A12692" w:rsidRPr="00311CA9" w:rsidRDefault="00A12692" w:rsidP="008C076C">
      <w:pPr>
        <w:pStyle w:val="ListParagraph"/>
        <w:numPr>
          <w:ilvl w:val="0"/>
          <w:numId w:val="13"/>
        </w:numPr>
        <w:tabs>
          <w:tab w:val="left" w:pos="360"/>
          <w:tab w:val="left" w:pos="1728"/>
          <w:tab w:val="left" w:pos="2160"/>
          <w:tab w:val="left" w:pos="2592"/>
          <w:tab w:val="left" w:pos="3024"/>
        </w:tabs>
        <w:spacing w:line="360" w:lineRule="auto"/>
        <w:rPr>
          <w:rFonts w:cs="Arial"/>
          <w:caps/>
          <w:vanish/>
          <w:color w:val="0000FF"/>
          <w:sz w:val="16"/>
          <w:szCs w:val="16"/>
        </w:rPr>
      </w:pPr>
      <w:r w:rsidRPr="00311CA9">
        <w:rPr>
          <w:rFonts w:cs="Arial"/>
          <w:caps/>
          <w:vanish/>
          <w:color w:val="0000FF"/>
          <w:sz w:val="16"/>
          <w:szCs w:val="16"/>
        </w:rPr>
        <w:t>IN THE RIGHT-hand COLUMN, UNDER “Always show these formatting marks on the screen,”—if there is no checkmark in the “hidden text” box—</w:t>
      </w:r>
      <w:r w:rsidRPr="00311CA9">
        <w:rPr>
          <w:rFonts w:cs="Arial"/>
          <w:b/>
          <w:caps/>
          <w:vanish/>
          <w:color w:val="0000FF"/>
          <w:sz w:val="16"/>
          <w:szCs w:val="16"/>
        </w:rPr>
        <w:t>click</w:t>
      </w:r>
      <w:r w:rsidRPr="00311CA9">
        <w:rPr>
          <w:rFonts w:cs="Arial"/>
          <w:caps/>
          <w:vanish/>
          <w:color w:val="0000FF"/>
          <w:sz w:val="16"/>
          <w:szCs w:val="16"/>
        </w:rPr>
        <w:t xml:space="preserve"> on the “hidden text” box.  </w:t>
      </w:r>
      <w:r w:rsidRPr="00311CA9">
        <w:rPr>
          <w:rFonts w:cs="Arial"/>
          <w:b/>
          <w:caps/>
          <w:vanish/>
          <w:color w:val="0000FF"/>
          <w:sz w:val="16"/>
          <w:szCs w:val="16"/>
        </w:rPr>
        <w:t>NOTE:</w:t>
      </w:r>
      <w:r w:rsidRPr="00311CA9">
        <w:rPr>
          <w:rFonts w:cs="Arial"/>
          <w:caps/>
          <w:vanish/>
          <w:color w:val="0000FF"/>
          <w:sz w:val="16"/>
          <w:szCs w:val="16"/>
        </w:rPr>
        <w:t xml:space="preserve">  A checkmark will appear in the Box.</w:t>
      </w:r>
    </w:p>
    <w:p w14:paraId="26C33CCA" w14:textId="77777777" w:rsidR="00A12692" w:rsidRPr="00311CA9" w:rsidRDefault="00A12692" w:rsidP="008C076C">
      <w:pPr>
        <w:pStyle w:val="ListParagraph"/>
        <w:numPr>
          <w:ilvl w:val="0"/>
          <w:numId w:val="13"/>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Click</w:t>
      </w:r>
      <w:r w:rsidRPr="00311CA9">
        <w:rPr>
          <w:rFonts w:cs="Arial"/>
          <w:caps/>
          <w:vanish/>
          <w:color w:val="0000FF"/>
          <w:sz w:val="16"/>
          <w:szCs w:val="16"/>
        </w:rPr>
        <w:t xml:space="preserve"> on “OK.”  to close out the word options screen.</w:t>
      </w:r>
    </w:p>
    <w:p w14:paraId="2AFFDF9C" w14:textId="77777777" w:rsidR="00A12692" w:rsidRPr="00311CA9" w:rsidRDefault="00A12692" w:rsidP="003F4356">
      <w:pPr>
        <w:spacing w:line="360" w:lineRule="auto"/>
        <w:rPr>
          <w:rFonts w:cs="Arial"/>
          <w:b/>
          <w:caps/>
          <w:vanish/>
          <w:color w:val="0000FF"/>
          <w:sz w:val="16"/>
          <w:szCs w:val="16"/>
        </w:rPr>
      </w:pPr>
    </w:p>
    <w:p w14:paraId="35322F6D" w14:textId="77777777" w:rsidR="00A12692" w:rsidRPr="00311CA9" w:rsidRDefault="00A12692" w:rsidP="003F4356">
      <w:pPr>
        <w:spacing w:line="360" w:lineRule="auto"/>
        <w:rPr>
          <w:rFonts w:cs="Arial"/>
          <w:caps/>
          <w:vanish/>
          <w:color w:val="0000FF"/>
          <w:sz w:val="16"/>
          <w:szCs w:val="16"/>
        </w:rPr>
      </w:pPr>
      <w:r w:rsidRPr="00311CA9">
        <w:rPr>
          <w:rFonts w:cs="Arial"/>
          <w:b/>
          <w:caps/>
          <w:vanish/>
          <w:color w:val="0000FF"/>
          <w:sz w:val="16"/>
          <w:szCs w:val="16"/>
        </w:rPr>
        <w:t xml:space="preserve">TO turn off hidden text:  </w:t>
      </w:r>
      <w:r w:rsidRPr="00311CA9">
        <w:rPr>
          <w:rFonts w:cs="Arial"/>
          <w:caps/>
          <w:vanish/>
          <w:color w:val="0000FF"/>
          <w:sz w:val="16"/>
          <w:szCs w:val="16"/>
        </w:rPr>
        <w:t>follow instructions (</w:t>
      </w:r>
      <w:r w:rsidR="00F37212">
        <w:rPr>
          <w:rFonts w:cs="Arial"/>
          <w:caps/>
          <w:vanish/>
          <w:color w:val="0000FF"/>
          <w:sz w:val="16"/>
          <w:szCs w:val="16"/>
        </w:rPr>
        <w:t>1</w:t>
      </w:r>
      <w:r w:rsidRPr="00311CA9">
        <w:rPr>
          <w:rFonts w:cs="Arial"/>
          <w:caps/>
          <w:vanish/>
          <w:color w:val="0000FF"/>
          <w:sz w:val="16"/>
          <w:szCs w:val="16"/>
        </w:rPr>
        <w:t>) THRU (</w:t>
      </w:r>
      <w:r w:rsidR="00F37212">
        <w:rPr>
          <w:rFonts w:cs="Arial"/>
          <w:caps/>
          <w:vanish/>
          <w:color w:val="0000FF"/>
          <w:sz w:val="16"/>
          <w:szCs w:val="16"/>
        </w:rPr>
        <w:t>5</w:t>
      </w:r>
      <w:r w:rsidRPr="00311CA9">
        <w:rPr>
          <w:rFonts w:cs="Arial"/>
          <w:caps/>
          <w:vanish/>
          <w:color w:val="0000FF"/>
          <w:sz w:val="16"/>
          <w:szCs w:val="16"/>
        </w:rPr>
        <w:t xml:space="preserve">), ABOVE.  When you </w:t>
      </w:r>
      <w:r w:rsidRPr="00311CA9">
        <w:rPr>
          <w:rFonts w:cs="Arial"/>
          <w:b/>
          <w:caps/>
          <w:vanish/>
          <w:color w:val="0000FF"/>
          <w:sz w:val="16"/>
          <w:szCs w:val="16"/>
        </w:rPr>
        <w:t>click</w:t>
      </w:r>
      <w:r w:rsidRPr="00311CA9">
        <w:rPr>
          <w:rFonts w:cs="Arial"/>
          <w:caps/>
          <w:vanish/>
          <w:color w:val="0000FF"/>
          <w:sz w:val="16"/>
          <w:szCs w:val="16"/>
        </w:rPr>
        <w:t xml:space="preserve"> on the “hidden text” box, the checkmark will disappear and the hidden text will not show on screen or in printed versions of the </w:t>
      </w:r>
      <w:r w:rsidR="005B7F8D">
        <w:rPr>
          <w:rFonts w:cs="Arial"/>
          <w:caps/>
          <w:vanish/>
          <w:color w:val="0000FF"/>
          <w:sz w:val="16"/>
          <w:szCs w:val="16"/>
        </w:rPr>
        <w:t>document</w:t>
      </w:r>
      <w:r w:rsidRPr="00311CA9">
        <w:rPr>
          <w:rFonts w:cs="Arial"/>
          <w:caps/>
          <w:vanish/>
          <w:color w:val="0000FF"/>
          <w:sz w:val="16"/>
          <w:szCs w:val="16"/>
        </w:rPr>
        <w:t>.</w:t>
      </w:r>
    </w:p>
    <w:p w14:paraId="61523493" w14:textId="77777777" w:rsidR="00A12692" w:rsidRPr="00311CA9" w:rsidRDefault="00A12692" w:rsidP="003F4356">
      <w:pPr>
        <w:spacing w:line="360" w:lineRule="auto"/>
        <w:rPr>
          <w:rFonts w:cs="Arial"/>
          <w:caps/>
          <w:vanish/>
          <w:color w:val="0000FF"/>
          <w:sz w:val="16"/>
          <w:szCs w:val="16"/>
        </w:rPr>
      </w:pPr>
    </w:p>
    <w:p w14:paraId="29B7CC49" w14:textId="77777777" w:rsidR="00A12692" w:rsidRPr="00311CA9" w:rsidRDefault="00A12692" w:rsidP="003F4356">
      <w:pPr>
        <w:spacing w:line="360" w:lineRule="auto"/>
        <w:rPr>
          <w:rFonts w:cs="Arial"/>
          <w:caps/>
          <w:vanish/>
          <w:color w:val="0000FF"/>
          <w:sz w:val="16"/>
          <w:szCs w:val="16"/>
        </w:rPr>
      </w:pPr>
      <w:r w:rsidRPr="00311CA9">
        <w:rPr>
          <w:rFonts w:cs="Arial"/>
          <w:b/>
          <w:caps/>
          <w:vanish/>
          <w:color w:val="0000FF"/>
          <w:sz w:val="16"/>
          <w:szCs w:val="16"/>
        </w:rPr>
        <w:t xml:space="preserve">TO INPUT DATA:  </w:t>
      </w:r>
      <w:r w:rsidRPr="00311CA9">
        <w:rPr>
          <w:rFonts w:cs="Arial"/>
          <w:caps/>
          <w:vanish/>
          <w:color w:val="0000FF"/>
          <w:sz w:val="16"/>
          <w:szCs w:val="16"/>
        </w:rPr>
        <w:t xml:space="preserve">If a paragraph has bold RED </w:t>
      </w:r>
      <w:proofErr w:type="spellStart"/>
      <w:r w:rsidR="00D54AA3">
        <w:rPr>
          <w:rFonts w:cs="Arial"/>
          <w:b/>
          <w:caps/>
          <w:vanish/>
          <w:color w:val="FF0000"/>
          <w:sz w:val="16"/>
          <w:szCs w:val="16"/>
        </w:rPr>
        <w:t>X</w:t>
      </w:r>
      <w:r w:rsidRPr="00311CA9">
        <w:rPr>
          <w:rFonts w:cs="Arial"/>
          <w:vanish/>
          <w:color w:val="0000FF"/>
          <w:sz w:val="16"/>
          <w:szCs w:val="16"/>
        </w:rPr>
        <w:t>s</w:t>
      </w:r>
      <w:proofErr w:type="spellEnd"/>
      <w:r w:rsidRPr="00311CA9">
        <w:rPr>
          <w:rFonts w:cs="Arial"/>
          <w:caps/>
          <w:vanish/>
          <w:color w:val="0000FF"/>
          <w:sz w:val="16"/>
          <w:szCs w:val="16"/>
        </w:rPr>
        <w:t xml:space="preserve">, a dollar sign ($) followed by UNDERSCORING, or empty UNDERSCORing (_______), </w:t>
      </w:r>
      <w:r w:rsidRPr="00311CA9">
        <w:rPr>
          <w:rFonts w:cs="Arial"/>
          <w:b/>
          <w:caps/>
          <w:vanish/>
          <w:color w:val="0000FF"/>
          <w:sz w:val="16"/>
          <w:szCs w:val="16"/>
        </w:rPr>
        <w:t>INPUT</w:t>
      </w:r>
      <w:r w:rsidRPr="00311CA9">
        <w:rPr>
          <w:rFonts w:cs="Arial"/>
          <w:caps/>
          <w:vanish/>
          <w:color w:val="0000FF"/>
          <w:sz w:val="16"/>
          <w:szCs w:val="16"/>
        </w:rPr>
        <w:t xml:space="preserve"> the required informatioN</w:t>
      </w:r>
      <w:r w:rsidR="00300837">
        <w:rPr>
          <w:rFonts w:cs="Arial"/>
          <w:caps/>
          <w:vanish/>
          <w:color w:val="0000FF"/>
          <w:sz w:val="16"/>
          <w:szCs w:val="16"/>
        </w:rPr>
        <w:t xml:space="preserve"> </w:t>
      </w:r>
      <w:r w:rsidR="00300837" w:rsidRPr="00300837">
        <w:rPr>
          <w:rFonts w:cs="Arial"/>
          <w:caps/>
          <w:vanish/>
          <w:color w:val="0000FF"/>
          <w:sz w:val="16"/>
          <w:szCs w:val="16"/>
        </w:rPr>
        <w:t>and change font to black text prior to issuance</w:t>
      </w:r>
      <w:r w:rsidR="00300837">
        <w:rPr>
          <w:rFonts w:cs="Arial"/>
          <w:caps/>
          <w:vanish/>
          <w:color w:val="0000FF"/>
          <w:sz w:val="16"/>
          <w:szCs w:val="16"/>
        </w:rPr>
        <w:t>.</w:t>
      </w:r>
    </w:p>
    <w:p w14:paraId="0B24E10B" w14:textId="77777777" w:rsidR="00A12692" w:rsidRDefault="00A12692" w:rsidP="003F4356">
      <w:pPr>
        <w:spacing w:line="360" w:lineRule="auto"/>
        <w:rPr>
          <w:rFonts w:cs="Arial"/>
          <w:caps/>
          <w:vanish/>
          <w:color w:val="0000FF"/>
          <w:sz w:val="16"/>
          <w:szCs w:val="16"/>
        </w:rPr>
      </w:pPr>
    </w:p>
    <w:p w14:paraId="20DA1247" w14:textId="77777777" w:rsidR="00CB7446" w:rsidRPr="00CB7446" w:rsidRDefault="009134B9" w:rsidP="00F37212">
      <w:pPr>
        <w:spacing w:line="360" w:lineRule="auto"/>
        <w:rPr>
          <w:rFonts w:cs="Arial"/>
          <w:b/>
          <w:caps/>
          <w:vanish/>
          <w:color w:val="0000FF"/>
          <w:sz w:val="16"/>
          <w:szCs w:val="16"/>
        </w:rPr>
      </w:pPr>
      <w:r w:rsidRPr="009134B9">
        <w:rPr>
          <w:rFonts w:cs="Arial"/>
          <w:b/>
          <w:caps/>
          <w:vanish/>
          <w:color w:val="0000FF"/>
          <w:sz w:val="16"/>
          <w:szCs w:val="16"/>
        </w:rPr>
        <w:t>to delete and modify pARagraphs*</w:t>
      </w:r>
    </w:p>
    <w:p w14:paraId="68FBF8DE" w14:textId="390C12E1" w:rsidR="00F37212" w:rsidRPr="00CB7446" w:rsidRDefault="009134B9" w:rsidP="00F37212">
      <w:pPr>
        <w:spacing w:line="360" w:lineRule="auto"/>
        <w:rPr>
          <w:rFonts w:cs="Arial"/>
          <w:caps/>
          <w:vanish/>
          <w:color w:val="0000FF"/>
          <w:sz w:val="16"/>
          <w:szCs w:val="16"/>
        </w:rPr>
      </w:pPr>
      <w:r w:rsidRPr="009134B9">
        <w:rPr>
          <w:rFonts w:cs="Arial"/>
          <w:caps/>
          <w:vanish/>
          <w:color w:val="0000FF"/>
          <w:sz w:val="16"/>
          <w:szCs w:val="16"/>
        </w:rPr>
        <w:t>All paragraphs are standardized and MANDATORY unless otherwise NOTEd IN the heading</w:t>
      </w:r>
      <w:r w:rsidR="00F37212">
        <w:rPr>
          <w:rFonts w:cs="Arial"/>
          <w:b/>
          <w:caps/>
          <w:vanish/>
          <w:color w:val="0000FF"/>
          <w:sz w:val="16"/>
          <w:szCs w:val="16"/>
        </w:rPr>
        <w:t xml:space="preserve"> </w:t>
      </w:r>
      <w:r w:rsidRPr="009134B9">
        <w:rPr>
          <w:rFonts w:cs="Arial"/>
          <w:caps/>
          <w:vanish/>
          <w:color w:val="0000FF"/>
          <w:sz w:val="16"/>
          <w:szCs w:val="16"/>
        </w:rPr>
        <w:t>“</w:t>
      </w:r>
      <w:r w:rsidR="00F37212" w:rsidRPr="00CB7446">
        <w:rPr>
          <w:rFonts w:cs="Arial"/>
          <w:b/>
          <w:caps/>
          <w:vanish/>
          <w:color w:val="0000FF"/>
          <w:sz w:val="16"/>
          <w:szCs w:val="16"/>
        </w:rPr>
        <w:t>action required</w:t>
      </w:r>
      <w:r w:rsidR="00211F4C">
        <w:rPr>
          <w:rFonts w:cs="Arial"/>
          <w:caps/>
          <w:vanish/>
          <w:color w:val="0000FF"/>
          <w:sz w:val="16"/>
          <w:szCs w:val="16"/>
        </w:rPr>
        <w:t>,</w:t>
      </w:r>
      <w:r w:rsidRPr="009134B9">
        <w:rPr>
          <w:rFonts w:cs="Arial"/>
          <w:caps/>
          <w:vanish/>
          <w:color w:val="0000FF"/>
          <w:sz w:val="16"/>
          <w:szCs w:val="16"/>
        </w:rPr>
        <w:t>” “</w:t>
      </w:r>
      <w:r w:rsidR="00F37212" w:rsidRPr="00CB7446">
        <w:rPr>
          <w:rFonts w:cs="Arial"/>
          <w:b/>
          <w:caps/>
          <w:vanish/>
          <w:color w:val="0000FF"/>
          <w:sz w:val="16"/>
          <w:szCs w:val="16"/>
        </w:rPr>
        <w:t>optional</w:t>
      </w:r>
      <w:r w:rsidR="00211F4C">
        <w:rPr>
          <w:rFonts w:cs="Arial"/>
          <w:caps/>
          <w:vanish/>
          <w:color w:val="0000FF"/>
          <w:sz w:val="16"/>
          <w:szCs w:val="16"/>
        </w:rPr>
        <w:t>,</w:t>
      </w:r>
      <w:r w:rsidRPr="009134B9">
        <w:rPr>
          <w:rFonts w:cs="Arial"/>
          <w:caps/>
          <w:vanish/>
          <w:color w:val="0000FF"/>
          <w:sz w:val="16"/>
          <w:szCs w:val="16"/>
        </w:rPr>
        <w:t>” or “</w:t>
      </w:r>
      <w:r w:rsidR="00F37212" w:rsidRPr="00CB7446">
        <w:rPr>
          <w:rFonts w:cs="Arial"/>
          <w:b/>
          <w:caps/>
          <w:vanish/>
          <w:color w:val="0000FF"/>
          <w:sz w:val="16"/>
          <w:szCs w:val="16"/>
        </w:rPr>
        <w:t>note</w:t>
      </w:r>
      <w:r w:rsidRPr="009134B9">
        <w:rPr>
          <w:rFonts w:cs="Arial"/>
          <w:caps/>
          <w:vanish/>
          <w:color w:val="0000FF"/>
          <w:sz w:val="16"/>
          <w:szCs w:val="16"/>
        </w:rPr>
        <w:t>.”</w:t>
      </w:r>
      <w:r w:rsidR="00CB7446">
        <w:rPr>
          <w:rFonts w:cs="Arial"/>
          <w:caps/>
          <w:vanish/>
          <w:color w:val="0000FF"/>
          <w:sz w:val="16"/>
          <w:szCs w:val="16"/>
        </w:rPr>
        <w:t xml:space="preserve"> </w:t>
      </w:r>
      <w:r w:rsidR="00C60DF4">
        <w:rPr>
          <w:rFonts w:cs="Arial"/>
          <w:caps/>
          <w:vanish/>
          <w:color w:val="0000FF"/>
          <w:sz w:val="16"/>
          <w:szCs w:val="16"/>
        </w:rPr>
        <w:t xml:space="preserve"> mANDATORY PARAGRAPHS MAY BE ALTERED AT THE DISCRETION OF THE LCO </w:t>
      </w:r>
      <w:r w:rsidR="005115A8">
        <w:rPr>
          <w:rFonts w:cs="Arial"/>
          <w:caps/>
          <w:vanish/>
          <w:color w:val="0000FF"/>
          <w:sz w:val="16"/>
          <w:szCs w:val="16"/>
        </w:rPr>
        <w:t xml:space="preserve">only after </w:t>
      </w:r>
      <w:r w:rsidR="00C60DF4">
        <w:rPr>
          <w:rFonts w:cs="Arial"/>
          <w:caps/>
          <w:vanish/>
          <w:color w:val="0000FF"/>
          <w:sz w:val="16"/>
          <w:szCs w:val="16"/>
        </w:rPr>
        <w:t xml:space="preserve">consultation with REGIONAL COUNSEL AND the appropriate subject matter expert, e.g., Regional Fire protection engineer, Regional </w:t>
      </w:r>
      <w:r w:rsidR="00DD56C9">
        <w:rPr>
          <w:rFonts w:cs="Arial"/>
          <w:caps/>
          <w:vanish/>
          <w:color w:val="0000FF"/>
          <w:sz w:val="16"/>
          <w:szCs w:val="16"/>
        </w:rPr>
        <w:t>national environmental policy act (NEPA) program manager or the regional NEPA Specialist</w:t>
      </w:r>
      <w:r w:rsidR="00C60DF4">
        <w:rPr>
          <w:rFonts w:cs="Arial"/>
          <w:caps/>
          <w:vanish/>
          <w:color w:val="0000FF"/>
          <w:sz w:val="16"/>
          <w:szCs w:val="16"/>
        </w:rPr>
        <w:t>, regional historic preservation officer, but</w:t>
      </w:r>
      <w:r w:rsidR="005115A8">
        <w:rPr>
          <w:rFonts w:cs="Arial"/>
          <w:caps/>
          <w:vanish/>
          <w:color w:val="0000FF"/>
          <w:sz w:val="16"/>
          <w:szCs w:val="16"/>
        </w:rPr>
        <w:t xml:space="preserve"> the mandatory paragraphs</w:t>
      </w:r>
      <w:r w:rsidR="00C60DF4">
        <w:rPr>
          <w:rFonts w:cs="Arial"/>
          <w:caps/>
          <w:vanish/>
          <w:color w:val="0000FF"/>
          <w:sz w:val="16"/>
          <w:szCs w:val="16"/>
        </w:rPr>
        <w:t xml:space="preserve"> must contain substantially the same information.  </w:t>
      </w:r>
      <w:r w:rsidR="00CB7446">
        <w:rPr>
          <w:rFonts w:cs="Arial"/>
          <w:caps/>
          <w:vanish/>
          <w:color w:val="0000FF"/>
          <w:sz w:val="16"/>
          <w:szCs w:val="16"/>
        </w:rPr>
        <w:t xml:space="preserve">if it is determined to </w:t>
      </w:r>
      <w:r w:rsidRPr="009134B9">
        <w:rPr>
          <w:rFonts w:cs="Arial"/>
          <w:b/>
          <w:caps/>
          <w:vanish/>
          <w:color w:val="0000FF"/>
          <w:sz w:val="16"/>
          <w:szCs w:val="16"/>
        </w:rPr>
        <w:t>delete</w:t>
      </w:r>
      <w:r w:rsidR="00CB7446">
        <w:rPr>
          <w:rFonts w:cs="Arial"/>
          <w:caps/>
          <w:vanish/>
          <w:color w:val="0000FF"/>
          <w:sz w:val="16"/>
          <w:szCs w:val="16"/>
        </w:rPr>
        <w:t xml:space="preserve"> a PARAGRAPH or sub-paragraph, take the following steps:</w:t>
      </w:r>
    </w:p>
    <w:p w14:paraId="25875D01" w14:textId="77777777" w:rsidR="00F37212" w:rsidRPr="00311CA9" w:rsidRDefault="00F37212" w:rsidP="003F4356">
      <w:pPr>
        <w:spacing w:line="360" w:lineRule="auto"/>
        <w:rPr>
          <w:rFonts w:cs="Arial"/>
          <w:caps/>
          <w:vanish/>
          <w:color w:val="0000FF"/>
          <w:sz w:val="16"/>
          <w:szCs w:val="16"/>
        </w:rPr>
      </w:pPr>
    </w:p>
    <w:p w14:paraId="5507A89C" w14:textId="77777777" w:rsidR="00A12692" w:rsidRPr="00077EE0" w:rsidRDefault="00A12692" w:rsidP="003F4356">
      <w:pPr>
        <w:spacing w:line="360" w:lineRule="auto"/>
        <w:rPr>
          <w:rFonts w:cs="Arial"/>
          <w:b/>
          <w:caps/>
          <w:vanish/>
          <w:color w:val="0000FF"/>
          <w:sz w:val="16"/>
          <w:szCs w:val="16"/>
        </w:rPr>
      </w:pPr>
      <w:r w:rsidRPr="00077EE0">
        <w:rPr>
          <w:rFonts w:cs="Arial"/>
          <w:b/>
          <w:caps/>
          <w:vanish/>
          <w:color w:val="0000FF"/>
          <w:sz w:val="16"/>
          <w:szCs w:val="16"/>
        </w:rPr>
        <w:t xml:space="preserve">To delete a </w:t>
      </w:r>
      <w:r w:rsidR="008702E7">
        <w:rPr>
          <w:rFonts w:cs="Arial"/>
          <w:b/>
          <w:caps/>
          <w:vanish/>
          <w:color w:val="0000FF"/>
          <w:sz w:val="16"/>
          <w:szCs w:val="16"/>
        </w:rPr>
        <w:t>paragraph</w:t>
      </w:r>
      <w:r w:rsidRPr="00077EE0">
        <w:rPr>
          <w:rFonts w:cs="Arial"/>
          <w:b/>
          <w:caps/>
          <w:vanish/>
          <w:color w:val="0000FF"/>
          <w:sz w:val="16"/>
          <w:szCs w:val="16"/>
        </w:rPr>
        <w:t>—</w:t>
      </w:r>
    </w:p>
    <w:p w14:paraId="21DC39D2" w14:textId="77777777" w:rsidR="00A12692" w:rsidRPr="00311CA9" w:rsidRDefault="00A12692" w:rsidP="008C076C">
      <w:pPr>
        <w:numPr>
          <w:ilvl w:val="0"/>
          <w:numId w:val="16"/>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 xml:space="preserve">USING YOUR CURSOR, cAREFULLY </w:t>
      </w:r>
      <w:r w:rsidR="004D1785" w:rsidRPr="00311CA9">
        <w:rPr>
          <w:rFonts w:cs="Arial"/>
          <w:b/>
          <w:caps/>
          <w:vanish/>
          <w:color w:val="0000FF"/>
          <w:sz w:val="16"/>
          <w:szCs w:val="16"/>
        </w:rPr>
        <w:t>SELECT</w:t>
      </w:r>
      <w:r w:rsidR="004D1785" w:rsidRPr="00311CA9">
        <w:rPr>
          <w:rFonts w:cs="Arial"/>
          <w:caps/>
          <w:vanish/>
          <w:color w:val="0000FF"/>
          <w:sz w:val="16"/>
          <w:szCs w:val="16"/>
        </w:rPr>
        <w:t xml:space="preserve"> THE</w:t>
      </w:r>
      <w:r w:rsidRPr="00311CA9">
        <w:rPr>
          <w:rFonts w:cs="Arial"/>
          <w:caps/>
          <w:vanish/>
          <w:color w:val="0000FF"/>
          <w:sz w:val="16"/>
          <w:szCs w:val="16"/>
        </w:rPr>
        <w:t xml:space="preserve"> </w:t>
      </w:r>
      <w:r w:rsidR="008702E7">
        <w:rPr>
          <w:rFonts w:cs="Arial"/>
          <w:caps/>
          <w:vanish/>
          <w:color w:val="0000FF"/>
          <w:sz w:val="16"/>
          <w:szCs w:val="16"/>
        </w:rPr>
        <w:t>paragraph</w:t>
      </w:r>
      <w:r w:rsidRPr="00311CA9">
        <w:rPr>
          <w:rFonts w:cs="Arial"/>
          <w:caps/>
          <w:vanish/>
          <w:color w:val="0000FF"/>
          <w:sz w:val="16"/>
          <w:szCs w:val="16"/>
        </w:rPr>
        <w:t xml:space="preserve"> text.  (</w:t>
      </w:r>
      <w:r w:rsidRPr="00311CA9">
        <w:rPr>
          <w:rFonts w:cs="Arial"/>
          <w:b/>
          <w:caps/>
          <w:vanish/>
          <w:color w:val="0000FF"/>
          <w:sz w:val="16"/>
          <w:szCs w:val="16"/>
        </w:rPr>
        <w:t>NOTE:</w:t>
      </w:r>
      <w:r w:rsidRPr="00311CA9">
        <w:rPr>
          <w:rFonts w:cs="Arial"/>
          <w:caps/>
          <w:vanish/>
          <w:color w:val="0000FF"/>
          <w:sz w:val="16"/>
          <w:szCs w:val="16"/>
        </w:rPr>
        <w:t xml:space="preserve">  </w:t>
      </w:r>
      <w:r w:rsidRPr="00311CA9">
        <w:rPr>
          <w:rFonts w:cs="Arial"/>
          <w:caps/>
          <w:vanish/>
          <w:color w:val="0000FF"/>
          <w:sz w:val="16"/>
          <w:szCs w:val="16"/>
          <w:u w:val="single"/>
        </w:rPr>
        <w:t>DO NOT</w:t>
      </w:r>
      <w:r w:rsidRPr="00311CA9">
        <w:rPr>
          <w:rFonts w:cs="Arial"/>
          <w:caps/>
          <w:vanish/>
          <w:color w:val="0000FF"/>
          <w:sz w:val="16"/>
          <w:szCs w:val="16"/>
        </w:rPr>
        <w:t xml:space="preserve"> select THE </w:t>
      </w:r>
      <w:r w:rsidR="00CA78C4">
        <w:rPr>
          <w:rFonts w:cs="Arial"/>
          <w:caps/>
          <w:vanish/>
          <w:color w:val="0000FF"/>
          <w:sz w:val="16"/>
          <w:szCs w:val="16"/>
        </w:rPr>
        <w:t>PARAGRAPH</w:t>
      </w:r>
      <w:r w:rsidRPr="00311CA9">
        <w:rPr>
          <w:rFonts w:cs="Arial"/>
          <w:caps/>
          <w:vanish/>
          <w:color w:val="0000FF"/>
          <w:sz w:val="16"/>
          <w:szCs w:val="16"/>
        </w:rPr>
        <w:t xml:space="preserve"> NUMBER.)</w:t>
      </w:r>
    </w:p>
    <w:p w14:paraId="18A2FC44" w14:textId="77777777" w:rsidR="00A12692" w:rsidRPr="00311CA9" w:rsidRDefault="00A12692" w:rsidP="008C076C">
      <w:pPr>
        <w:numPr>
          <w:ilvl w:val="0"/>
          <w:numId w:val="16"/>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b/>
          <w:caps/>
          <w:vanish/>
          <w:color w:val="0000FF"/>
          <w:sz w:val="16"/>
          <w:szCs w:val="16"/>
        </w:rPr>
        <w:t xml:space="preserve">CLICK ON </w:t>
      </w:r>
      <w:r w:rsidRPr="00311CA9">
        <w:rPr>
          <w:rFonts w:cs="Arial"/>
          <w:caps/>
          <w:vanish/>
          <w:color w:val="0000FF"/>
          <w:sz w:val="16"/>
          <w:szCs w:val="16"/>
        </w:rPr>
        <w:t>THE delete KEY to delete</w:t>
      </w:r>
      <w:r w:rsidR="00F93B38">
        <w:rPr>
          <w:rFonts w:cs="Arial"/>
          <w:caps/>
          <w:vanish/>
          <w:color w:val="0000FF"/>
          <w:sz w:val="16"/>
          <w:szCs w:val="16"/>
        </w:rPr>
        <w:t xml:space="preserve"> </w:t>
      </w:r>
      <w:r w:rsidRPr="00311CA9">
        <w:rPr>
          <w:rFonts w:cs="Arial"/>
          <w:caps/>
          <w:vanish/>
          <w:color w:val="0000FF"/>
          <w:sz w:val="16"/>
          <w:szCs w:val="16"/>
        </w:rPr>
        <w:t>the text</w:t>
      </w:r>
    </w:p>
    <w:p w14:paraId="3FB4816A" w14:textId="77777777" w:rsidR="00A12692" w:rsidRPr="00311CA9" w:rsidRDefault="00A12692" w:rsidP="008C076C">
      <w:pPr>
        <w:numPr>
          <w:ilvl w:val="0"/>
          <w:numId w:val="16"/>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 xml:space="preserve">you have a choice regarding the title.  You may either strike through the title and add the words “intentionally deleted” after the stricken title, or you may delete the title and replace it with “intentionally deleted.”  In either case, leave the </w:t>
      </w:r>
      <w:r w:rsidR="008702E7">
        <w:rPr>
          <w:rFonts w:cs="Arial"/>
          <w:caps/>
          <w:vanish/>
          <w:color w:val="0000FF"/>
          <w:sz w:val="16"/>
          <w:szCs w:val="16"/>
        </w:rPr>
        <w:t>paragraph</w:t>
      </w:r>
      <w:r w:rsidRPr="00311CA9">
        <w:rPr>
          <w:rFonts w:cs="Arial"/>
          <w:caps/>
          <w:vanish/>
          <w:color w:val="0000FF"/>
          <w:sz w:val="16"/>
          <w:szCs w:val="16"/>
        </w:rPr>
        <w:t xml:space="preserve"> number intact so the </w:t>
      </w:r>
      <w:r w:rsidR="008702E7">
        <w:rPr>
          <w:rFonts w:cs="Arial"/>
          <w:caps/>
          <w:vanish/>
          <w:color w:val="0000FF"/>
          <w:sz w:val="16"/>
          <w:szCs w:val="16"/>
        </w:rPr>
        <w:t>paragraph</w:t>
      </w:r>
      <w:r w:rsidRPr="00311CA9">
        <w:rPr>
          <w:rFonts w:cs="Arial"/>
          <w:caps/>
          <w:vanish/>
          <w:color w:val="0000FF"/>
          <w:sz w:val="16"/>
          <w:szCs w:val="16"/>
        </w:rPr>
        <w:t xml:space="preserve"> numbering will remain the same for the </w:t>
      </w:r>
      <w:r w:rsidR="00CA78C4">
        <w:rPr>
          <w:rFonts w:cs="Arial"/>
          <w:caps/>
          <w:vanish/>
          <w:color w:val="0000FF"/>
          <w:sz w:val="16"/>
          <w:szCs w:val="16"/>
        </w:rPr>
        <w:t>paragraph</w:t>
      </w:r>
      <w:r w:rsidRPr="00311CA9">
        <w:rPr>
          <w:rFonts w:cs="Arial"/>
          <w:caps/>
          <w:vanish/>
          <w:color w:val="0000FF"/>
          <w:sz w:val="16"/>
          <w:szCs w:val="16"/>
        </w:rPr>
        <w:t xml:space="preserve">s that follow. </w:t>
      </w:r>
    </w:p>
    <w:p w14:paraId="0AD588A4" w14:textId="77777777" w:rsidR="00A12692" w:rsidRPr="00311CA9" w:rsidRDefault="00A12692" w:rsidP="008C076C">
      <w:pPr>
        <w:numPr>
          <w:ilvl w:val="0"/>
          <w:numId w:val="16"/>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 xml:space="preserve">to strike through the title, USING YOUR CURSOR, cAREFULLY </w:t>
      </w:r>
      <w:r w:rsidRPr="00311CA9">
        <w:rPr>
          <w:rFonts w:cs="Arial"/>
          <w:b/>
          <w:caps/>
          <w:vanish/>
          <w:color w:val="0000FF"/>
          <w:sz w:val="16"/>
          <w:szCs w:val="16"/>
        </w:rPr>
        <w:t>SELECT</w:t>
      </w:r>
      <w:r w:rsidRPr="00311CA9">
        <w:rPr>
          <w:rFonts w:cs="Arial"/>
          <w:caps/>
          <w:vanish/>
          <w:color w:val="0000FF"/>
          <w:sz w:val="16"/>
          <w:szCs w:val="16"/>
        </w:rPr>
        <w:t xml:space="preserve"> the </w:t>
      </w:r>
      <w:r w:rsidR="008702E7">
        <w:rPr>
          <w:rFonts w:cs="Arial"/>
          <w:caps/>
          <w:vanish/>
          <w:color w:val="0000FF"/>
          <w:sz w:val="16"/>
          <w:szCs w:val="16"/>
        </w:rPr>
        <w:t>paragraph</w:t>
      </w:r>
      <w:r w:rsidRPr="00311CA9">
        <w:rPr>
          <w:rFonts w:cs="Arial"/>
          <w:caps/>
          <w:vanish/>
          <w:color w:val="0000FF"/>
          <w:sz w:val="16"/>
          <w:szCs w:val="16"/>
        </w:rPr>
        <w:t xml:space="preserve"> title.  (</w:t>
      </w:r>
      <w:r w:rsidRPr="00311CA9">
        <w:rPr>
          <w:rFonts w:cs="Arial"/>
          <w:b/>
          <w:caps/>
          <w:vanish/>
          <w:color w:val="0000FF"/>
          <w:sz w:val="16"/>
          <w:szCs w:val="16"/>
        </w:rPr>
        <w:t>NOTE</w:t>
      </w:r>
      <w:r w:rsidRPr="00311CA9">
        <w:rPr>
          <w:rFonts w:cs="Arial"/>
          <w:caps/>
          <w:vanish/>
          <w:color w:val="0000FF"/>
          <w:sz w:val="16"/>
          <w:szCs w:val="16"/>
        </w:rPr>
        <w:t xml:space="preserve">:  </w:t>
      </w:r>
      <w:r w:rsidRPr="00311CA9">
        <w:rPr>
          <w:rFonts w:cs="Arial"/>
          <w:caps/>
          <w:vanish/>
          <w:color w:val="0000FF"/>
          <w:sz w:val="16"/>
          <w:szCs w:val="16"/>
          <w:u w:val="single"/>
        </w:rPr>
        <w:t>DO NOT</w:t>
      </w:r>
      <w:r w:rsidRPr="00311CA9">
        <w:rPr>
          <w:rFonts w:cs="Arial"/>
          <w:caps/>
          <w:vanish/>
          <w:color w:val="0000FF"/>
          <w:sz w:val="16"/>
          <w:szCs w:val="16"/>
        </w:rPr>
        <w:t xml:space="preserve"> select THE </w:t>
      </w:r>
      <w:r w:rsidR="008702E7">
        <w:rPr>
          <w:rFonts w:cs="Arial"/>
          <w:caps/>
          <w:vanish/>
          <w:color w:val="0000FF"/>
          <w:sz w:val="16"/>
          <w:szCs w:val="16"/>
        </w:rPr>
        <w:t>paragraph</w:t>
      </w:r>
      <w:r w:rsidRPr="00311CA9">
        <w:rPr>
          <w:rFonts w:cs="Arial"/>
          <w:caps/>
          <w:vanish/>
          <w:color w:val="0000FF"/>
          <w:sz w:val="16"/>
          <w:szCs w:val="16"/>
        </w:rPr>
        <w:t xml:space="preserve"> NUMBER.) click on the “strikethrough” key (</w:t>
      </w:r>
      <w:proofErr w:type="spellStart"/>
      <w:r w:rsidRPr="00311CA9">
        <w:rPr>
          <w:rFonts w:cs="Arial"/>
          <w:strike/>
          <w:vanish/>
          <w:color w:val="0000FF"/>
          <w:sz w:val="16"/>
          <w:szCs w:val="16"/>
        </w:rPr>
        <w:t>abc</w:t>
      </w:r>
      <w:proofErr w:type="spellEnd"/>
      <w:r w:rsidRPr="00311CA9">
        <w:rPr>
          <w:rFonts w:cs="Arial"/>
          <w:caps/>
          <w:vanish/>
          <w:color w:val="0000FF"/>
          <w:sz w:val="16"/>
          <w:szCs w:val="16"/>
        </w:rPr>
        <w:t xml:space="preserve">).  </w:t>
      </w:r>
      <w:r w:rsidR="004D1785" w:rsidRPr="00311CA9">
        <w:rPr>
          <w:rFonts w:cs="Arial"/>
          <w:caps/>
          <w:vanish/>
          <w:color w:val="0000FF"/>
          <w:sz w:val="16"/>
          <w:szCs w:val="16"/>
        </w:rPr>
        <w:t>THEN PLACE</w:t>
      </w:r>
      <w:r w:rsidRPr="00311CA9">
        <w:rPr>
          <w:rFonts w:cs="Arial"/>
          <w:caps/>
          <w:vanish/>
          <w:color w:val="0000FF"/>
          <w:sz w:val="16"/>
          <w:szCs w:val="16"/>
        </w:rPr>
        <w:t xml:space="preserve"> the </w:t>
      </w:r>
      <w:r w:rsidRPr="00311CA9">
        <w:rPr>
          <w:rFonts w:cs="Arial"/>
          <w:caps/>
          <w:vanish/>
          <w:color w:val="0000FF"/>
          <w:sz w:val="16"/>
          <w:szCs w:val="16"/>
        </w:rPr>
        <w:lastRenderedPageBreak/>
        <w:t xml:space="preserve">cursor to the right of the struck-out </w:t>
      </w:r>
      <w:r w:rsidR="00CA78C4">
        <w:rPr>
          <w:rFonts w:cs="Arial"/>
          <w:caps/>
          <w:vanish/>
          <w:color w:val="0000FF"/>
          <w:sz w:val="16"/>
          <w:szCs w:val="16"/>
        </w:rPr>
        <w:t>paragraph</w:t>
      </w:r>
      <w:r w:rsidRPr="00311CA9">
        <w:rPr>
          <w:rFonts w:cs="Arial"/>
          <w:caps/>
          <w:vanish/>
          <w:color w:val="0000FF"/>
          <w:sz w:val="16"/>
          <w:szCs w:val="16"/>
        </w:rPr>
        <w:t xml:space="preserve"> title AND </w:t>
      </w:r>
      <w:r w:rsidRPr="00311CA9">
        <w:rPr>
          <w:rFonts w:cs="Arial"/>
          <w:b/>
          <w:caps/>
          <w:vanish/>
          <w:color w:val="0000FF"/>
          <w:sz w:val="16"/>
          <w:szCs w:val="16"/>
        </w:rPr>
        <w:t>type</w:t>
      </w:r>
      <w:r w:rsidRPr="00311CA9">
        <w:rPr>
          <w:rFonts w:cs="Arial"/>
          <w:caps/>
          <w:vanish/>
          <w:color w:val="0000FF"/>
          <w:sz w:val="16"/>
          <w:szCs w:val="16"/>
        </w:rPr>
        <w:t xml:space="preserve"> “intentionally deleted.”  </w:t>
      </w:r>
      <w:r w:rsidRPr="00311CA9">
        <w:rPr>
          <w:rFonts w:cs="Arial"/>
          <w:b/>
          <w:caps/>
          <w:vanish/>
          <w:color w:val="0000FF"/>
          <w:sz w:val="16"/>
          <w:szCs w:val="16"/>
        </w:rPr>
        <w:t>NOTE:</w:t>
      </w:r>
      <w:r w:rsidRPr="00311CA9">
        <w:rPr>
          <w:rFonts w:cs="Arial"/>
          <w:caps/>
          <w:vanish/>
          <w:color w:val="0000FF"/>
          <w:sz w:val="16"/>
          <w:szCs w:val="16"/>
        </w:rPr>
        <w:t xml:space="preserve">  The text will be deleted and the </w:t>
      </w:r>
      <w:r w:rsidR="008702E7">
        <w:rPr>
          <w:rFonts w:cs="Arial"/>
          <w:caps/>
          <w:vanish/>
          <w:color w:val="0000FF"/>
          <w:sz w:val="16"/>
          <w:szCs w:val="16"/>
        </w:rPr>
        <w:t>paragraph</w:t>
      </w:r>
      <w:r w:rsidRPr="00311CA9">
        <w:rPr>
          <w:rFonts w:cs="Arial"/>
          <w:caps/>
          <w:vanish/>
          <w:color w:val="0000FF"/>
          <w:sz w:val="16"/>
          <w:szCs w:val="16"/>
        </w:rPr>
        <w:t xml:space="preserve"> number AND STRUCK-out </w:t>
      </w:r>
      <w:r w:rsidR="004D1785" w:rsidRPr="00311CA9">
        <w:rPr>
          <w:rFonts w:cs="Arial"/>
          <w:caps/>
          <w:vanish/>
          <w:color w:val="0000FF"/>
          <w:sz w:val="16"/>
          <w:szCs w:val="16"/>
        </w:rPr>
        <w:t>TITLE WILL</w:t>
      </w:r>
      <w:r w:rsidRPr="00311CA9">
        <w:rPr>
          <w:rFonts w:cs="Arial"/>
          <w:caps/>
          <w:vanish/>
          <w:color w:val="0000FF"/>
          <w:sz w:val="16"/>
          <w:szCs w:val="16"/>
        </w:rPr>
        <w:t xml:space="preserve"> remain.   </w:t>
      </w:r>
    </w:p>
    <w:p w14:paraId="3CE7B9D8" w14:textId="77777777" w:rsidR="00A12692" w:rsidRPr="00311CA9" w:rsidRDefault="00A12692" w:rsidP="003F4356">
      <w:pPr>
        <w:tabs>
          <w:tab w:val="left" w:pos="720"/>
        </w:tabs>
        <w:spacing w:line="360" w:lineRule="auto"/>
        <w:ind w:left="360"/>
        <w:rPr>
          <w:rFonts w:cs="Arial"/>
          <w:caps/>
          <w:vanish/>
          <w:color w:val="0000FF"/>
          <w:sz w:val="16"/>
          <w:szCs w:val="16"/>
        </w:rPr>
      </w:pPr>
      <w:r w:rsidRPr="00311CA9">
        <w:rPr>
          <w:rFonts w:cs="Arial"/>
          <w:caps/>
          <w:vanish/>
          <w:color w:val="0000FF"/>
          <w:sz w:val="16"/>
          <w:szCs w:val="16"/>
        </w:rPr>
        <w:tab/>
      </w:r>
      <w:r w:rsidRPr="00311CA9">
        <w:rPr>
          <w:rFonts w:cs="Arial"/>
          <w:b/>
          <w:caps/>
          <w:vanish/>
          <w:color w:val="0000FF"/>
          <w:sz w:val="16"/>
          <w:szCs w:val="16"/>
        </w:rPr>
        <w:t>example:</w:t>
      </w:r>
      <w:r w:rsidRPr="00311CA9">
        <w:rPr>
          <w:rFonts w:cs="Arial"/>
          <w:caps/>
          <w:vanish/>
          <w:color w:val="0000FF"/>
          <w:sz w:val="16"/>
          <w:szCs w:val="16"/>
        </w:rPr>
        <w:t xml:space="preserve">  </w:t>
      </w:r>
      <w:r w:rsidRPr="00311CA9">
        <w:rPr>
          <w:rFonts w:cs="Arial"/>
          <w:b/>
          <w:caps/>
          <w:vanish/>
          <w:color w:val="0000FF"/>
          <w:sz w:val="16"/>
          <w:szCs w:val="16"/>
        </w:rPr>
        <w:t>2.05</w:t>
      </w:r>
      <w:r w:rsidRPr="00311CA9">
        <w:rPr>
          <w:rFonts w:cs="Arial"/>
          <w:caps/>
          <w:vanish/>
          <w:color w:val="0000FF"/>
          <w:sz w:val="16"/>
          <w:szCs w:val="16"/>
        </w:rPr>
        <w:t xml:space="preserve">   </w:t>
      </w:r>
      <w:r w:rsidRPr="00311CA9">
        <w:rPr>
          <w:rFonts w:cs="Arial"/>
          <w:b/>
          <w:caps/>
          <w:strike/>
          <w:vanish/>
          <w:color w:val="0000FF"/>
          <w:sz w:val="16"/>
          <w:szCs w:val="16"/>
        </w:rPr>
        <w:t xml:space="preserve">operating cost </w:t>
      </w:r>
      <w:proofErr w:type="gramStart"/>
      <w:r w:rsidRPr="00311CA9">
        <w:rPr>
          <w:rFonts w:cs="Arial"/>
          <w:b/>
          <w:caps/>
          <w:strike/>
          <w:vanish/>
          <w:color w:val="0000FF"/>
          <w:sz w:val="16"/>
          <w:szCs w:val="16"/>
        </w:rPr>
        <w:t xml:space="preserve">adjustment </w:t>
      </w:r>
      <w:r w:rsidRPr="00311CA9">
        <w:rPr>
          <w:rFonts w:cs="Arial"/>
          <w:b/>
          <w:caps/>
          <w:vanish/>
          <w:color w:val="0000FF"/>
          <w:sz w:val="16"/>
          <w:szCs w:val="16"/>
        </w:rPr>
        <w:t xml:space="preserve"> intentionally</w:t>
      </w:r>
      <w:proofErr w:type="gramEnd"/>
      <w:r w:rsidRPr="00311CA9">
        <w:rPr>
          <w:rFonts w:cs="Arial"/>
          <w:b/>
          <w:caps/>
          <w:vanish/>
          <w:color w:val="0000FF"/>
          <w:sz w:val="16"/>
          <w:szCs w:val="16"/>
        </w:rPr>
        <w:t xml:space="preserve"> deleted</w:t>
      </w:r>
    </w:p>
    <w:p w14:paraId="20D16B23" w14:textId="77777777" w:rsidR="00A12692" w:rsidRPr="00311CA9" w:rsidRDefault="00A12692" w:rsidP="008C076C">
      <w:pPr>
        <w:numPr>
          <w:ilvl w:val="0"/>
          <w:numId w:val="16"/>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 xml:space="preserve">Alternately, you may delete the title altogether.  USING YOUR CURSOR, cAREFULLY </w:t>
      </w:r>
      <w:r w:rsidRPr="00311CA9">
        <w:rPr>
          <w:rFonts w:cs="Arial"/>
          <w:b/>
          <w:caps/>
          <w:vanish/>
          <w:color w:val="0000FF"/>
          <w:sz w:val="16"/>
          <w:szCs w:val="16"/>
        </w:rPr>
        <w:t>SELECT</w:t>
      </w:r>
      <w:r w:rsidRPr="00311CA9">
        <w:rPr>
          <w:rFonts w:cs="Arial"/>
          <w:caps/>
          <w:vanish/>
          <w:color w:val="0000FF"/>
          <w:sz w:val="16"/>
          <w:szCs w:val="16"/>
        </w:rPr>
        <w:t xml:space="preserve"> the </w:t>
      </w:r>
      <w:r w:rsidR="008702E7">
        <w:rPr>
          <w:rFonts w:cs="Arial"/>
          <w:caps/>
          <w:vanish/>
          <w:color w:val="0000FF"/>
          <w:sz w:val="16"/>
          <w:szCs w:val="16"/>
        </w:rPr>
        <w:t>paragraph</w:t>
      </w:r>
      <w:r w:rsidRPr="00311CA9">
        <w:rPr>
          <w:rFonts w:cs="Arial"/>
          <w:caps/>
          <w:vanish/>
          <w:color w:val="0000FF"/>
          <w:sz w:val="16"/>
          <w:szCs w:val="16"/>
        </w:rPr>
        <w:t xml:space="preserve"> title. overtype </w:t>
      </w:r>
      <w:r w:rsidR="005B7F8D">
        <w:rPr>
          <w:rFonts w:cs="Arial"/>
          <w:caps/>
          <w:vanish/>
          <w:color w:val="0000FF"/>
          <w:sz w:val="16"/>
          <w:szCs w:val="16"/>
        </w:rPr>
        <w:t xml:space="preserve">with </w:t>
      </w:r>
      <w:r w:rsidRPr="00311CA9">
        <w:rPr>
          <w:rFonts w:cs="Arial"/>
          <w:caps/>
          <w:vanish/>
          <w:color w:val="0000FF"/>
          <w:sz w:val="16"/>
          <w:szCs w:val="16"/>
        </w:rPr>
        <w:t>the words “intentionally deleted</w:t>
      </w:r>
      <w:r w:rsidR="00CB7446">
        <w:rPr>
          <w:rFonts w:cs="Arial"/>
          <w:caps/>
          <w:vanish/>
          <w:color w:val="0000FF"/>
          <w:sz w:val="16"/>
          <w:szCs w:val="16"/>
        </w:rPr>
        <w:t>.</w:t>
      </w:r>
      <w:r w:rsidRPr="00311CA9">
        <w:rPr>
          <w:rFonts w:cs="Arial"/>
          <w:caps/>
          <w:vanish/>
          <w:color w:val="0000FF"/>
          <w:sz w:val="16"/>
          <w:szCs w:val="16"/>
        </w:rPr>
        <w:t>”</w:t>
      </w:r>
    </w:p>
    <w:p w14:paraId="1D07E520" w14:textId="77777777" w:rsidR="00A12692" w:rsidRPr="00311CA9" w:rsidRDefault="00A12692" w:rsidP="003F4356">
      <w:pPr>
        <w:tabs>
          <w:tab w:val="left" w:pos="720"/>
        </w:tabs>
        <w:spacing w:line="360" w:lineRule="auto"/>
        <w:ind w:left="720"/>
        <w:rPr>
          <w:rFonts w:cs="Arial"/>
          <w:caps/>
          <w:vanish/>
          <w:color w:val="0000FF"/>
          <w:sz w:val="16"/>
          <w:szCs w:val="16"/>
        </w:rPr>
      </w:pPr>
      <w:r w:rsidRPr="00311CA9">
        <w:rPr>
          <w:rFonts w:cs="Arial"/>
          <w:b/>
          <w:caps/>
          <w:vanish/>
          <w:color w:val="0000FF"/>
          <w:sz w:val="16"/>
          <w:szCs w:val="16"/>
        </w:rPr>
        <w:t>example:</w:t>
      </w:r>
      <w:r w:rsidRPr="00311CA9">
        <w:rPr>
          <w:rFonts w:cs="Arial"/>
          <w:caps/>
          <w:vanish/>
          <w:color w:val="0000FF"/>
          <w:sz w:val="16"/>
          <w:szCs w:val="16"/>
        </w:rPr>
        <w:t xml:space="preserve">   </w:t>
      </w:r>
      <w:r w:rsidRPr="00311CA9">
        <w:rPr>
          <w:rFonts w:cs="Arial"/>
          <w:b/>
          <w:caps/>
          <w:vanish/>
          <w:color w:val="0000FF"/>
          <w:sz w:val="16"/>
          <w:szCs w:val="16"/>
        </w:rPr>
        <w:t>2.05 intentionally deleted</w:t>
      </w:r>
    </w:p>
    <w:p w14:paraId="52EDB412" w14:textId="77777777" w:rsidR="00A12692" w:rsidRPr="00311CA9" w:rsidRDefault="00A12692" w:rsidP="003F4356">
      <w:pPr>
        <w:tabs>
          <w:tab w:val="left" w:pos="720"/>
        </w:tabs>
        <w:spacing w:line="360" w:lineRule="auto"/>
        <w:ind w:left="720"/>
        <w:rPr>
          <w:rFonts w:cs="Arial"/>
          <w:caps/>
          <w:vanish/>
          <w:color w:val="0000FF"/>
          <w:sz w:val="16"/>
          <w:szCs w:val="16"/>
        </w:rPr>
      </w:pPr>
    </w:p>
    <w:p w14:paraId="04220044" w14:textId="77777777" w:rsidR="00A12692" w:rsidRPr="00077EE0" w:rsidRDefault="00A12692" w:rsidP="003F4356">
      <w:pPr>
        <w:pStyle w:val="ListParagraph"/>
        <w:tabs>
          <w:tab w:val="left" w:pos="720"/>
          <w:tab w:val="left" w:pos="1728"/>
          <w:tab w:val="left" w:pos="2160"/>
          <w:tab w:val="left" w:pos="2592"/>
          <w:tab w:val="left" w:pos="3024"/>
        </w:tabs>
        <w:spacing w:line="360" w:lineRule="auto"/>
        <w:ind w:left="0"/>
        <w:jc w:val="both"/>
        <w:rPr>
          <w:rFonts w:cs="Arial"/>
          <w:b/>
          <w:caps/>
          <w:vanish/>
          <w:color w:val="0000FF"/>
          <w:sz w:val="16"/>
          <w:szCs w:val="16"/>
        </w:rPr>
      </w:pPr>
      <w:r w:rsidRPr="00077EE0">
        <w:rPr>
          <w:rFonts w:cs="Arial"/>
          <w:b/>
          <w:caps/>
          <w:vanish/>
          <w:color w:val="0000FF"/>
          <w:sz w:val="16"/>
          <w:szCs w:val="16"/>
        </w:rPr>
        <w:t xml:space="preserve">To delete a </w:t>
      </w:r>
      <w:r w:rsidR="008702E7">
        <w:rPr>
          <w:rFonts w:cs="Arial"/>
          <w:b/>
          <w:caps/>
          <w:vanish/>
          <w:color w:val="0000FF"/>
          <w:sz w:val="16"/>
          <w:szCs w:val="16"/>
        </w:rPr>
        <w:t>sub-</w:t>
      </w:r>
      <w:r w:rsidRPr="00077EE0">
        <w:rPr>
          <w:rFonts w:cs="Arial"/>
          <w:b/>
          <w:caps/>
          <w:vanish/>
          <w:color w:val="0000FF"/>
          <w:sz w:val="16"/>
          <w:szCs w:val="16"/>
        </w:rPr>
        <w:t>paragraph—</w:t>
      </w:r>
    </w:p>
    <w:p w14:paraId="2770EF7F" w14:textId="77777777" w:rsidR="00A12692" w:rsidRPr="00311CA9" w:rsidRDefault="00A12692" w:rsidP="008C076C">
      <w:pPr>
        <w:pStyle w:val="ListParagraph"/>
        <w:numPr>
          <w:ilvl w:val="0"/>
          <w:numId w:val="17"/>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 xml:space="preserve">USING YOUR CURSOR, cAREFULLY </w:t>
      </w:r>
      <w:r w:rsidRPr="00311CA9">
        <w:rPr>
          <w:rFonts w:cs="Arial"/>
          <w:b/>
          <w:caps/>
          <w:vanish/>
          <w:color w:val="0000FF"/>
          <w:sz w:val="16"/>
          <w:szCs w:val="16"/>
        </w:rPr>
        <w:t>SELECT</w:t>
      </w:r>
      <w:r w:rsidRPr="00311CA9">
        <w:rPr>
          <w:rFonts w:cs="Arial"/>
          <w:caps/>
          <w:vanish/>
          <w:color w:val="0000FF"/>
          <w:sz w:val="16"/>
          <w:szCs w:val="16"/>
        </w:rPr>
        <w:t xml:space="preserve"> the </w:t>
      </w:r>
      <w:r w:rsidR="008702E7">
        <w:rPr>
          <w:rFonts w:cs="Arial"/>
          <w:caps/>
          <w:vanish/>
          <w:color w:val="0000FF"/>
          <w:sz w:val="16"/>
          <w:szCs w:val="16"/>
        </w:rPr>
        <w:t>sub-</w:t>
      </w:r>
      <w:r w:rsidRPr="00311CA9">
        <w:rPr>
          <w:rFonts w:cs="Arial"/>
          <w:caps/>
          <w:vanish/>
          <w:color w:val="0000FF"/>
          <w:sz w:val="16"/>
          <w:szCs w:val="16"/>
        </w:rPr>
        <w:t>paragraph text.  (</w:t>
      </w:r>
      <w:r w:rsidRPr="00311CA9">
        <w:rPr>
          <w:rFonts w:cs="Arial"/>
          <w:b/>
          <w:caps/>
          <w:vanish/>
          <w:color w:val="0000FF"/>
          <w:sz w:val="16"/>
          <w:szCs w:val="16"/>
        </w:rPr>
        <w:t>NOTE</w:t>
      </w:r>
      <w:r w:rsidRPr="00311CA9">
        <w:rPr>
          <w:rFonts w:cs="Arial"/>
          <w:caps/>
          <w:vanish/>
          <w:color w:val="0000FF"/>
          <w:sz w:val="16"/>
          <w:szCs w:val="16"/>
        </w:rPr>
        <w:t xml:space="preserve">:  DO NOT select THE </w:t>
      </w:r>
      <w:r w:rsidR="008702E7">
        <w:rPr>
          <w:rFonts w:cs="Arial"/>
          <w:caps/>
          <w:vanish/>
          <w:color w:val="0000FF"/>
          <w:sz w:val="16"/>
          <w:szCs w:val="16"/>
        </w:rPr>
        <w:t>sub-</w:t>
      </w:r>
      <w:r w:rsidRPr="00311CA9">
        <w:rPr>
          <w:rFonts w:cs="Arial"/>
          <w:caps/>
          <w:vanish/>
          <w:color w:val="0000FF"/>
          <w:sz w:val="16"/>
          <w:szCs w:val="16"/>
        </w:rPr>
        <w:t xml:space="preserve">paragraph NUMber, letter, or title, </w:t>
      </w:r>
      <w:r w:rsidRPr="00311CA9">
        <w:rPr>
          <w:rFonts w:cs="Arial"/>
          <w:b/>
          <w:caps/>
          <w:vanish/>
          <w:color w:val="0000FF"/>
          <w:sz w:val="16"/>
          <w:szCs w:val="16"/>
          <w:u w:val="single"/>
        </w:rPr>
        <w:t>if any</w:t>
      </w:r>
      <w:r w:rsidRPr="00311CA9">
        <w:rPr>
          <w:rFonts w:cs="Arial"/>
          <w:caps/>
          <w:vanish/>
          <w:color w:val="0000FF"/>
          <w:sz w:val="16"/>
          <w:szCs w:val="16"/>
        </w:rPr>
        <w:t xml:space="preserve">.)  </w:t>
      </w:r>
      <w:r w:rsidRPr="00311CA9">
        <w:rPr>
          <w:rFonts w:cs="Arial"/>
          <w:b/>
          <w:caps/>
          <w:vanish/>
          <w:color w:val="0000FF"/>
          <w:sz w:val="16"/>
          <w:szCs w:val="16"/>
        </w:rPr>
        <w:t>delete</w:t>
      </w:r>
      <w:r w:rsidRPr="00311CA9">
        <w:rPr>
          <w:rFonts w:cs="Arial"/>
          <w:caps/>
          <w:vanish/>
          <w:color w:val="0000FF"/>
          <w:sz w:val="16"/>
          <w:szCs w:val="16"/>
        </w:rPr>
        <w:t xml:space="preserve"> the text by CLICKING ON THE “DELETE” KEY.  </w:t>
      </w:r>
    </w:p>
    <w:p w14:paraId="32A096DB" w14:textId="77777777" w:rsidR="00A12692" w:rsidRDefault="00A12692" w:rsidP="008C076C">
      <w:pPr>
        <w:pStyle w:val="ListParagraph"/>
        <w:numPr>
          <w:ilvl w:val="0"/>
          <w:numId w:val="17"/>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Place the cursor where the text was and type “</w:t>
      </w:r>
      <w:r w:rsidR="009134B9" w:rsidRPr="009134B9">
        <w:rPr>
          <w:rFonts w:cs="Arial"/>
          <w:caps/>
          <w:vanish/>
          <w:color w:val="0000FF"/>
          <w:sz w:val="16"/>
          <w:szCs w:val="16"/>
        </w:rPr>
        <w:t>intentionally deleted</w:t>
      </w:r>
      <w:r w:rsidR="00492827">
        <w:rPr>
          <w:rFonts w:cs="Arial"/>
          <w:caps/>
          <w:vanish/>
          <w:color w:val="0000FF"/>
          <w:sz w:val="16"/>
          <w:szCs w:val="16"/>
        </w:rPr>
        <w:t>.</w:t>
      </w:r>
      <w:r w:rsidRPr="00311CA9">
        <w:rPr>
          <w:rFonts w:cs="Arial"/>
          <w:caps/>
          <w:vanish/>
          <w:color w:val="0000FF"/>
          <w:sz w:val="16"/>
          <w:szCs w:val="16"/>
        </w:rPr>
        <w:t>”</w:t>
      </w:r>
    </w:p>
    <w:p w14:paraId="55C8207B" w14:textId="77777777" w:rsidR="00A12692" w:rsidRDefault="00A12692" w:rsidP="00311CA9">
      <w:pPr>
        <w:pStyle w:val="ListParagraph"/>
        <w:tabs>
          <w:tab w:val="left" w:pos="1728"/>
          <w:tab w:val="left" w:pos="2160"/>
          <w:tab w:val="left" w:pos="2592"/>
          <w:tab w:val="left" w:pos="3024"/>
        </w:tabs>
        <w:spacing w:line="360" w:lineRule="auto"/>
        <w:ind w:left="0"/>
        <w:jc w:val="both"/>
        <w:rPr>
          <w:rFonts w:cs="Arial"/>
          <w:caps/>
          <w:vanish/>
          <w:color w:val="0000FF"/>
          <w:sz w:val="16"/>
          <w:szCs w:val="16"/>
        </w:rPr>
      </w:pPr>
    </w:p>
    <w:p w14:paraId="7992EF1D" w14:textId="77777777" w:rsidR="00A12692" w:rsidRPr="00311CA9" w:rsidRDefault="00A12692" w:rsidP="003F4356">
      <w:pPr>
        <w:spacing w:line="360" w:lineRule="auto"/>
        <w:rPr>
          <w:rFonts w:cs="Arial"/>
          <w:b/>
          <w:caps/>
          <w:vanish/>
          <w:color w:val="0000FF"/>
          <w:sz w:val="16"/>
          <w:szCs w:val="16"/>
        </w:rPr>
      </w:pPr>
      <w:r w:rsidRPr="00311CA9">
        <w:rPr>
          <w:rFonts w:cs="Arial"/>
          <w:b/>
          <w:caps/>
          <w:vanish/>
          <w:color w:val="0000FF"/>
          <w:sz w:val="16"/>
          <w:szCs w:val="16"/>
        </w:rPr>
        <w:t xml:space="preserve">TO modify all or part of a </w:t>
      </w:r>
      <w:r w:rsidR="008D442E">
        <w:rPr>
          <w:rFonts w:cs="Arial"/>
          <w:b/>
          <w:caps/>
          <w:vanish/>
          <w:color w:val="0000FF"/>
          <w:sz w:val="16"/>
          <w:szCs w:val="16"/>
        </w:rPr>
        <w:t>paragraph</w:t>
      </w:r>
      <w:r w:rsidRPr="00311CA9">
        <w:rPr>
          <w:rFonts w:cs="Arial"/>
          <w:b/>
          <w:caps/>
          <w:vanish/>
          <w:color w:val="0000FF"/>
          <w:sz w:val="16"/>
          <w:szCs w:val="16"/>
        </w:rPr>
        <w:t>—</w:t>
      </w:r>
    </w:p>
    <w:p w14:paraId="14EC22F9"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GO TO</w:t>
      </w:r>
      <w:r w:rsidRPr="00311CA9">
        <w:rPr>
          <w:rFonts w:cs="Arial"/>
          <w:caps/>
          <w:vanish/>
          <w:color w:val="0000FF"/>
          <w:sz w:val="16"/>
          <w:szCs w:val="16"/>
        </w:rPr>
        <w:t xml:space="preserve"> THE LAST SECTION OF THIS lease titled "Additional Terms and Conditions"  </w:t>
      </w:r>
    </w:p>
    <w:p w14:paraId="4206729D"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Create</w:t>
      </w:r>
      <w:r w:rsidRPr="00311CA9">
        <w:rPr>
          <w:rFonts w:cs="Arial"/>
          <w:caps/>
          <w:vanish/>
          <w:color w:val="0000FF"/>
          <w:sz w:val="16"/>
          <w:szCs w:val="16"/>
        </w:rPr>
        <w:t xml:space="preserve"> a list of “modified </w:t>
      </w:r>
      <w:r w:rsidR="008D442E">
        <w:rPr>
          <w:rFonts w:cs="Arial"/>
          <w:caps/>
          <w:vanish/>
          <w:color w:val="0000FF"/>
          <w:sz w:val="16"/>
          <w:szCs w:val="16"/>
        </w:rPr>
        <w:t>paragraphs</w:t>
      </w:r>
      <w:r w:rsidRPr="00311CA9">
        <w:rPr>
          <w:rFonts w:cs="Arial"/>
          <w:caps/>
          <w:vanish/>
          <w:color w:val="0000FF"/>
          <w:sz w:val="16"/>
          <w:szCs w:val="16"/>
        </w:rPr>
        <w:t xml:space="preserve">” with the heading: “The following </w:t>
      </w:r>
      <w:r w:rsidR="008D442E">
        <w:rPr>
          <w:rFonts w:cs="Arial"/>
          <w:caps/>
          <w:vanish/>
          <w:color w:val="0000FF"/>
          <w:sz w:val="16"/>
          <w:szCs w:val="16"/>
        </w:rPr>
        <w:t>paragraphs</w:t>
      </w:r>
      <w:r w:rsidRPr="00311CA9">
        <w:rPr>
          <w:rFonts w:cs="Arial"/>
          <w:caps/>
          <w:vanish/>
          <w:color w:val="0000FF"/>
          <w:sz w:val="16"/>
          <w:szCs w:val="16"/>
        </w:rPr>
        <w:t xml:space="preserve"> have been modified in this Lease:”</w:t>
      </w:r>
    </w:p>
    <w:p w14:paraId="0C67C7CE"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Select</w:t>
      </w:r>
      <w:r w:rsidRPr="00311CA9">
        <w:rPr>
          <w:rFonts w:cs="Arial"/>
          <w:caps/>
          <w:vanish/>
          <w:color w:val="0000FF"/>
          <w:sz w:val="16"/>
          <w:szCs w:val="16"/>
        </w:rPr>
        <w:t xml:space="preserve"> and </w:t>
      </w:r>
      <w:r w:rsidRPr="00311CA9">
        <w:rPr>
          <w:rFonts w:cs="Arial"/>
          <w:b/>
          <w:caps/>
          <w:vanish/>
          <w:color w:val="0000FF"/>
          <w:sz w:val="16"/>
          <w:szCs w:val="16"/>
        </w:rPr>
        <w:t>COPY</w:t>
      </w:r>
      <w:r w:rsidRPr="00311CA9">
        <w:rPr>
          <w:rFonts w:cs="Arial"/>
          <w:caps/>
          <w:vanish/>
          <w:color w:val="0000FF"/>
          <w:sz w:val="16"/>
          <w:szCs w:val="16"/>
        </w:rPr>
        <w:t xml:space="preserve"> the modified </w:t>
      </w:r>
      <w:r w:rsidR="008D442E">
        <w:rPr>
          <w:rFonts w:cs="Arial"/>
          <w:caps/>
          <w:vanish/>
          <w:color w:val="0000FF"/>
          <w:sz w:val="16"/>
          <w:szCs w:val="16"/>
        </w:rPr>
        <w:t>paragraph</w:t>
      </w:r>
      <w:r w:rsidRPr="00311CA9">
        <w:rPr>
          <w:rFonts w:cs="Arial"/>
          <w:caps/>
          <w:vanish/>
          <w:color w:val="0000FF"/>
          <w:sz w:val="16"/>
          <w:szCs w:val="16"/>
        </w:rPr>
        <w:t xml:space="preserve"> title and </w:t>
      </w:r>
      <w:r w:rsidR="008D442E">
        <w:rPr>
          <w:rFonts w:cs="Arial"/>
          <w:caps/>
          <w:vanish/>
          <w:color w:val="0000FF"/>
          <w:sz w:val="16"/>
          <w:szCs w:val="16"/>
        </w:rPr>
        <w:t>paragraph</w:t>
      </w:r>
      <w:r w:rsidRPr="00311CA9">
        <w:rPr>
          <w:rFonts w:cs="Arial"/>
          <w:caps/>
          <w:vanish/>
          <w:color w:val="0000FF"/>
          <w:sz w:val="16"/>
          <w:szCs w:val="16"/>
        </w:rPr>
        <w:t xml:space="preserve"> number.  </w:t>
      </w:r>
    </w:p>
    <w:p w14:paraId="0468EA5A"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GO TO</w:t>
      </w:r>
      <w:r w:rsidRPr="00311CA9">
        <w:rPr>
          <w:rFonts w:cs="Arial"/>
          <w:caps/>
          <w:vanish/>
          <w:color w:val="0000FF"/>
          <w:sz w:val="16"/>
          <w:szCs w:val="16"/>
        </w:rPr>
        <w:t xml:space="preserve"> THE END OF THE LAST </w:t>
      </w:r>
      <w:r w:rsidR="008D442E">
        <w:rPr>
          <w:rFonts w:cs="Arial"/>
          <w:caps/>
          <w:vanish/>
          <w:color w:val="0000FF"/>
          <w:sz w:val="16"/>
          <w:szCs w:val="16"/>
        </w:rPr>
        <w:t>paragraph</w:t>
      </w:r>
      <w:r w:rsidRPr="00311CA9">
        <w:rPr>
          <w:rFonts w:cs="Arial"/>
          <w:caps/>
          <w:vanish/>
          <w:color w:val="0000FF"/>
          <w:sz w:val="16"/>
          <w:szCs w:val="16"/>
        </w:rPr>
        <w:t xml:space="preserve"> AND </w:t>
      </w:r>
      <w:r w:rsidRPr="00311CA9">
        <w:rPr>
          <w:rFonts w:cs="Arial"/>
          <w:b/>
          <w:caps/>
          <w:vanish/>
          <w:color w:val="0000FF"/>
          <w:sz w:val="16"/>
          <w:szCs w:val="16"/>
        </w:rPr>
        <w:t>CLICK</w:t>
      </w:r>
      <w:r w:rsidRPr="00311CA9">
        <w:rPr>
          <w:rFonts w:cs="Arial"/>
          <w:caps/>
          <w:vanish/>
          <w:color w:val="0000FF"/>
          <w:sz w:val="16"/>
          <w:szCs w:val="16"/>
        </w:rPr>
        <w:t xml:space="preserve"> ON YOUR MOUSE TO PLACE THE CURSOR BELOW THE LAST ENTRY).  </w:t>
      </w:r>
    </w:p>
    <w:p w14:paraId="47F3413B"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 xml:space="preserve">PASTE </w:t>
      </w:r>
      <w:r w:rsidRPr="00311CA9">
        <w:rPr>
          <w:rFonts w:cs="Arial"/>
          <w:caps/>
          <w:vanish/>
          <w:color w:val="0000FF"/>
          <w:sz w:val="16"/>
          <w:szCs w:val="16"/>
        </w:rPr>
        <w:t xml:space="preserve">THE TITLE YOU JUST COPIED.  </w:t>
      </w:r>
    </w:p>
    <w:p w14:paraId="5A1A59A9"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make your CHANGEs, ADDitions, DELETions</w:t>
      </w:r>
      <w:r w:rsidRPr="00311CA9">
        <w:rPr>
          <w:rFonts w:cs="Arial"/>
          <w:caps/>
          <w:vanish/>
          <w:color w:val="0000FF"/>
          <w:sz w:val="16"/>
          <w:szCs w:val="16"/>
        </w:rPr>
        <w:t xml:space="preserve">, ETC., to THE </w:t>
      </w:r>
      <w:r w:rsidR="008D442E">
        <w:rPr>
          <w:rFonts w:cs="Arial"/>
          <w:caps/>
          <w:vanish/>
          <w:color w:val="0000FF"/>
          <w:sz w:val="16"/>
          <w:szCs w:val="16"/>
        </w:rPr>
        <w:t>paragraph</w:t>
      </w:r>
      <w:r w:rsidRPr="00311CA9">
        <w:rPr>
          <w:rFonts w:cs="Arial"/>
          <w:caps/>
          <w:vanish/>
          <w:color w:val="0000FF"/>
          <w:sz w:val="16"/>
          <w:szCs w:val="16"/>
        </w:rPr>
        <w:t xml:space="preserve"> in its original location in the document.  </w:t>
      </w:r>
    </w:p>
    <w:p w14:paraId="3FEE9172" w14:textId="77777777" w:rsidR="00A12692" w:rsidRPr="00311CA9" w:rsidRDefault="00A12692" w:rsidP="008C076C">
      <w:pPr>
        <w:numPr>
          <w:ilvl w:val="0"/>
          <w:numId w:val="12"/>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311CA9">
        <w:rPr>
          <w:rFonts w:cs="Arial"/>
          <w:b/>
          <w:caps/>
          <w:vanish/>
          <w:color w:val="0000FF"/>
          <w:sz w:val="16"/>
          <w:szCs w:val="16"/>
        </w:rPr>
        <w:t>SAVE</w:t>
      </w:r>
      <w:r w:rsidRPr="00311CA9">
        <w:rPr>
          <w:rFonts w:cs="Arial"/>
          <w:caps/>
          <w:vanish/>
          <w:color w:val="0000FF"/>
          <w:sz w:val="16"/>
          <w:szCs w:val="16"/>
        </w:rPr>
        <w:t xml:space="preserve"> YOUR CHANGES.</w:t>
      </w:r>
    </w:p>
    <w:p w14:paraId="3E4E8F37" w14:textId="77777777" w:rsidR="00A12692" w:rsidRPr="00311CA9" w:rsidRDefault="00A12692" w:rsidP="003F4356">
      <w:pPr>
        <w:tabs>
          <w:tab w:val="left" w:pos="720"/>
        </w:tabs>
        <w:spacing w:line="360" w:lineRule="auto"/>
        <w:rPr>
          <w:rFonts w:cs="Arial"/>
          <w:caps/>
          <w:vanish/>
          <w:color w:val="0000FF"/>
          <w:sz w:val="16"/>
          <w:szCs w:val="16"/>
        </w:rPr>
      </w:pPr>
      <w:r w:rsidRPr="00311CA9">
        <w:rPr>
          <w:rFonts w:cs="Arial"/>
          <w:caps/>
          <w:vanish/>
          <w:color w:val="0000FF"/>
          <w:sz w:val="16"/>
          <w:szCs w:val="16"/>
        </w:rPr>
        <w:t xml:space="preserve"> </w:t>
      </w:r>
    </w:p>
    <w:p w14:paraId="66D911C9" w14:textId="77777777" w:rsidR="00A12692" w:rsidRPr="00077EE0" w:rsidRDefault="00A12692" w:rsidP="003F4356">
      <w:pPr>
        <w:spacing w:line="360" w:lineRule="auto"/>
        <w:rPr>
          <w:rFonts w:cs="Arial"/>
          <w:b/>
          <w:caps/>
          <w:vanish/>
          <w:color w:val="0000FF"/>
          <w:sz w:val="16"/>
          <w:szCs w:val="16"/>
        </w:rPr>
      </w:pPr>
      <w:r w:rsidRPr="00077EE0">
        <w:rPr>
          <w:rFonts w:cs="Arial"/>
          <w:b/>
          <w:caps/>
          <w:vanish/>
          <w:color w:val="0000FF"/>
          <w:sz w:val="16"/>
          <w:szCs w:val="16"/>
        </w:rPr>
        <w:t>to update the “table of contents” and “page references” when you are finished revising a document:</w:t>
      </w:r>
    </w:p>
    <w:p w14:paraId="308C3FEF" w14:textId="77777777" w:rsidR="00A12692" w:rsidRPr="00311CA9" w:rsidRDefault="00A12692" w:rsidP="008C076C">
      <w:pPr>
        <w:numPr>
          <w:ilvl w:val="0"/>
          <w:numId w:val="18"/>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b/>
          <w:caps/>
          <w:vanish/>
          <w:color w:val="0000FF"/>
          <w:sz w:val="16"/>
          <w:szCs w:val="16"/>
        </w:rPr>
        <w:t>GO TO</w:t>
      </w:r>
      <w:r w:rsidRPr="00311CA9">
        <w:rPr>
          <w:rFonts w:cs="Arial"/>
          <w:caps/>
          <w:vanish/>
          <w:color w:val="0000FF"/>
          <w:sz w:val="16"/>
          <w:szCs w:val="16"/>
        </w:rPr>
        <w:t xml:space="preserve"> and </w:t>
      </w:r>
      <w:r w:rsidRPr="00311CA9">
        <w:rPr>
          <w:rFonts w:cs="Arial"/>
          <w:b/>
          <w:caps/>
          <w:vanish/>
          <w:color w:val="0000FF"/>
          <w:sz w:val="16"/>
          <w:szCs w:val="16"/>
        </w:rPr>
        <w:t>click</w:t>
      </w:r>
      <w:r w:rsidRPr="00311CA9">
        <w:rPr>
          <w:rFonts w:cs="Arial"/>
          <w:caps/>
          <w:vanish/>
          <w:color w:val="0000FF"/>
          <w:sz w:val="16"/>
          <w:szCs w:val="16"/>
        </w:rPr>
        <w:t xml:space="preserve"> in the table of contents.  </w:t>
      </w:r>
    </w:p>
    <w:p w14:paraId="0F7D8D97" w14:textId="77777777" w:rsidR="00A12692" w:rsidRPr="00311CA9" w:rsidRDefault="00A12692" w:rsidP="008C076C">
      <w:pPr>
        <w:numPr>
          <w:ilvl w:val="0"/>
          <w:numId w:val="18"/>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b/>
          <w:caps/>
          <w:vanish/>
          <w:color w:val="0000FF"/>
          <w:sz w:val="16"/>
          <w:szCs w:val="16"/>
        </w:rPr>
        <w:t>right click</w:t>
      </w:r>
      <w:r w:rsidRPr="00311CA9">
        <w:rPr>
          <w:rFonts w:cs="Arial"/>
          <w:caps/>
          <w:vanish/>
          <w:color w:val="0000FF"/>
          <w:sz w:val="16"/>
          <w:szCs w:val="16"/>
        </w:rPr>
        <w:t xml:space="preserve"> TO VIEW DROP-DOWN WINDOW.</w:t>
      </w:r>
    </w:p>
    <w:p w14:paraId="5EADA48F" w14:textId="77777777" w:rsidR="00A12692" w:rsidRPr="00311CA9" w:rsidRDefault="00A12692" w:rsidP="008C076C">
      <w:pPr>
        <w:numPr>
          <w:ilvl w:val="0"/>
          <w:numId w:val="18"/>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caps/>
          <w:vanish/>
          <w:color w:val="0000FF"/>
          <w:sz w:val="16"/>
          <w:szCs w:val="16"/>
        </w:rPr>
        <w:t>From the drop-down menu</w:t>
      </w:r>
      <w:r w:rsidRPr="00311CA9">
        <w:rPr>
          <w:rFonts w:cs="Arial"/>
          <w:b/>
          <w:caps/>
          <w:vanish/>
          <w:color w:val="0000FF"/>
          <w:sz w:val="16"/>
          <w:szCs w:val="16"/>
        </w:rPr>
        <w:t>, CLICK</w:t>
      </w:r>
      <w:r w:rsidRPr="00311CA9">
        <w:rPr>
          <w:rFonts w:cs="Arial"/>
          <w:caps/>
          <w:vanish/>
          <w:color w:val="0000FF"/>
          <w:sz w:val="16"/>
          <w:szCs w:val="16"/>
        </w:rPr>
        <w:t xml:space="preserve"> ON “uPDATE FIELD.”  </w:t>
      </w:r>
    </w:p>
    <w:p w14:paraId="468EDF76" w14:textId="77777777" w:rsidR="00A12692" w:rsidRPr="00311CA9" w:rsidRDefault="00A12692" w:rsidP="008C076C">
      <w:pPr>
        <w:numPr>
          <w:ilvl w:val="0"/>
          <w:numId w:val="18"/>
        </w:numPr>
        <w:tabs>
          <w:tab w:val="left" w:pos="1728"/>
          <w:tab w:val="left" w:pos="2160"/>
          <w:tab w:val="left" w:pos="2592"/>
          <w:tab w:val="left" w:pos="3024"/>
        </w:tabs>
        <w:spacing w:line="360" w:lineRule="auto"/>
        <w:jc w:val="both"/>
        <w:rPr>
          <w:rFonts w:cs="Arial"/>
          <w:caps/>
          <w:vanish/>
          <w:color w:val="0000FF"/>
          <w:sz w:val="16"/>
          <w:szCs w:val="16"/>
        </w:rPr>
      </w:pPr>
      <w:r w:rsidRPr="00311CA9">
        <w:rPr>
          <w:rFonts w:cs="Arial"/>
          <w:b/>
          <w:caps/>
          <w:vanish/>
          <w:color w:val="0000FF"/>
          <w:sz w:val="16"/>
          <w:szCs w:val="16"/>
        </w:rPr>
        <w:t>CLICK</w:t>
      </w:r>
      <w:r w:rsidRPr="00311CA9">
        <w:rPr>
          <w:rFonts w:cs="Arial"/>
          <w:caps/>
          <w:vanish/>
          <w:color w:val="0000FF"/>
          <w:sz w:val="16"/>
          <w:szCs w:val="16"/>
        </w:rPr>
        <w:t xml:space="preserve"> ON “UPDATE ENTIRE TABLE.”  </w:t>
      </w:r>
      <w:r w:rsidRPr="00311CA9">
        <w:rPr>
          <w:rFonts w:cs="Arial"/>
          <w:b/>
          <w:caps/>
          <w:vanish/>
          <w:color w:val="0000FF"/>
          <w:sz w:val="16"/>
          <w:szCs w:val="16"/>
        </w:rPr>
        <w:t>NOTE:</w:t>
      </w:r>
      <w:r w:rsidRPr="00311CA9">
        <w:rPr>
          <w:rFonts w:cs="Arial"/>
          <w:caps/>
          <w:vanish/>
          <w:color w:val="0000FF"/>
          <w:sz w:val="16"/>
          <w:szCs w:val="16"/>
        </w:rPr>
        <w:t xml:space="preserve">  tABLE WILL UPDATE ANY HEADINGS THAT WERE CHANGED DURING THE REVIEW.  </w:t>
      </w:r>
      <w:r w:rsidRPr="00311CA9">
        <w:rPr>
          <w:rFonts w:cs="Arial"/>
          <w:b/>
          <w:caps/>
          <w:vanish/>
          <w:color w:val="0000FF"/>
          <w:sz w:val="16"/>
          <w:szCs w:val="16"/>
        </w:rPr>
        <w:t>NOTE:</w:t>
      </w:r>
      <w:r w:rsidRPr="00311CA9">
        <w:rPr>
          <w:rFonts w:cs="Arial"/>
          <w:caps/>
          <w:vanish/>
          <w:color w:val="0000FF"/>
          <w:sz w:val="16"/>
          <w:szCs w:val="16"/>
        </w:rPr>
        <w:t xml:space="preserve">  </w:t>
      </w:r>
      <w:r w:rsidRPr="00311CA9">
        <w:rPr>
          <w:rFonts w:cs="Arial"/>
          <w:caps/>
          <w:vanish/>
          <w:color w:val="0000FF"/>
          <w:sz w:val="16"/>
          <w:szCs w:val="16"/>
          <w:u w:val="single"/>
        </w:rPr>
        <w:t>yOU SHOULD VERIFY ONE OR TWO CHANGES TO confirm the TOC WAS UPDATED</w:t>
      </w:r>
      <w:r w:rsidR="00F93B38">
        <w:rPr>
          <w:rFonts w:cs="Arial"/>
          <w:caps/>
          <w:vanish/>
          <w:color w:val="0000FF"/>
          <w:sz w:val="16"/>
          <w:szCs w:val="16"/>
          <w:u w:val="single"/>
        </w:rPr>
        <w:t xml:space="preserve"> </w:t>
      </w:r>
      <w:r w:rsidRPr="00311CA9">
        <w:rPr>
          <w:rFonts w:cs="Arial"/>
          <w:caps/>
          <w:vanish/>
          <w:color w:val="0000FF"/>
          <w:sz w:val="16"/>
          <w:szCs w:val="16"/>
          <w:u w:val="single"/>
        </w:rPr>
        <w:t>properly</w:t>
      </w:r>
    </w:p>
    <w:p w14:paraId="721F7FB7" w14:textId="77777777" w:rsidR="00A12692" w:rsidRPr="00311CA9" w:rsidRDefault="00A12692" w:rsidP="003F4356">
      <w:pPr>
        <w:tabs>
          <w:tab w:val="left" w:pos="720"/>
        </w:tabs>
        <w:spacing w:line="360" w:lineRule="auto"/>
        <w:ind w:left="1080"/>
        <w:rPr>
          <w:rFonts w:cs="Arial"/>
          <w:caps/>
          <w:vanish/>
          <w:color w:val="0000FF"/>
          <w:sz w:val="16"/>
          <w:szCs w:val="16"/>
        </w:rPr>
      </w:pPr>
      <w:r w:rsidRPr="00311CA9">
        <w:rPr>
          <w:rFonts w:cs="Arial"/>
          <w:caps/>
          <w:vanish/>
          <w:color w:val="0000FF"/>
          <w:sz w:val="16"/>
          <w:szCs w:val="16"/>
        </w:rPr>
        <w:t xml:space="preserve"> </w:t>
      </w:r>
    </w:p>
    <w:p w14:paraId="3D73851E" w14:textId="77777777" w:rsidR="00A12692" w:rsidRPr="00311CA9" w:rsidRDefault="00A12692" w:rsidP="003F4356">
      <w:pPr>
        <w:spacing w:after="200" w:line="360" w:lineRule="auto"/>
        <w:rPr>
          <w:rFonts w:cs="Arial"/>
          <w:caps/>
          <w:vanish/>
          <w:color w:val="0000FF"/>
          <w:sz w:val="16"/>
          <w:szCs w:val="16"/>
        </w:rPr>
      </w:pPr>
      <w:r w:rsidRPr="00311CA9">
        <w:rPr>
          <w:rFonts w:cs="Arial"/>
          <w:caps/>
          <w:vanish/>
          <w:color w:val="0000FF"/>
          <w:sz w:val="16"/>
          <w:szCs w:val="16"/>
        </w:rPr>
        <w:t>*The ABOVE practices will increase standardization and familiarity of the document for the practitioner by allowing consistent numbering throughout the document.</w:t>
      </w:r>
    </w:p>
    <w:p w14:paraId="13C6B0A2" w14:textId="77777777" w:rsidR="00A12692" w:rsidRPr="00CB7446" w:rsidRDefault="009134B9" w:rsidP="00077EE0">
      <w:pPr>
        <w:rPr>
          <w:rFonts w:cs="Arial"/>
          <w:b/>
          <w:caps/>
          <w:vanish/>
          <w:color w:val="0000FF"/>
          <w:sz w:val="16"/>
          <w:szCs w:val="16"/>
        </w:rPr>
      </w:pPr>
      <w:r w:rsidRPr="009134B9">
        <w:rPr>
          <w:rFonts w:cs="Arial"/>
          <w:b/>
          <w:caps/>
          <w:vanish/>
          <w:color w:val="0000FF"/>
          <w:sz w:val="16"/>
          <w:szCs w:val="16"/>
        </w:rPr>
        <w:t>To add SECURITY REQUIREMENTS</w:t>
      </w:r>
    </w:p>
    <w:p w14:paraId="4872FD6F" w14:textId="77777777" w:rsidR="00A12692" w:rsidRDefault="00FA52B7" w:rsidP="008C076C">
      <w:pPr>
        <w:numPr>
          <w:ilvl w:val="0"/>
          <w:numId w:val="11"/>
        </w:numPr>
        <w:tabs>
          <w:tab w:val="left" w:pos="576"/>
          <w:tab w:val="left" w:pos="864"/>
          <w:tab w:val="left" w:pos="1296"/>
          <w:tab w:val="left" w:pos="1728"/>
          <w:tab w:val="left" w:pos="2160"/>
          <w:tab w:val="left" w:pos="2592"/>
          <w:tab w:val="left" w:pos="3024"/>
        </w:tabs>
        <w:ind w:left="540"/>
        <w:jc w:val="both"/>
        <w:rPr>
          <w:rFonts w:cs="Arial"/>
          <w:caps/>
          <w:vanish/>
          <w:color w:val="0000FF"/>
          <w:sz w:val="16"/>
          <w:szCs w:val="16"/>
        </w:rPr>
      </w:pPr>
      <w:r w:rsidRPr="00CB7446">
        <w:rPr>
          <w:rFonts w:cs="Arial"/>
          <w:caps/>
          <w:vanish/>
          <w:color w:val="0000FF"/>
          <w:sz w:val="16"/>
          <w:szCs w:val="16"/>
        </w:rPr>
        <w:t xml:space="preserve">ATTACH THE APPROPRIATE DOCUMENT TITLED “SECURITY REQUIREMENTS” AFTER CONSULTING WITH </w:t>
      </w:r>
      <w:r w:rsidR="00CB7446">
        <w:rPr>
          <w:rFonts w:cs="Arial"/>
          <w:caps/>
          <w:vanish/>
          <w:color w:val="0000FF"/>
          <w:sz w:val="16"/>
          <w:szCs w:val="16"/>
        </w:rPr>
        <w:t xml:space="preserve">fps and </w:t>
      </w:r>
      <w:r w:rsidRPr="00CB7446">
        <w:rPr>
          <w:rFonts w:cs="Arial"/>
          <w:caps/>
          <w:vanish/>
          <w:color w:val="0000FF"/>
          <w:sz w:val="16"/>
          <w:szCs w:val="16"/>
        </w:rPr>
        <w:t xml:space="preserve">THE AGENCY TO DETERMINE THEIR SPECIFIC REQUIREMENTS USING THE APPROPRIATE </w:t>
      </w:r>
      <w:r w:rsidR="00CB7446">
        <w:rPr>
          <w:rFonts w:cs="Arial"/>
          <w:caps/>
          <w:vanish/>
          <w:color w:val="0000FF"/>
          <w:sz w:val="16"/>
          <w:szCs w:val="16"/>
        </w:rPr>
        <w:t>facility</w:t>
      </w:r>
      <w:r w:rsidRPr="00CB7446">
        <w:rPr>
          <w:rFonts w:cs="Arial"/>
          <w:caps/>
          <w:vanish/>
          <w:color w:val="0000FF"/>
          <w:sz w:val="16"/>
          <w:szCs w:val="16"/>
        </w:rPr>
        <w:t xml:space="preserve"> SECURITY LEVEL </w:t>
      </w:r>
      <w:r w:rsidR="00CB7446">
        <w:rPr>
          <w:rFonts w:cs="Arial"/>
          <w:caps/>
          <w:vanish/>
          <w:color w:val="0000FF"/>
          <w:sz w:val="16"/>
          <w:szCs w:val="16"/>
        </w:rPr>
        <w:t xml:space="preserve">(fsl) </w:t>
      </w:r>
      <w:r w:rsidRPr="00CB7446">
        <w:rPr>
          <w:rFonts w:cs="Arial"/>
          <w:caps/>
          <w:vanish/>
          <w:color w:val="0000FF"/>
          <w:sz w:val="16"/>
          <w:szCs w:val="16"/>
        </w:rPr>
        <w:t>I, II, III, OR IV.</w:t>
      </w:r>
    </w:p>
    <w:p w14:paraId="5FDE06F2" w14:textId="068072EC" w:rsidR="00E009D7" w:rsidRPr="00720603" w:rsidRDefault="00E009D7" w:rsidP="00CF24D2">
      <w:pPr>
        <w:pStyle w:val="ListParagraph"/>
        <w:numPr>
          <w:ilvl w:val="0"/>
          <w:numId w:val="11"/>
        </w:numPr>
        <w:shd w:val="clear" w:color="auto" w:fill="FFFFFF"/>
        <w:tabs>
          <w:tab w:val="left" w:pos="576"/>
          <w:tab w:val="left" w:pos="864"/>
          <w:tab w:val="left" w:pos="1296"/>
          <w:tab w:val="left" w:pos="1728"/>
          <w:tab w:val="left" w:pos="2160"/>
          <w:tab w:val="left" w:pos="2592"/>
          <w:tab w:val="left" w:pos="3024"/>
        </w:tabs>
        <w:ind w:left="540"/>
        <w:jc w:val="both"/>
        <w:rPr>
          <w:rFonts w:cs="Arial"/>
          <w:caps/>
          <w:vanish/>
          <w:color w:val="0000FF"/>
          <w:sz w:val="16"/>
          <w:szCs w:val="16"/>
        </w:rPr>
      </w:pPr>
      <w:r w:rsidRPr="00720603">
        <w:rPr>
          <w:rFonts w:cs="Arial"/>
          <w:caps/>
          <w:vanish/>
          <w:color w:val="0000FF"/>
          <w:sz w:val="16"/>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63BD52F2" w14:textId="77777777" w:rsidR="00A12692" w:rsidRDefault="00A12692" w:rsidP="00257A6C">
      <w:pPr>
        <w:keepNext/>
        <w:tabs>
          <w:tab w:val="left" w:pos="576"/>
          <w:tab w:val="left" w:pos="864"/>
          <w:tab w:val="left" w:pos="1296"/>
          <w:tab w:val="left" w:pos="1728"/>
          <w:tab w:val="left" w:pos="2160"/>
          <w:tab w:val="left" w:pos="2592"/>
          <w:tab w:val="left" w:pos="3024"/>
        </w:tabs>
        <w:jc w:val="center"/>
        <w:outlineLvl w:val="1"/>
        <w:rPr>
          <w:rFonts w:cs="Arial"/>
          <w:b/>
          <w:caps/>
          <w:vanish/>
          <w:color w:val="0070C0"/>
          <w:sz w:val="16"/>
          <w:szCs w:val="16"/>
        </w:rPr>
      </w:pPr>
    </w:p>
    <w:p w14:paraId="7123F05E" w14:textId="77777777" w:rsidR="00A12692" w:rsidRDefault="00A12692" w:rsidP="00257A6C">
      <w:pPr>
        <w:keepNext/>
        <w:tabs>
          <w:tab w:val="left" w:pos="576"/>
          <w:tab w:val="left" w:pos="864"/>
          <w:tab w:val="left" w:pos="1296"/>
          <w:tab w:val="left" w:pos="1728"/>
          <w:tab w:val="left" w:pos="2160"/>
          <w:tab w:val="left" w:pos="2592"/>
          <w:tab w:val="left" w:pos="3024"/>
        </w:tabs>
        <w:jc w:val="center"/>
        <w:outlineLvl w:val="1"/>
        <w:rPr>
          <w:rFonts w:cs="Arial"/>
          <w:b/>
          <w:caps/>
          <w:vanish/>
          <w:color w:val="0070C0"/>
          <w:sz w:val="16"/>
          <w:szCs w:val="16"/>
        </w:rPr>
      </w:pPr>
    </w:p>
    <w:p w14:paraId="0AC939EB" w14:textId="77777777" w:rsidR="00A12692" w:rsidRDefault="00A12692" w:rsidP="00257A6C">
      <w:pPr>
        <w:keepNext/>
        <w:tabs>
          <w:tab w:val="left" w:pos="576"/>
          <w:tab w:val="left" w:pos="864"/>
          <w:tab w:val="left" w:pos="1296"/>
          <w:tab w:val="left" w:pos="1728"/>
          <w:tab w:val="left" w:pos="2160"/>
          <w:tab w:val="left" w:pos="2592"/>
          <w:tab w:val="left" w:pos="3024"/>
        </w:tabs>
        <w:jc w:val="center"/>
        <w:outlineLvl w:val="1"/>
        <w:rPr>
          <w:rFonts w:cs="Arial"/>
          <w:b/>
          <w:caps/>
          <w:vanish/>
          <w:color w:val="0070C0"/>
          <w:sz w:val="16"/>
          <w:szCs w:val="16"/>
        </w:rPr>
      </w:pPr>
    </w:p>
    <w:p w14:paraId="64BF91E9" w14:textId="77777777" w:rsidR="00A12692" w:rsidRPr="0038720C" w:rsidRDefault="00A12692" w:rsidP="000A73A0">
      <w:pPr>
        <w:pStyle w:val="TOC1"/>
        <w:sectPr w:rsidR="00A12692" w:rsidRPr="0038720C" w:rsidSect="008E1CD2">
          <w:headerReference w:type="default" r:id="rId8"/>
          <w:footerReference w:type="default" r:id="rId9"/>
          <w:headerReference w:type="first" r:id="rId10"/>
          <w:footerReference w:type="first" r:id="rId11"/>
          <w:footnotePr>
            <w:pos w:val="beneathText"/>
          </w:footnotePr>
          <w:pgSz w:w="12240" w:h="15840" w:code="1"/>
          <w:pgMar w:top="1440" w:right="1440" w:bottom="1440" w:left="1440" w:header="360" w:footer="360" w:gutter="0"/>
          <w:cols w:space="720"/>
          <w:docGrid w:linePitch="360"/>
        </w:sectPr>
      </w:pPr>
    </w:p>
    <w:p w14:paraId="244D718F" w14:textId="77777777" w:rsidR="00A12692" w:rsidRPr="00CF4106" w:rsidRDefault="00A12692" w:rsidP="00CF4106"/>
    <w:p w14:paraId="4A0A5397" w14:textId="77777777" w:rsidR="00737E1B" w:rsidRDefault="00737E1B" w:rsidP="000A73A0">
      <w:pPr>
        <w:pStyle w:val="TOC1"/>
        <w:rPr>
          <w:rStyle w:val="Hyperlink"/>
          <w:bCs w:val="0"/>
        </w:rPr>
      </w:pPr>
    </w:p>
    <w:p w14:paraId="09359D21" w14:textId="77777777" w:rsidR="00737E1B" w:rsidRDefault="00737E1B" w:rsidP="000A73A0">
      <w:pPr>
        <w:pStyle w:val="TOC1"/>
        <w:rPr>
          <w:rStyle w:val="Hyperlink"/>
          <w:b w:val="0"/>
          <w:bCs w:val="0"/>
          <w:noProof w:val="0"/>
          <w:sz w:val="20"/>
        </w:rPr>
      </w:pPr>
    </w:p>
    <w:p w14:paraId="68D9A339" w14:textId="77777777" w:rsidR="00737E1B" w:rsidRDefault="00737E1B" w:rsidP="000A73A0">
      <w:pPr>
        <w:pStyle w:val="TOC1"/>
        <w:rPr>
          <w:rStyle w:val="Hyperlink"/>
          <w:b w:val="0"/>
          <w:bCs w:val="0"/>
          <w:noProof w:val="0"/>
          <w:sz w:val="20"/>
        </w:rPr>
      </w:pPr>
    </w:p>
    <w:p w14:paraId="0057B04E" w14:textId="77777777" w:rsidR="00737E1B" w:rsidRDefault="00737E1B">
      <w:pPr>
        <w:rPr>
          <w:rStyle w:val="Hyperlink"/>
          <w:b/>
          <w:noProof/>
          <w:sz w:val="16"/>
        </w:rPr>
      </w:pPr>
      <w:r>
        <w:rPr>
          <w:rStyle w:val="Hyperlink"/>
          <w:bCs/>
        </w:rPr>
        <w:br w:type="page"/>
      </w:r>
    </w:p>
    <w:p w14:paraId="1F5F7BE4" w14:textId="77777777" w:rsidR="00F73B6F" w:rsidRDefault="00A12692">
      <w:pPr>
        <w:pStyle w:val="TOC4"/>
        <w:rPr>
          <w:rStyle w:val="Hyperlink"/>
        </w:rPr>
      </w:pPr>
      <w:r w:rsidRPr="00CF4106">
        <w:rPr>
          <w:rStyle w:val="Hyperlink"/>
        </w:rPr>
        <w:lastRenderedPageBreak/>
        <w:t>TABLE OF CONTENTS</w:t>
      </w:r>
      <w:r w:rsidR="00F73B6F">
        <w:rPr>
          <w:rStyle w:val="Hyperlink"/>
        </w:rPr>
        <w:t xml:space="preserve"> </w:t>
      </w:r>
    </w:p>
    <w:p w14:paraId="2DF286A4" w14:textId="5F420976" w:rsidR="001A7987" w:rsidRDefault="00691C76">
      <w:pPr>
        <w:pStyle w:val="TOC4"/>
        <w:rPr>
          <w:rFonts w:asciiTheme="minorHAnsi" w:eastAsiaTheme="minorEastAsia" w:hAnsiTheme="minorHAnsi" w:cstheme="minorBidi"/>
          <w:noProof/>
          <w:kern w:val="2"/>
          <w:sz w:val="24"/>
          <w:szCs w:val="24"/>
          <w14:ligatures w14:val="standardContextual"/>
        </w:rPr>
      </w:pPr>
      <w:r w:rsidRPr="00CF4106">
        <w:rPr>
          <w:rStyle w:val="Hyperlink"/>
          <w:bCs/>
        </w:rPr>
        <w:fldChar w:fldCharType="begin"/>
      </w:r>
      <w:r w:rsidR="00A12692" w:rsidRPr="00CF4106">
        <w:rPr>
          <w:rStyle w:val="Hyperlink"/>
        </w:rPr>
        <w:instrText xml:space="preserve"> TOC \o \h \z </w:instrText>
      </w:r>
      <w:r w:rsidRPr="00CF4106">
        <w:rPr>
          <w:rStyle w:val="Hyperlink"/>
          <w:bCs/>
        </w:rPr>
        <w:fldChar w:fldCharType="separate"/>
      </w:r>
      <w:hyperlink w:anchor="_Toc177129969" w:history="1">
        <w:r w:rsidR="001A7987" w:rsidRPr="00667E32">
          <w:rPr>
            <w:rStyle w:val="Hyperlink"/>
            <w:noProof/>
          </w:rPr>
          <w:t>Warehouse RLP</w:t>
        </w:r>
        <w:r w:rsidR="001A7987">
          <w:rPr>
            <w:noProof/>
            <w:webHidden/>
          </w:rPr>
          <w:tab/>
        </w:r>
        <w:r w:rsidR="001A7987">
          <w:rPr>
            <w:noProof/>
            <w:webHidden/>
          </w:rPr>
          <w:fldChar w:fldCharType="begin"/>
        </w:r>
        <w:r w:rsidR="001A7987">
          <w:rPr>
            <w:noProof/>
            <w:webHidden/>
          </w:rPr>
          <w:instrText xml:space="preserve"> PAGEREF _Toc177129969 \h </w:instrText>
        </w:r>
        <w:r w:rsidR="001A7987">
          <w:rPr>
            <w:noProof/>
            <w:webHidden/>
          </w:rPr>
        </w:r>
        <w:r w:rsidR="001A7987">
          <w:rPr>
            <w:noProof/>
            <w:webHidden/>
          </w:rPr>
          <w:fldChar w:fldCharType="separate"/>
        </w:r>
        <w:r w:rsidR="001A7987">
          <w:rPr>
            <w:noProof/>
            <w:webHidden/>
          </w:rPr>
          <w:t>1</w:t>
        </w:r>
        <w:r w:rsidR="001A7987">
          <w:rPr>
            <w:noProof/>
            <w:webHidden/>
          </w:rPr>
          <w:fldChar w:fldCharType="end"/>
        </w:r>
      </w:hyperlink>
    </w:p>
    <w:p w14:paraId="4C241978" w14:textId="4E648F24" w:rsidR="001A7987" w:rsidRDefault="001A7987">
      <w:pPr>
        <w:pStyle w:val="TOC1"/>
        <w:rPr>
          <w:rFonts w:asciiTheme="minorHAnsi" w:eastAsiaTheme="minorEastAsia" w:hAnsiTheme="minorHAnsi" w:cstheme="minorBidi"/>
          <w:b w:val="0"/>
          <w:bCs w:val="0"/>
          <w:kern w:val="2"/>
          <w:sz w:val="24"/>
          <w:szCs w:val="24"/>
          <w14:ligatures w14:val="standardContextual"/>
        </w:rPr>
      </w:pPr>
      <w:hyperlink w:anchor="_Toc177129970" w:history="1">
        <w:r w:rsidRPr="00667E32">
          <w:rPr>
            <w:rStyle w:val="Hyperlink"/>
          </w:rPr>
          <w:t>SECTION 1</w:t>
        </w:r>
        <w:r>
          <w:rPr>
            <w:rFonts w:asciiTheme="minorHAnsi" w:eastAsiaTheme="minorEastAsia" w:hAnsiTheme="minorHAnsi" w:cstheme="minorBidi"/>
            <w:b w:val="0"/>
            <w:bCs w:val="0"/>
            <w:kern w:val="2"/>
            <w:sz w:val="24"/>
            <w:szCs w:val="24"/>
            <w14:ligatures w14:val="standardContextual"/>
          </w:rPr>
          <w:tab/>
        </w:r>
        <w:r w:rsidRPr="00667E32">
          <w:rPr>
            <w:rStyle w:val="Hyperlink"/>
          </w:rPr>
          <w:t>STATEMENT OF REQUIREMENTS</w:t>
        </w:r>
        <w:r>
          <w:rPr>
            <w:webHidden/>
          </w:rPr>
          <w:tab/>
        </w:r>
        <w:r>
          <w:rPr>
            <w:webHidden/>
          </w:rPr>
          <w:fldChar w:fldCharType="begin"/>
        </w:r>
        <w:r>
          <w:rPr>
            <w:webHidden/>
          </w:rPr>
          <w:instrText xml:space="preserve"> PAGEREF _Toc177129970 \h </w:instrText>
        </w:r>
        <w:r>
          <w:rPr>
            <w:webHidden/>
          </w:rPr>
        </w:r>
        <w:r>
          <w:rPr>
            <w:webHidden/>
          </w:rPr>
          <w:fldChar w:fldCharType="separate"/>
        </w:r>
        <w:r>
          <w:rPr>
            <w:webHidden/>
          </w:rPr>
          <w:t>1</w:t>
        </w:r>
        <w:r>
          <w:rPr>
            <w:webHidden/>
          </w:rPr>
          <w:fldChar w:fldCharType="end"/>
        </w:r>
      </w:hyperlink>
    </w:p>
    <w:p w14:paraId="1FF1ECE8" w14:textId="4EFD1F0E"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1" w:history="1">
        <w:r w:rsidRPr="00667E32">
          <w:rPr>
            <w:rStyle w:val="Hyperlink"/>
          </w:rPr>
          <w:t>1.01</w:t>
        </w:r>
        <w:r>
          <w:rPr>
            <w:rFonts w:asciiTheme="minorHAnsi" w:eastAsiaTheme="minorEastAsia" w:hAnsiTheme="minorHAnsi" w:cstheme="minorBidi"/>
            <w:iCs w:val="0"/>
            <w:kern w:val="2"/>
            <w:sz w:val="24"/>
            <w:szCs w:val="24"/>
            <w14:ligatures w14:val="standardContextual"/>
          </w:rPr>
          <w:tab/>
        </w:r>
        <w:r w:rsidRPr="00667E32">
          <w:rPr>
            <w:rStyle w:val="Hyperlink"/>
          </w:rPr>
          <w:t>GENERAL INFORMATION (WAREHOUSE) (OCT 2023)</w:t>
        </w:r>
        <w:r>
          <w:rPr>
            <w:webHidden/>
          </w:rPr>
          <w:tab/>
        </w:r>
        <w:r>
          <w:rPr>
            <w:webHidden/>
          </w:rPr>
          <w:fldChar w:fldCharType="begin"/>
        </w:r>
        <w:r>
          <w:rPr>
            <w:webHidden/>
          </w:rPr>
          <w:instrText xml:space="preserve"> PAGEREF _Toc177129971 \h </w:instrText>
        </w:r>
        <w:r>
          <w:rPr>
            <w:webHidden/>
          </w:rPr>
        </w:r>
        <w:r>
          <w:rPr>
            <w:webHidden/>
          </w:rPr>
          <w:fldChar w:fldCharType="separate"/>
        </w:r>
        <w:r>
          <w:rPr>
            <w:webHidden/>
          </w:rPr>
          <w:t>1</w:t>
        </w:r>
        <w:r>
          <w:rPr>
            <w:webHidden/>
          </w:rPr>
          <w:fldChar w:fldCharType="end"/>
        </w:r>
      </w:hyperlink>
    </w:p>
    <w:p w14:paraId="1F1A51BB" w14:textId="750FCC9E"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2" w:history="1">
        <w:r w:rsidRPr="00667E32">
          <w:rPr>
            <w:rStyle w:val="Hyperlink"/>
          </w:rPr>
          <w:t>1.02</w:t>
        </w:r>
        <w:r>
          <w:rPr>
            <w:rFonts w:asciiTheme="minorHAnsi" w:eastAsiaTheme="minorEastAsia" w:hAnsiTheme="minorHAnsi" w:cstheme="minorBidi"/>
            <w:iCs w:val="0"/>
            <w:kern w:val="2"/>
            <w:sz w:val="24"/>
            <w:szCs w:val="24"/>
            <w14:ligatures w14:val="standardContextual"/>
          </w:rPr>
          <w:tab/>
        </w:r>
        <w:r w:rsidRPr="00667E32">
          <w:rPr>
            <w:rStyle w:val="Hyperlink"/>
          </w:rPr>
          <w:t>AMOUNT AND TYPE OF SPACE, LEASE TERM, AND OCCUPANCY DATE (WAREHOUSE) (OCT 2022)</w:t>
        </w:r>
        <w:r>
          <w:rPr>
            <w:webHidden/>
          </w:rPr>
          <w:tab/>
        </w:r>
        <w:r>
          <w:rPr>
            <w:webHidden/>
          </w:rPr>
          <w:fldChar w:fldCharType="begin"/>
        </w:r>
        <w:r>
          <w:rPr>
            <w:webHidden/>
          </w:rPr>
          <w:instrText xml:space="preserve"> PAGEREF _Toc177129972 \h </w:instrText>
        </w:r>
        <w:r>
          <w:rPr>
            <w:webHidden/>
          </w:rPr>
        </w:r>
        <w:r>
          <w:rPr>
            <w:webHidden/>
          </w:rPr>
          <w:fldChar w:fldCharType="separate"/>
        </w:r>
        <w:r>
          <w:rPr>
            <w:webHidden/>
          </w:rPr>
          <w:t>1</w:t>
        </w:r>
        <w:r>
          <w:rPr>
            <w:webHidden/>
          </w:rPr>
          <w:fldChar w:fldCharType="end"/>
        </w:r>
      </w:hyperlink>
    </w:p>
    <w:p w14:paraId="4FBE376B" w14:textId="43E949D4"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3" w:history="1">
        <w:r w:rsidRPr="00667E32">
          <w:rPr>
            <w:rStyle w:val="Hyperlink"/>
          </w:rPr>
          <w:t>1.03</w:t>
        </w:r>
        <w:r>
          <w:rPr>
            <w:rFonts w:asciiTheme="minorHAnsi" w:eastAsiaTheme="minorEastAsia" w:hAnsiTheme="minorHAnsi" w:cstheme="minorBidi"/>
            <w:iCs w:val="0"/>
            <w:kern w:val="2"/>
            <w:sz w:val="24"/>
            <w:szCs w:val="24"/>
            <w14:ligatures w14:val="standardContextual"/>
          </w:rPr>
          <w:tab/>
        </w:r>
        <w:r w:rsidRPr="00667E32">
          <w:rPr>
            <w:rStyle w:val="Hyperlink"/>
          </w:rPr>
          <w:t>unique requirements (OCT 2021)</w:t>
        </w:r>
        <w:r>
          <w:rPr>
            <w:webHidden/>
          </w:rPr>
          <w:tab/>
        </w:r>
        <w:r>
          <w:rPr>
            <w:webHidden/>
          </w:rPr>
          <w:fldChar w:fldCharType="begin"/>
        </w:r>
        <w:r>
          <w:rPr>
            <w:webHidden/>
          </w:rPr>
          <w:instrText xml:space="preserve"> PAGEREF _Toc177129973 \h </w:instrText>
        </w:r>
        <w:r>
          <w:rPr>
            <w:webHidden/>
          </w:rPr>
        </w:r>
        <w:r>
          <w:rPr>
            <w:webHidden/>
          </w:rPr>
          <w:fldChar w:fldCharType="separate"/>
        </w:r>
        <w:r>
          <w:rPr>
            <w:webHidden/>
          </w:rPr>
          <w:t>4</w:t>
        </w:r>
        <w:r>
          <w:rPr>
            <w:webHidden/>
          </w:rPr>
          <w:fldChar w:fldCharType="end"/>
        </w:r>
      </w:hyperlink>
    </w:p>
    <w:p w14:paraId="4F60DE75" w14:textId="6BDB9BC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4" w:history="1">
        <w:r w:rsidRPr="00667E32">
          <w:rPr>
            <w:rStyle w:val="Hyperlink"/>
          </w:rPr>
          <w:t>1.04</w:t>
        </w:r>
        <w:r>
          <w:rPr>
            <w:rFonts w:asciiTheme="minorHAnsi" w:eastAsiaTheme="minorEastAsia" w:hAnsiTheme="minorHAnsi" w:cstheme="minorBidi"/>
            <w:iCs w:val="0"/>
            <w:kern w:val="2"/>
            <w:sz w:val="24"/>
            <w:szCs w:val="24"/>
            <w14:ligatures w14:val="standardContextual"/>
          </w:rPr>
          <w:tab/>
        </w:r>
        <w:r w:rsidRPr="00667E32">
          <w:rPr>
            <w:rStyle w:val="Hyperlink"/>
          </w:rPr>
          <w:t>AREA OF CONSIDERATION (Oct 2021)</w:t>
        </w:r>
        <w:r>
          <w:rPr>
            <w:webHidden/>
          </w:rPr>
          <w:tab/>
        </w:r>
        <w:r>
          <w:rPr>
            <w:webHidden/>
          </w:rPr>
          <w:fldChar w:fldCharType="begin"/>
        </w:r>
        <w:r>
          <w:rPr>
            <w:webHidden/>
          </w:rPr>
          <w:instrText xml:space="preserve"> PAGEREF _Toc177129974 \h </w:instrText>
        </w:r>
        <w:r>
          <w:rPr>
            <w:webHidden/>
          </w:rPr>
        </w:r>
        <w:r>
          <w:rPr>
            <w:webHidden/>
          </w:rPr>
          <w:fldChar w:fldCharType="separate"/>
        </w:r>
        <w:r>
          <w:rPr>
            <w:webHidden/>
          </w:rPr>
          <w:t>4</w:t>
        </w:r>
        <w:r>
          <w:rPr>
            <w:webHidden/>
          </w:rPr>
          <w:fldChar w:fldCharType="end"/>
        </w:r>
      </w:hyperlink>
    </w:p>
    <w:p w14:paraId="52431F7F" w14:textId="1FD1F47D"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5" w:history="1">
        <w:r w:rsidRPr="000D58DB">
          <w:rPr>
            <w:rStyle w:val="Hyperlink"/>
            <w:highlight w:val="yellow"/>
          </w:rPr>
          <w:t>1.05</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PARKING (WAREHOUSE) (oct 2021)</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_Toc177129975 \h </w:instrText>
        </w:r>
        <w:r w:rsidRPr="000D58DB">
          <w:rPr>
            <w:webHidden/>
            <w:highlight w:val="yellow"/>
          </w:rPr>
        </w:r>
        <w:r w:rsidRPr="000D58DB">
          <w:rPr>
            <w:webHidden/>
            <w:highlight w:val="yellow"/>
          </w:rPr>
          <w:fldChar w:fldCharType="separate"/>
        </w:r>
        <w:r w:rsidRPr="000D58DB">
          <w:rPr>
            <w:webHidden/>
            <w:highlight w:val="yellow"/>
          </w:rPr>
          <w:t>4</w:t>
        </w:r>
        <w:r w:rsidRPr="000D58DB">
          <w:rPr>
            <w:webHidden/>
            <w:highlight w:val="yellow"/>
          </w:rPr>
          <w:fldChar w:fldCharType="end"/>
        </w:r>
      </w:hyperlink>
    </w:p>
    <w:p w14:paraId="741C21AD" w14:textId="2FE3963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6" w:history="1">
        <w:r w:rsidRPr="00667E32">
          <w:rPr>
            <w:rStyle w:val="Hyperlink"/>
          </w:rPr>
          <w:t>1.06</w:t>
        </w:r>
        <w:r>
          <w:rPr>
            <w:rFonts w:asciiTheme="minorHAnsi" w:eastAsiaTheme="minorEastAsia" w:hAnsiTheme="minorHAnsi" w:cstheme="minorBidi"/>
            <w:iCs w:val="0"/>
            <w:kern w:val="2"/>
            <w:sz w:val="24"/>
            <w:szCs w:val="24"/>
            <w14:ligatures w14:val="standardContextual"/>
          </w:rPr>
          <w:tab/>
        </w:r>
        <w:r w:rsidRPr="00667E32">
          <w:rPr>
            <w:rStyle w:val="Hyperlink"/>
          </w:rPr>
          <w:t>LIST OF RLP DOCUMENTS (WAREHOUSE) (oct 2024)</w:t>
        </w:r>
        <w:r>
          <w:rPr>
            <w:webHidden/>
          </w:rPr>
          <w:tab/>
        </w:r>
        <w:r>
          <w:rPr>
            <w:webHidden/>
          </w:rPr>
          <w:fldChar w:fldCharType="begin"/>
        </w:r>
        <w:r>
          <w:rPr>
            <w:webHidden/>
          </w:rPr>
          <w:instrText xml:space="preserve"> PAGEREF _Toc177129976 \h </w:instrText>
        </w:r>
        <w:r>
          <w:rPr>
            <w:webHidden/>
          </w:rPr>
        </w:r>
        <w:r>
          <w:rPr>
            <w:webHidden/>
          </w:rPr>
          <w:fldChar w:fldCharType="separate"/>
        </w:r>
        <w:r>
          <w:rPr>
            <w:webHidden/>
          </w:rPr>
          <w:t>5</w:t>
        </w:r>
        <w:r>
          <w:rPr>
            <w:webHidden/>
          </w:rPr>
          <w:fldChar w:fldCharType="end"/>
        </w:r>
      </w:hyperlink>
    </w:p>
    <w:p w14:paraId="7644E22E" w14:textId="7C16527E"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7" w:history="1">
        <w:r w:rsidRPr="00667E32">
          <w:rPr>
            <w:rStyle w:val="Hyperlink"/>
          </w:rPr>
          <w:t>1.07</w:t>
        </w:r>
        <w:r>
          <w:rPr>
            <w:rFonts w:asciiTheme="minorHAnsi" w:eastAsiaTheme="minorEastAsia" w:hAnsiTheme="minorHAnsi" w:cstheme="minorBidi"/>
            <w:iCs w:val="0"/>
            <w:kern w:val="2"/>
            <w:sz w:val="24"/>
            <w:szCs w:val="24"/>
            <w14:ligatures w14:val="standardContextual"/>
          </w:rPr>
          <w:tab/>
        </w:r>
        <w:r w:rsidRPr="00667E32">
          <w:rPr>
            <w:rStyle w:val="Hyperlink"/>
          </w:rPr>
          <w:t>AMENDMENTS TO THE RLP (JUN 2012)</w:t>
        </w:r>
        <w:r>
          <w:rPr>
            <w:webHidden/>
          </w:rPr>
          <w:tab/>
        </w:r>
        <w:r>
          <w:rPr>
            <w:webHidden/>
          </w:rPr>
          <w:fldChar w:fldCharType="begin"/>
        </w:r>
        <w:r>
          <w:rPr>
            <w:webHidden/>
          </w:rPr>
          <w:instrText xml:space="preserve"> PAGEREF _Toc177129977 \h </w:instrText>
        </w:r>
        <w:r>
          <w:rPr>
            <w:webHidden/>
          </w:rPr>
        </w:r>
        <w:r>
          <w:rPr>
            <w:webHidden/>
          </w:rPr>
          <w:fldChar w:fldCharType="separate"/>
        </w:r>
        <w:r>
          <w:rPr>
            <w:webHidden/>
          </w:rPr>
          <w:t>5</w:t>
        </w:r>
        <w:r>
          <w:rPr>
            <w:webHidden/>
          </w:rPr>
          <w:fldChar w:fldCharType="end"/>
        </w:r>
      </w:hyperlink>
    </w:p>
    <w:p w14:paraId="4BA5F420" w14:textId="202A60F2"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8" w:history="1">
        <w:r w:rsidRPr="00667E32">
          <w:rPr>
            <w:rStyle w:val="Hyperlink"/>
          </w:rPr>
          <w:t>1.08</w:t>
        </w:r>
        <w:r>
          <w:rPr>
            <w:rFonts w:asciiTheme="minorHAnsi" w:eastAsiaTheme="minorEastAsia" w:hAnsiTheme="minorHAnsi" w:cstheme="minorBidi"/>
            <w:iCs w:val="0"/>
            <w:kern w:val="2"/>
            <w:sz w:val="24"/>
            <w:szCs w:val="24"/>
            <w14:ligatures w14:val="standardContextual"/>
          </w:rPr>
          <w:tab/>
        </w:r>
        <w:r w:rsidRPr="00667E32">
          <w:rPr>
            <w:rStyle w:val="Hyperlink"/>
          </w:rPr>
          <w:t>LEASE DESCRIPTION (WAREHOUSE) (OCT 2023)</w:t>
        </w:r>
        <w:r>
          <w:rPr>
            <w:webHidden/>
          </w:rPr>
          <w:tab/>
        </w:r>
        <w:r>
          <w:rPr>
            <w:webHidden/>
          </w:rPr>
          <w:fldChar w:fldCharType="begin"/>
        </w:r>
        <w:r>
          <w:rPr>
            <w:webHidden/>
          </w:rPr>
          <w:instrText xml:space="preserve"> PAGEREF _Toc177129978 \h </w:instrText>
        </w:r>
        <w:r>
          <w:rPr>
            <w:webHidden/>
          </w:rPr>
        </w:r>
        <w:r>
          <w:rPr>
            <w:webHidden/>
          </w:rPr>
          <w:fldChar w:fldCharType="separate"/>
        </w:r>
        <w:r>
          <w:rPr>
            <w:webHidden/>
          </w:rPr>
          <w:t>5</w:t>
        </w:r>
        <w:r>
          <w:rPr>
            <w:webHidden/>
          </w:rPr>
          <w:fldChar w:fldCharType="end"/>
        </w:r>
      </w:hyperlink>
    </w:p>
    <w:p w14:paraId="38933B61" w14:textId="19D53768"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79" w:history="1">
        <w:r w:rsidRPr="00667E32">
          <w:rPr>
            <w:rStyle w:val="Hyperlink"/>
          </w:rPr>
          <w:t>1.09</w:t>
        </w:r>
        <w:r>
          <w:rPr>
            <w:rFonts w:asciiTheme="minorHAnsi" w:eastAsiaTheme="minorEastAsia" w:hAnsiTheme="minorHAnsi" w:cstheme="minorBidi"/>
            <w:iCs w:val="0"/>
            <w:kern w:val="2"/>
            <w:sz w:val="24"/>
            <w:szCs w:val="24"/>
            <w14:ligatures w14:val="standardContextual"/>
          </w:rPr>
          <w:tab/>
        </w:r>
        <w:r w:rsidRPr="00667E32">
          <w:rPr>
            <w:rStyle w:val="Hyperlink"/>
          </w:rPr>
          <w:t>RELATIONSHIP OF RLP BUILDING MINIMUM REQUIREMENTS AND LEASE OBLIGATIONS (OCT 2016)</w:t>
        </w:r>
        <w:r>
          <w:rPr>
            <w:webHidden/>
          </w:rPr>
          <w:tab/>
        </w:r>
        <w:r>
          <w:rPr>
            <w:webHidden/>
          </w:rPr>
          <w:fldChar w:fldCharType="begin"/>
        </w:r>
        <w:r>
          <w:rPr>
            <w:webHidden/>
          </w:rPr>
          <w:instrText xml:space="preserve"> PAGEREF _Toc177129979 \h </w:instrText>
        </w:r>
        <w:r>
          <w:rPr>
            <w:webHidden/>
          </w:rPr>
        </w:r>
        <w:r>
          <w:rPr>
            <w:webHidden/>
          </w:rPr>
          <w:fldChar w:fldCharType="separate"/>
        </w:r>
        <w:r>
          <w:rPr>
            <w:webHidden/>
          </w:rPr>
          <w:t>6</w:t>
        </w:r>
        <w:r>
          <w:rPr>
            <w:webHidden/>
          </w:rPr>
          <w:fldChar w:fldCharType="end"/>
        </w:r>
      </w:hyperlink>
    </w:p>
    <w:p w14:paraId="0359C438" w14:textId="639EFA85"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0" w:history="1">
        <w:r w:rsidRPr="00667E32">
          <w:rPr>
            <w:rStyle w:val="Hyperlink"/>
          </w:rPr>
          <w:t>1.10</w:t>
        </w:r>
        <w:r>
          <w:rPr>
            <w:rFonts w:asciiTheme="minorHAnsi" w:eastAsiaTheme="minorEastAsia" w:hAnsiTheme="minorHAnsi" w:cstheme="minorBidi"/>
            <w:iCs w:val="0"/>
            <w:kern w:val="2"/>
            <w:sz w:val="24"/>
            <w:szCs w:val="24"/>
            <w14:ligatures w14:val="standardContextual"/>
          </w:rPr>
          <w:tab/>
        </w:r>
        <w:r w:rsidRPr="00667E32">
          <w:rPr>
            <w:rStyle w:val="Hyperlink"/>
          </w:rPr>
          <w:t>PRICING OF SECURITY REQUIREMENTS (OCT 2022)</w:t>
        </w:r>
        <w:r>
          <w:rPr>
            <w:webHidden/>
          </w:rPr>
          <w:tab/>
        </w:r>
        <w:r>
          <w:rPr>
            <w:webHidden/>
          </w:rPr>
          <w:fldChar w:fldCharType="begin"/>
        </w:r>
        <w:r>
          <w:rPr>
            <w:webHidden/>
          </w:rPr>
          <w:instrText xml:space="preserve"> PAGEREF _Toc177129980 \h </w:instrText>
        </w:r>
        <w:r>
          <w:rPr>
            <w:webHidden/>
          </w:rPr>
        </w:r>
        <w:r>
          <w:rPr>
            <w:webHidden/>
          </w:rPr>
          <w:fldChar w:fldCharType="separate"/>
        </w:r>
        <w:r>
          <w:rPr>
            <w:webHidden/>
          </w:rPr>
          <w:t>6</w:t>
        </w:r>
        <w:r>
          <w:rPr>
            <w:webHidden/>
          </w:rPr>
          <w:fldChar w:fldCharType="end"/>
        </w:r>
      </w:hyperlink>
    </w:p>
    <w:p w14:paraId="25C952DD" w14:textId="6018344E"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1" w:history="1">
        <w:r w:rsidRPr="00667E32">
          <w:rPr>
            <w:rStyle w:val="Hyperlink"/>
          </w:rPr>
          <w:t>1.11</w:t>
        </w:r>
        <w:r>
          <w:rPr>
            <w:rFonts w:asciiTheme="minorHAnsi" w:eastAsiaTheme="minorEastAsia" w:hAnsiTheme="minorHAnsi" w:cstheme="minorBidi"/>
            <w:iCs w:val="0"/>
            <w:kern w:val="2"/>
            <w:sz w:val="24"/>
            <w:szCs w:val="24"/>
            <w14:ligatures w14:val="standardContextual"/>
          </w:rPr>
          <w:tab/>
        </w:r>
        <w:r w:rsidRPr="00667E32">
          <w:rPr>
            <w:rStyle w:val="Hyperlink"/>
          </w:rPr>
          <w:t>SECURITY LEVEL DETERMINATION FOR FACILITY HOUSING OTHER FEDERAL TENANTS (APR 2011)</w:t>
        </w:r>
        <w:r>
          <w:rPr>
            <w:webHidden/>
          </w:rPr>
          <w:tab/>
        </w:r>
        <w:r>
          <w:rPr>
            <w:webHidden/>
          </w:rPr>
          <w:fldChar w:fldCharType="begin"/>
        </w:r>
        <w:r>
          <w:rPr>
            <w:webHidden/>
          </w:rPr>
          <w:instrText xml:space="preserve"> PAGEREF _Toc177129981 \h </w:instrText>
        </w:r>
        <w:r>
          <w:rPr>
            <w:webHidden/>
          </w:rPr>
        </w:r>
        <w:r>
          <w:rPr>
            <w:webHidden/>
          </w:rPr>
          <w:fldChar w:fldCharType="separate"/>
        </w:r>
        <w:r>
          <w:rPr>
            <w:webHidden/>
          </w:rPr>
          <w:t>7</w:t>
        </w:r>
        <w:r>
          <w:rPr>
            <w:webHidden/>
          </w:rPr>
          <w:fldChar w:fldCharType="end"/>
        </w:r>
      </w:hyperlink>
    </w:p>
    <w:p w14:paraId="377CBCCE" w14:textId="7081DC09"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2" w:history="1">
        <w:r w:rsidRPr="00667E32">
          <w:rPr>
            <w:rStyle w:val="Hyperlink"/>
          </w:rPr>
          <w:t>1.12</w:t>
        </w:r>
        <w:r>
          <w:rPr>
            <w:rFonts w:asciiTheme="minorHAnsi" w:eastAsiaTheme="minorEastAsia" w:hAnsiTheme="minorHAnsi" w:cstheme="minorBidi"/>
            <w:iCs w:val="0"/>
            <w:kern w:val="2"/>
            <w:sz w:val="24"/>
            <w:szCs w:val="24"/>
            <w14:ligatures w14:val="standardContextual"/>
          </w:rPr>
          <w:tab/>
        </w:r>
        <w:r w:rsidRPr="00667E32">
          <w:rPr>
            <w:rStyle w:val="Hyperlink"/>
          </w:rPr>
          <w:t>AUTHORIZED REPRESENTATIVES (oct 2020)</w:t>
        </w:r>
        <w:r>
          <w:rPr>
            <w:webHidden/>
          </w:rPr>
          <w:tab/>
        </w:r>
        <w:r>
          <w:rPr>
            <w:webHidden/>
          </w:rPr>
          <w:fldChar w:fldCharType="begin"/>
        </w:r>
        <w:r>
          <w:rPr>
            <w:webHidden/>
          </w:rPr>
          <w:instrText xml:space="preserve"> PAGEREF _Toc177129982 \h </w:instrText>
        </w:r>
        <w:r>
          <w:rPr>
            <w:webHidden/>
          </w:rPr>
        </w:r>
        <w:r>
          <w:rPr>
            <w:webHidden/>
          </w:rPr>
          <w:fldChar w:fldCharType="separate"/>
        </w:r>
        <w:r>
          <w:rPr>
            <w:webHidden/>
          </w:rPr>
          <w:t>7</w:t>
        </w:r>
        <w:r>
          <w:rPr>
            <w:webHidden/>
          </w:rPr>
          <w:fldChar w:fldCharType="end"/>
        </w:r>
      </w:hyperlink>
    </w:p>
    <w:p w14:paraId="4764007B" w14:textId="3BB250E1"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3" w:history="1">
        <w:r w:rsidRPr="00667E32">
          <w:rPr>
            <w:rStyle w:val="Hyperlink"/>
          </w:rPr>
          <w:t>1.13</w:t>
        </w:r>
        <w:r>
          <w:rPr>
            <w:rFonts w:asciiTheme="minorHAnsi" w:eastAsiaTheme="minorEastAsia" w:hAnsiTheme="minorHAnsi" w:cstheme="minorBidi"/>
            <w:iCs w:val="0"/>
            <w:kern w:val="2"/>
            <w:sz w:val="24"/>
            <w:szCs w:val="24"/>
            <w14:ligatures w14:val="standardContextual"/>
          </w:rPr>
          <w:tab/>
        </w:r>
        <w:r w:rsidRPr="00667E32">
          <w:rPr>
            <w:rStyle w:val="Hyperlink"/>
          </w:rPr>
          <w:t>BROKER COMMISSION AND COMMISSION CREDIT (OCT 2020)</w:t>
        </w:r>
        <w:r>
          <w:rPr>
            <w:webHidden/>
          </w:rPr>
          <w:tab/>
        </w:r>
        <w:r>
          <w:rPr>
            <w:webHidden/>
          </w:rPr>
          <w:fldChar w:fldCharType="begin"/>
        </w:r>
        <w:r>
          <w:rPr>
            <w:webHidden/>
          </w:rPr>
          <w:instrText xml:space="preserve"> PAGEREF _Toc177129983 \h </w:instrText>
        </w:r>
        <w:r>
          <w:rPr>
            <w:webHidden/>
          </w:rPr>
        </w:r>
        <w:r>
          <w:rPr>
            <w:webHidden/>
          </w:rPr>
          <w:fldChar w:fldCharType="separate"/>
        </w:r>
        <w:r>
          <w:rPr>
            <w:webHidden/>
          </w:rPr>
          <w:t>7</w:t>
        </w:r>
        <w:r>
          <w:rPr>
            <w:webHidden/>
          </w:rPr>
          <w:fldChar w:fldCharType="end"/>
        </w:r>
      </w:hyperlink>
    </w:p>
    <w:p w14:paraId="627339C3" w14:textId="3A3A201C"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4" w:history="1">
        <w:r w:rsidRPr="00667E32">
          <w:rPr>
            <w:rStyle w:val="Hyperlink"/>
          </w:rPr>
          <w:t>1.14</w:t>
        </w:r>
        <w:r>
          <w:rPr>
            <w:rFonts w:asciiTheme="minorHAnsi" w:eastAsiaTheme="minorEastAsia" w:hAnsiTheme="minorHAnsi" w:cstheme="minorBidi"/>
            <w:iCs w:val="0"/>
            <w:kern w:val="2"/>
            <w:sz w:val="24"/>
            <w:szCs w:val="24"/>
            <w14:ligatures w14:val="standardContextual"/>
          </w:rPr>
          <w:tab/>
        </w:r>
        <w:r w:rsidRPr="00667E32">
          <w:rPr>
            <w:rStyle w:val="Hyperlink"/>
          </w:rPr>
          <w:t>PLANNED USE BY GOVERNMENT (WAREHOUSE) (MAy 2014)</w:t>
        </w:r>
        <w:r>
          <w:rPr>
            <w:webHidden/>
          </w:rPr>
          <w:tab/>
        </w:r>
        <w:r>
          <w:rPr>
            <w:webHidden/>
          </w:rPr>
          <w:fldChar w:fldCharType="begin"/>
        </w:r>
        <w:r>
          <w:rPr>
            <w:webHidden/>
          </w:rPr>
          <w:instrText xml:space="preserve"> PAGEREF _Toc177129984 \h </w:instrText>
        </w:r>
        <w:r>
          <w:rPr>
            <w:webHidden/>
          </w:rPr>
        </w:r>
        <w:r>
          <w:rPr>
            <w:webHidden/>
          </w:rPr>
          <w:fldChar w:fldCharType="separate"/>
        </w:r>
        <w:r>
          <w:rPr>
            <w:webHidden/>
          </w:rPr>
          <w:t>7</w:t>
        </w:r>
        <w:r>
          <w:rPr>
            <w:webHidden/>
          </w:rPr>
          <w:fldChar w:fldCharType="end"/>
        </w:r>
      </w:hyperlink>
    </w:p>
    <w:p w14:paraId="797BC7D3" w14:textId="1D93EF57"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5" w:history="1">
        <w:r w:rsidRPr="00667E32">
          <w:rPr>
            <w:rStyle w:val="Hyperlink"/>
          </w:rPr>
          <w:t>1.15</w:t>
        </w:r>
        <w:r>
          <w:rPr>
            <w:rFonts w:asciiTheme="minorHAnsi" w:eastAsiaTheme="minorEastAsia" w:hAnsiTheme="minorHAnsi" w:cstheme="minorBidi"/>
            <w:iCs w:val="0"/>
            <w:kern w:val="2"/>
            <w:sz w:val="24"/>
            <w:szCs w:val="24"/>
            <w14:ligatures w14:val="standardContextual"/>
          </w:rPr>
          <w:tab/>
        </w:r>
        <w:r w:rsidRPr="00667E32">
          <w:rPr>
            <w:rStyle w:val="Hyperlink"/>
            <w:rFonts w:cs="Arial"/>
          </w:rPr>
          <w:t>north american industry classification system (NAICS) CODE and small business size standard (oCT 2023)</w:t>
        </w:r>
        <w:r>
          <w:rPr>
            <w:webHidden/>
          </w:rPr>
          <w:tab/>
        </w:r>
        <w:r>
          <w:rPr>
            <w:webHidden/>
          </w:rPr>
          <w:fldChar w:fldCharType="begin"/>
        </w:r>
        <w:r>
          <w:rPr>
            <w:webHidden/>
          </w:rPr>
          <w:instrText xml:space="preserve"> PAGEREF _Toc177129985 \h </w:instrText>
        </w:r>
        <w:r>
          <w:rPr>
            <w:webHidden/>
          </w:rPr>
        </w:r>
        <w:r>
          <w:rPr>
            <w:webHidden/>
          </w:rPr>
          <w:fldChar w:fldCharType="separate"/>
        </w:r>
        <w:r>
          <w:rPr>
            <w:webHidden/>
          </w:rPr>
          <w:t>8</w:t>
        </w:r>
        <w:r>
          <w:rPr>
            <w:webHidden/>
          </w:rPr>
          <w:fldChar w:fldCharType="end"/>
        </w:r>
      </w:hyperlink>
    </w:p>
    <w:p w14:paraId="1CADEFA0" w14:textId="05B66ADE" w:rsidR="001A7987" w:rsidRDefault="001A7987">
      <w:pPr>
        <w:pStyle w:val="TOC1"/>
        <w:rPr>
          <w:rFonts w:asciiTheme="minorHAnsi" w:eastAsiaTheme="minorEastAsia" w:hAnsiTheme="minorHAnsi" w:cstheme="minorBidi"/>
          <w:b w:val="0"/>
          <w:bCs w:val="0"/>
          <w:kern w:val="2"/>
          <w:sz w:val="24"/>
          <w:szCs w:val="24"/>
          <w14:ligatures w14:val="standardContextual"/>
        </w:rPr>
      </w:pPr>
      <w:hyperlink w:anchor="_Toc177129986" w:history="1">
        <w:r w:rsidRPr="00667E32">
          <w:rPr>
            <w:rStyle w:val="Hyperlink"/>
          </w:rPr>
          <w:t>SECTION 2</w:t>
        </w:r>
        <w:r>
          <w:rPr>
            <w:rFonts w:asciiTheme="minorHAnsi" w:eastAsiaTheme="minorEastAsia" w:hAnsiTheme="minorHAnsi" w:cstheme="minorBidi"/>
            <w:b w:val="0"/>
            <w:bCs w:val="0"/>
            <w:kern w:val="2"/>
            <w:sz w:val="24"/>
            <w:szCs w:val="24"/>
            <w14:ligatures w14:val="standardContextual"/>
          </w:rPr>
          <w:tab/>
        </w:r>
        <w:r w:rsidRPr="00667E32">
          <w:rPr>
            <w:rStyle w:val="Hyperlink"/>
          </w:rPr>
          <w:t>ELIGIBILITY AND PREFERENCES FOR AWARD</w:t>
        </w:r>
        <w:r>
          <w:rPr>
            <w:webHidden/>
          </w:rPr>
          <w:tab/>
        </w:r>
        <w:r>
          <w:rPr>
            <w:webHidden/>
          </w:rPr>
          <w:fldChar w:fldCharType="begin"/>
        </w:r>
        <w:r>
          <w:rPr>
            <w:webHidden/>
          </w:rPr>
          <w:instrText xml:space="preserve"> PAGEREF _Toc177129986 \h </w:instrText>
        </w:r>
        <w:r>
          <w:rPr>
            <w:webHidden/>
          </w:rPr>
        </w:r>
        <w:r>
          <w:rPr>
            <w:webHidden/>
          </w:rPr>
          <w:fldChar w:fldCharType="separate"/>
        </w:r>
        <w:r>
          <w:rPr>
            <w:webHidden/>
          </w:rPr>
          <w:t>9</w:t>
        </w:r>
        <w:r>
          <w:rPr>
            <w:webHidden/>
          </w:rPr>
          <w:fldChar w:fldCharType="end"/>
        </w:r>
      </w:hyperlink>
    </w:p>
    <w:p w14:paraId="57CE9E45" w14:textId="01BC2175"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87" w:history="1">
        <w:r w:rsidRPr="00667E32">
          <w:rPr>
            <w:rStyle w:val="Hyperlink"/>
          </w:rPr>
          <w:t>2.01</w:t>
        </w:r>
        <w:r>
          <w:rPr>
            <w:rFonts w:asciiTheme="minorHAnsi" w:eastAsiaTheme="minorEastAsia" w:hAnsiTheme="minorHAnsi" w:cstheme="minorBidi"/>
            <w:iCs w:val="0"/>
            <w:kern w:val="2"/>
            <w:sz w:val="24"/>
            <w:szCs w:val="24"/>
            <w14:ligatures w14:val="standardContextual"/>
          </w:rPr>
          <w:tab/>
        </w:r>
        <w:r w:rsidRPr="00667E32">
          <w:rPr>
            <w:rStyle w:val="Hyperlink"/>
          </w:rPr>
          <w:t>EFFICIENCY OF LAYOUT (WAREHOUSE) (MAy 2014)</w:t>
        </w:r>
        <w:r>
          <w:rPr>
            <w:webHidden/>
          </w:rPr>
          <w:tab/>
        </w:r>
        <w:r>
          <w:rPr>
            <w:webHidden/>
          </w:rPr>
          <w:fldChar w:fldCharType="begin"/>
        </w:r>
        <w:r>
          <w:rPr>
            <w:webHidden/>
          </w:rPr>
          <w:instrText xml:space="preserve"> PAGEREF _Toc177129987 \h </w:instrText>
        </w:r>
        <w:r>
          <w:rPr>
            <w:webHidden/>
          </w:rPr>
        </w:r>
        <w:r>
          <w:rPr>
            <w:webHidden/>
          </w:rPr>
          <w:fldChar w:fldCharType="separate"/>
        </w:r>
        <w:r>
          <w:rPr>
            <w:webHidden/>
          </w:rPr>
          <w:t>9</w:t>
        </w:r>
        <w:r>
          <w:rPr>
            <w:webHidden/>
          </w:rPr>
          <w:fldChar w:fldCharType="end"/>
        </w:r>
      </w:hyperlink>
    </w:p>
    <w:p w14:paraId="2C9AB268" w14:textId="4FD1EA2A"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88" w:history="1">
        <w:r w:rsidRPr="000D58DB">
          <w:rPr>
            <w:rStyle w:val="Hyperlink"/>
            <w:highlight w:val="yellow"/>
          </w:rPr>
          <w:t>2.02</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FLOOD PLAINS (OCT 2022)</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_Toc177129988 \h </w:instrText>
        </w:r>
        <w:r w:rsidRPr="000D58DB">
          <w:rPr>
            <w:webHidden/>
            <w:highlight w:val="yellow"/>
          </w:rPr>
        </w:r>
        <w:r w:rsidRPr="000D58DB">
          <w:rPr>
            <w:webHidden/>
            <w:highlight w:val="yellow"/>
          </w:rPr>
          <w:fldChar w:fldCharType="separate"/>
        </w:r>
        <w:r w:rsidRPr="000D58DB">
          <w:rPr>
            <w:webHidden/>
            <w:highlight w:val="yellow"/>
          </w:rPr>
          <w:t>9</w:t>
        </w:r>
        <w:r w:rsidRPr="000D58DB">
          <w:rPr>
            <w:webHidden/>
            <w:highlight w:val="yellow"/>
          </w:rPr>
          <w:fldChar w:fldCharType="end"/>
        </w:r>
      </w:hyperlink>
    </w:p>
    <w:p w14:paraId="45BB047E" w14:textId="07C53DCB"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89" w:history="1">
        <w:r w:rsidRPr="000D58DB">
          <w:rPr>
            <w:rStyle w:val="Hyperlink"/>
            <w:highlight w:val="yellow"/>
          </w:rPr>
          <w:t>2.03</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SeISMIC SAFETY–—MODERATE SEISMICITY (OCT 2023)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_Toc177129989 \h </w:instrText>
        </w:r>
        <w:r w:rsidRPr="000D58DB">
          <w:rPr>
            <w:webHidden/>
            <w:highlight w:val="yellow"/>
          </w:rPr>
        </w:r>
        <w:r w:rsidRPr="000D58DB">
          <w:rPr>
            <w:webHidden/>
            <w:highlight w:val="yellow"/>
          </w:rPr>
          <w:fldChar w:fldCharType="separate"/>
        </w:r>
        <w:r w:rsidRPr="000D58DB">
          <w:rPr>
            <w:webHidden/>
            <w:highlight w:val="yellow"/>
          </w:rPr>
          <w:t>11</w:t>
        </w:r>
        <w:r w:rsidRPr="000D58DB">
          <w:rPr>
            <w:webHidden/>
            <w:highlight w:val="yellow"/>
          </w:rPr>
          <w:fldChar w:fldCharType="end"/>
        </w:r>
      </w:hyperlink>
    </w:p>
    <w:p w14:paraId="32A81EE8" w14:textId="30171FFB"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90" w:history="1">
        <w:r w:rsidRPr="000D58DB">
          <w:rPr>
            <w:rStyle w:val="Hyperlink"/>
            <w:highlight w:val="yellow"/>
          </w:rPr>
          <w:t>2.04</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SEISMIC SAFETY–—HIGH SEISMICITY (OCT 2023)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_Toc177129990 \h </w:instrText>
        </w:r>
        <w:r w:rsidRPr="000D58DB">
          <w:rPr>
            <w:webHidden/>
            <w:highlight w:val="yellow"/>
          </w:rPr>
        </w:r>
        <w:r w:rsidRPr="000D58DB">
          <w:rPr>
            <w:webHidden/>
            <w:highlight w:val="yellow"/>
          </w:rPr>
          <w:fldChar w:fldCharType="separate"/>
        </w:r>
        <w:r w:rsidRPr="000D58DB">
          <w:rPr>
            <w:webHidden/>
            <w:highlight w:val="yellow"/>
          </w:rPr>
          <w:t>12</w:t>
        </w:r>
        <w:r w:rsidRPr="000D58DB">
          <w:rPr>
            <w:webHidden/>
            <w:highlight w:val="yellow"/>
          </w:rPr>
          <w:fldChar w:fldCharType="end"/>
        </w:r>
      </w:hyperlink>
    </w:p>
    <w:p w14:paraId="76B6688B" w14:textId="07126B57"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91" w:history="1">
        <w:r w:rsidRPr="000D58DB">
          <w:rPr>
            <w:rStyle w:val="Hyperlink"/>
            <w:highlight w:val="yellow"/>
          </w:rPr>
          <w:t>2.05</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GSAR 552.270-2 HISTORIC PREFERENCE (Deviation) (JUL 2024)</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_Toc177129991 \h </w:instrText>
        </w:r>
        <w:r w:rsidRPr="000D58DB">
          <w:rPr>
            <w:webHidden/>
            <w:highlight w:val="yellow"/>
          </w:rPr>
        </w:r>
        <w:r w:rsidRPr="000D58DB">
          <w:rPr>
            <w:webHidden/>
            <w:highlight w:val="yellow"/>
          </w:rPr>
          <w:fldChar w:fldCharType="separate"/>
        </w:r>
        <w:r w:rsidRPr="000D58DB">
          <w:rPr>
            <w:webHidden/>
            <w:highlight w:val="yellow"/>
          </w:rPr>
          <w:t>13</w:t>
        </w:r>
        <w:r w:rsidRPr="000D58DB">
          <w:rPr>
            <w:webHidden/>
            <w:highlight w:val="yellow"/>
          </w:rPr>
          <w:fldChar w:fldCharType="end"/>
        </w:r>
      </w:hyperlink>
    </w:p>
    <w:p w14:paraId="4ED59A86" w14:textId="550F627D"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92" w:history="1">
        <w:r w:rsidRPr="000D58DB">
          <w:rPr>
            <w:rStyle w:val="Hyperlink"/>
            <w:highlight w:val="yellow"/>
          </w:rPr>
          <w:t>2.06</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ASBESTOS (oct 2024)</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_Toc177129992 \h </w:instrText>
        </w:r>
        <w:r w:rsidRPr="000D58DB">
          <w:rPr>
            <w:webHidden/>
            <w:highlight w:val="yellow"/>
          </w:rPr>
        </w:r>
        <w:r w:rsidRPr="000D58DB">
          <w:rPr>
            <w:webHidden/>
            <w:highlight w:val="yellow"/>
          </w:rPr>
          <w:fldChar w:fldCharType="separate"/>
        </w:r>
        <w:r w:rsidRPr="000D58DB">
          <w:rPr>
            <w:webHidden/>
            <w:highlight w:val="yellow"/>
          </w:rPr>
          <w:t>14</w:t>
        </w:r>
        <w:r w:rsidRPr="000D58DB">
          <w:rPr>
            <w:webHidden/>
            <w:highlight w:val="yellow"/>
          </w:rPr>
          <w:fldChar w:fldCharType="end"/>
        </w:r>
      </w:hyperlink>
    </w:p>
    <w:p w14:paraId="7395F499" w14:textId="4FD0B1B6"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93" w:history="1">
        <w:r w:rsidRPr="00667E32">
          <w:rPr>
            <w:rStyle w:val="Hyperlink"/>
          </w:rPr>
          <w:t>2.07</w:t>
        </w:r>
        <w:r>
          <w:rPr>
            <w:rFonts w:asciiTheme="minorHAnsi" w:eastAsiaTheme="minorEastAsia" w:hAnsiTheme="minorHAnsi" w:cstheme="minorBidi"/>
            <w:iCs w:val="0"/>
            <w:kern w:val="2"/>
            <w:sz w:val="24"/>
            <w:szCs w:val="24"/>
            <w14:ligatures w14:val="standardContextual"/>
          </w:rPr>
          <w:tab/>
        </w:r>
        <w:r w:rsidRPr="00667E32">
          <w:rPr>
            <w:rStyle w:val="Hyperlink"/>
          </w:rPr>
          <w:t>ACCESSIBILITY (SEP 2013)</w:t>
        </w:r>
        <w:r>
          <w:rPr>
            <w:webHidden/>
          </w:rPr>
          <w:tab/>
        </w:r>
        <w:r>
          <w:rPr>
            <w:webHidden/>
          </w:rPr>
          <w:fldChar w:fldCharType="begin"/>
        </w:r>
        <w:r>
          <w:rPr>
            <w:webHidden/>
          </w:rPr>
          <w:instrText xml:space="preserve"> PAGEREF _Toc177129993 \h </w:instrText>
        </w:r>
        <w:r>
          <w:rPr>
            <w:webHidden/>
          </w:rPr>
        </w:r>
        <w:r>
          <w:rPr>
            <w:webHidden/>
          </w:rPr>
          <w:fldChar w:fldCharType="separate"/>
        </w:r>
        <w:r>
          <w:rPr>
            <w:webHidden/>
          </w:rPr>
          <w:t>14</w:t>
        </w:r>
        <w:r>
          <w:rPr>
            <w:webHidden/>
          </w:rPr>
          <w:fldChar w:fldCharType="end"/>
        </w:r>
      </w:hyperlink>
    </w:p>
    <w:p w14:paraId="5AD57D54" w14:textId="0EB84714"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94" w:history="1">
        <w:r w:rsidRPr="00667E32">
          <w:rPr>
            <w:rStyle w:val="Hyperlink"/>
          </w:rPr>
          <w:t>2.08</w:t>
        </w:r>
        <w:r>
          <w:rPr>
            <w:rFonts w:asciiTheme="minorHAnsi" w:eastAsiaTheme="minorEastAsia" w:hAnsiTheme="minorHAnsi" w:cstheme="minorBidi"/>
            <w:iCs w:val="0"/>
            <w:kern w:val="2"/>
            <w:sz w:val="24"/>
            <w:szCs w:val="24"/>
            <w14:ligatures w14:val="standardContextual"/>
          </w:rPr>
          <w:tab/>
        </w:r>
        <w:r w:rsidRPr="00667E32">
          <w:rPr>
            <w:rStyle w:val="Hyperlink"/>
          </w:rPr>
          <w:t>FIRE PROTECTION AND LIFE SAFETY (SEP 2013)</w:t>
        </w:r>
        <w:r>
          <w:rPr>
            <w:webHidden/>
          </w:rPr>
          <w:tab/>
        </w:r>
        <w:r>
          <w:rPr>
            <w:webHidden/>
          </w:rPr>
          <w:fldChar w:fldCharType="begin"/>
        </w:r>
        <w:r>
          <w:rPr>
            <w:webHidden/>
          </w:rPr>
          <w:instrText xml:space="preserve"> PAGEREF _Toc177129994 \h </w:instrText>
        </w:r>
        <w:r>
          <w:rPr>
            <w:webHidden/>
          </w:rPr>
        </w:r>
        <w:r>
          <w:rPr>
            <w:webHidden/>
          </w:rPr>
          <w:fldChar w:fldCharType="separate"/>
        </w:r>
        <w:r>
          <w:rPr>
            <w:webHidden/>
          </w:rPr>
          <w:t>14</w:t>
        </w:r>
        <w:r>
          <w:rPr>
            <w:webHidden/>
          </w:rPr>
          <w:fldChar w:fldCharType="end"/>
        </w:r>
      </w:hyperlink>
    </w:p>
    <w:p w14:paraId="4B35E126" w14:textId="292C803B"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95" w:history="1">
        <w:r w:rsidRPr="000D58DB">
          <w:rPr>
            <w:rStyle w:val="Hyperlink"/>
            <w:highlight w:val="yellow"/>
          </w:rPr>
          <w:t>2.09</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ENERGY INDEPENDENCE AND SECURITY ACT (OCT 2023)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_Toc177129995 \h </w:instrText>
        </w:r>
        <w:r w:rsidRPr="000D58DB">
          <w:rPr>
            <w:webHidden/>
            <w:highlight w:val="yellow"/>
          </w:rPr>
        </w:r>
        <w:r w:rsidRPr="000D58DB">
          <w:rPr>
            <w:webHidden/>
            <w:highlight w:val="yellow"/>
          </w:rPr>
          <w:fldChar w:fldCharType="separate"/>
        </w:r>
        <w:r w:rsidRPr="000D58DB">
          <w:rPr>
            <w:webHidden/>
            <w:highlight w:val="yellow"/>
          </w:rPr>
          <w:t>14</w:t>
        </w:r>
        <w:r w:rsidRPr="000D58DB">
          <w:rPr>
            <w:webHidden/>
            <w:highlight w:val="yellow"/>
          </w:rPr>
          <w:fldChar w:fldCharType="end"/>
        </w:r>
      </w:hyperlink>
    </w:p>
    <w:p w14:paraId="6D0B3C47" w14:textId="3986C5A4"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96" w:history="1">
        <w:r w:rsidRPr="000D58DB">
          <w:rPr>
            <w:rStyle w:val="Hyperlink"/>
            <w:highlight w:val="yellow"/>
          </w:rPr>
          <w:t>2.10</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ENVIRONMENTAL CONSIDERATIONS (SEP 2013)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_Toc177129996 \h </w:instrText>
        </w:r>
        <w:r w:rsidRPr="000D58DB">
          <w:rPr>
            <w:webHidden/>
            <w:highlight w:val="yellow"/>
          </w:rPr>
        </w:r>
        <w:r w:rsidRPr="000D58DB">
          <w:rPr>
            <w:webHidden/>
            <w:highlight w:val="yellow"/>
          </w:rPr>
          <w:fldChar w:fldCharType="separate"/>
        </w:r>
        <w:r w:rsidRPr="000D58DB">
          <w:rPr>
            <w:webHidden/>
            <w:highlight w:val="yellow"/>
          </w:rPr>
          <w:t>16</w:t>
        </w:r>
        <w:r w:rsidRPr="000D58DB">
          <w:rPr>
            <w:webHidden/>
            <w:highlight w:val="yellow"/>
          </w:rPr>
          <w:fldChar w:fldCharType="end"/>
        </w:r>
      </w:hyperlink>
    </w:p>
    <w:p w14:paraId="631468F3" w14:textId="2AD806E8" w:rsidR="001A7987" w:rsidRPr="000D58DB" w:rsidRDefault="001A7987">
      <w:pPr>
        <w:pStyle w:val="TOC2"/>
        <w:rPr>
          <w:rFonts w:asciiTheme="minorHAnsi" w:eastAsiaTheme="minorEastAsia" w:hAnsiTheme="minorHAnsi" w:cstheme="minorBidi"/>
          <w:iCs w:val="0"/>
          <w:kern w:val="2"/>
          <w:sz w:val="24"/>
          <w:szCs w:val="24"/>
          <w:highlight w:val="yellow"/>
          <w14:ligatures w14:val="standardContextual"/>
        </w:rPr>
      </w:pPr>
      <w:hyperlink w:anchor="_Toc177129997" w:history="1">
        <w:r w:rsidRPr="000D58DB">
          <w:rPr>
            <w:rStyle w:val="Hyperlink"/>
            <w:highlight w:val="yellow"/>
          </w:rPr>
          <w:t>2.11</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DUE DILIGENCE AND NATIONAL ENVIRONMENTAL POLICY ACT REQUIREMENTS - RLP (oct 2023)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_Toc177129997 \h </w:instrText>
        </w:r>
        <w:r w:rsidRPr="000D58DB">
          <w:rPr>
            <w:webHidden/>
            <w:highlight w:val="yellow"/>
          </w:rPr>
        </w:r>
        <w:r w:rsidRPr="000D58DB">
          <w:rPr>
            <w:webHidden/>
            <w:highlight w:val="yellow"/>
          </w:rPr>
          <w:fldChar w:fldCharType="separate"/>
        </w:r>
        <w:r w:rsidRPr="000D58DB">
          <w:rPr>
            <w:webHidden/>
            <w:highlight w:val="yellow"/>
          </w:rPr>
          <w:t>16</w:t>
        </w:r>
        <w:r w:rsidRPr="000D58DB">
          <w:rPr>
            <w:webHidden/>
            <w:highlight w:val="yellow"/>
          </w:rPr>
          <w:fldChar w:fldCharType="end"/>
        </w:r>
      </w:hyperlink>
    </w:p>
    <w:p w14:paraId="210B278B" w14:textId="465968A8"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29998" w:history="1">
        <w:r w:rsidRPr="000D58DB">
          <w:rPr>
            <w:rStyle w:val="Hyperlink"/>
            <w:highlight w:val="yellow"/>
          </w:rPr>
          <w:t>2.12</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NATIONAL HISTORIC PRESERVATION ACT REQUIREMENTS - RLP (OCT 2023)</w:t>
        </w:r>
        <w:r w:rsidRPr="000D58DB">
          <w:rPr>
            <w:webHidden/>
            <w:highlight w:val="yellow"/>
          </w:rPr>
          <w:tab/>
        </w:r>
        <w:r w:rsidRPr="000D58DB">
          <w:rPr>
            <w:webHidden/>
            <w:highlight w:val="yellow"/>
          </w:rPr>
          <w:fldChar w:fldCharType="begin"/>
        </w:r>
        <w:r w:rsidRPr="000D58DB">
          <w:rPr>
            <w:webHidden/>
            <w:highlight w:val="yellow"/>
          </w:rPr>
          <w:instrText xml:space="preserve"> PAGEREF _Toc177129998 \h </w:instrText>
        </w:r>
        <w:r w:rsidRPr="000D58DB">
          <w:rPr>
            <w:webHidden/>
            <w:highlight w:val="yellow"/>
          </w:rPr>
        </w:r>
        <w:r w:rsidRPr="000D58DB">
          <w:rPr>
            <w:webHidden/>
            <w:highlight w:val="yellow"/>
          </w:rPr>
          <w:fldChar w:fldCharType="separate"/>
        </w:r>
        <w:r w:rsidRPr="000D58DB">
          <w:rPr>
            <w:webHidden/>
            <w:highlight w:val="yellow"/>
          </w:rPr>
          <w:t>17</w:t>
        </w:r>
        <w:r w:rsidRPr="000D58DB">
          <w:rPr>
            <w:webHidden/>
            <w:highlight w:val="yellow"/>
          </w:rPr>
          <w:fldChar w:fldCharType="end"/>
        </w:r>
      </w:hyperlink>
    </w:p>
    <w:p w14:paraId="43F8BD3D" w14:textId="14C65E2E" w:rsidR="001A7987" w:rsidRDefault="001A7987">
      <w:pPr>
        <w:pStyle w:val="TOC1"/>
        <w:rPr>
          <w:rFonts w:asciiTheme="minorHAnsi" w:eastAsiaTheme="minorEastAsia" w:hAnsiTheme="minorHAnsi" w:cstheme="minorBidi"/>
          <w:b w:val="0"/>
          <w:bCs w:val="0"/>
          <w:kern w:val="2"/>
          <w:sz w:val="24"/>
          <w:szCs w:val="24"/>
          <w14:ligatures w14:val="standardContextual"/>
        </w:rPr>
      </w:pPr>
      <w:hyperlink w:anchor="_Toc177129999" w:history="1">
        <w:r w:rsidRPr="00667E32">
          <w:rPr>
            <w:rStyle w:val="Hyperlink"/>
          </w:rPr>
          <w:t>SECTION 3</w:t>
        </w:r>
        <w:r>
          <w:rPr>
            <w:rFonts w:asciiTheme="minorHAnsi" w:eastAsiaTheme="minorEastAsia" w:hAnsiTheme="minorHAnsi" w:cstheme="minorBidi"/>
            <w:b w:val="0"/>
            <w:bCs w:val="0"/>
            <w:kern w:val="2"/>
            <w:sz w:val="24"/>
            <w:szCs w:val="24"/>
            <w14:ligatures w14:val="standardContextual"/>
          </w:rPr>
          <w:tab/>
        </w:r>
        <w:r w:rsidRPr="00667E32">
          <w:rPr>
            <w:rStyle w:val="Hyperlink"/>
          </w:rPr>
          <w:t>HOW TO OFFER</w:t>
        </w:r>
        <w:r>
          <w:rPr>
            <w:webHidden/>
          </w:rPr>
          <w:tab/>
        </w:r>
        <w:r>
          <w:rPr>
            <w:webHidden/>
          </w:rPr>
          <w:fldChar w:fldCharType="begin"/>
        </w:r>
        <w:r>
          <w:rPr>
            <w:webHidden/>
          </w:rPr>
          <w:instrText xml:space="preserve"> PAGEREF _Toc177129999 \h </w:instrText>
        </w:r>
        <w:r>
          <w:rPr>
            <w:webHidden/>
          </w:rPr>
        </w:r>
        <w:r>
          <w:rPr>
            <w:webHidden/>
          </w:rPr>
          <w:fldChar w:fldCharType="separate"/>
        </w:r>
        <w:r>
          <w:rPr>
            <w:webHidden/>
          </w:rPr>
          <w:t>18</w:t>
        </w:r>
        <w:r>
          <w:rPr>
            <w:webHidden/>
          </w:rPr>
          <w:fldChar w:fldCharType="end"/>
        </w:r>
      </w:hyperlink>
    </w:p>
    <w:p w14:paraId="38809A69" w14:textId="5330F37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0" w:history="1">
        <w:r w:rsidRPr="00667E32">
          <w:rPr>
            <w:rStyle w:val="Hyperlink"/>
          </w:rPr>
          <w:t>3.01</w:t>
        </w:r>
        <w:r>
          <w:rPr>
            <w:rFonts w:asciiTheme="minorHAnsi" w:eastAsiaTheme="minorEastAsia" w:hAnsiTheme="minorHAnsi" w:cstheme="minorBidi"/>
            <w:iCs w:val="0"/>
            <w:kern w:val="2"/>
            <w:sz w:val="24"/>
            <w:szCs w:val="24"/>
            <w14:ligatures w14:val="standardContextual"/>
          </w:rPr>
          <w:tab/>
        </w:r>
        <w:r w:rsidRPr="00667E32">
          <w:rPr>
            <w:rStyle w:val="Hyperlink"/>
          </w:rPr>
          <w:t>GENERAL INSTRUCTIONS (JUN 2012)</w:t>
        </w:r>
        <w:r>
          <w:rPr>
            <w:webHidden/>
          </w:rPr>
          <w:tab/>
        </w:r>
        <w:r>
          <w:rPr>
            <w:webHidden/>
          </w:rPr>
          <w:fldChar w:fldCharType="begin"/>
        </w:r>
        <w:r>
          <w:rPr>
            <w:webHidden/>
          </w:rPr>
          <w:instrText xml:space="preserve"> PAGEREF _Toc177130000 \h </w:instrText>
        </w:r>
        <w:r>
          <w:rPr>
            <w:webHidden/>
          </w:rPr>
        </w:r>
        <w:r>
          <w:rPr>
            <w:webHidden/>
          </w:rPr>
          <w:fldChar w:fldCharType="separate"/>
        </w:r>
        <w:r>
          <w:rPr>
            <w:webHidden/>
          </w:rPr>
          <w:t>18</w:t>
        </w:r>
        <w:r>
          <w:rPr>
            <w:webHidden/>
          </w:rPr>
          <w:fldChar w:fldCharType="end"/>
        </w:r>
      </w:hyperlink>
    </w:p>
    <w:p w14:paraId="38B09266" w14:textId="34B024CD"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1" w:history="1">
        <w:r w:rsidRPr="00667E32">
          <w:rPr>
            <w:rStyle w:val="Hyperlink"/>
          </w:rPr>
          <w:t>3.02</w:t>
        </w:r>
        <w:r>
          <w:rPr>
            <w:rFonts w:asciiTheme="minorHAnsi" w:eastAsiaTheme="minorEastAsia" w:hAnsiTheme="minorHAnsi" w:cstheme="minorBidi"/>
            <w:iCs w:val="0"/>
            <w:kern w:val="2"/>
            <w:sz w:val="24"/>
            <w:szCs w:val="24"/>
            <w14:ligatures w14:val="standardContextual"/>
          </w:rPr>
          <w:tab/>
        </w:r>
        <w:r w:rsidRPr="00667E32">
          <w:rPr>
            <w:rStyle w:val="Hyperlink"/>
          </w:rPr>
          <w:t>RECEIPT OF LEASE PROPOSALS (Small) (oct 2021)</w:t>
        </w:r>
        <w:r>
          <w:rPr>
            <w:webHidden/>
          </w:rPr>
          <w:tab/>
        </w:r>
        <w:r>
          <w:rPr>
            <w:webHidden/>
          </w:rPr>
          <w:fldChar w:fldCharType="begin"/>
        </w:r>
        <w:r>
          <w:rPr>
            <w:webHidden/>
          </w:rPr>
          <w:instrText xml:space="preserve"> PAGEREF _Toc177130001 \h </w:instrText>
        </w:r>
        <w:r>
          <w:rPr>
            <w:webHidden/>
          </w:rPr>
        </w:r>
        <w:r>
          <w:rPr>
            <w:webHidden/>
          </w:rPr>
          <w:fldChar w:fldCharType="separate"/>
        </w:r>
        <w:r>
          <w:rPr>
            <w:webHidden/>
          </w:rPr>
          <w:t>18</w:t>
        </w:r>
        <w:r>
          <w:rPr>
            <w:webHidden/>
          </w:rPr>
          <w:fldChar w:fldCharType="end"/>
        </w:r>
      </w:hyperlink>
    </w:p>
    <w:p w14:paraId="68ED2E3E" w14:textId="0564F09D"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2" w:history="1">
        <w:r w:rsidRPr="00667E32">
          <w:rPr>
            <w:rStyle w:val="Hyperlink"/>
          </w:rPr>
          <w:t>3.03</w:t>
        </w:r>
        <w:r>
          <w:rPr>
            <w:rFonts w:asciiTheme="minorHAnsi" w:eastAsiaTheme="minorEastAsia" w:hAnsiTheme="minorHAnsi" w:cstheme="minorBidi"/>
            <w:iCs w:val="0"/>
            <w:kern w:val="2"/>
            <w:sz w:val="24"/>
            <w:szCs w:val="24"/>
            <w14:ligatures w14:val="standardContextual"/>
          </w:rPr>
          <w:tab/>
        </w:r>
        <w:r w:rsidRPr="00667E32">
          <w:rPr>
            <w:rStyle w:val="Hyperlink"/>
          </w:rPr>
          <w:t>PRICING TERMS (WAREHOUSE) (OCT 2023)</w:t>
        </w:r>
        <w:r>
          <w:rPr>
            <w:webHidden/>
          </w:rPr>
          <w:tab/>
        </w:r>
        <w:r>
          <w:rPr>
            <w:webHidden/>
          </w:rPr>
          <w:fldChar w:fldCharType="begin"/>
        </w:r>
        <w:r>
          <w:rPr>
            <w:webHidden/>
          </w:rPr>
          <w:instrText xml:space="preserve"> PAGEREF _Toc177130002 \h </w:instrText>
        </w:r>
        <w:r>
          <w:rPr>
            <w:webHidden/>
          </w:rPr>
        </w:r>
        <w:r>
          <w:rPr>
            <w:webHidden/>
          </w:rPr>
          <w:fldChar w:fldCharType="separate"/>
        </w:r>
        <w:r>
          <w:rPr>
            <w:webHidden/>
          </w:rPr>
          <w:t>18</w:t>
        </w:r>
        <w:r>
          <w:rPr>
            <w:webHidden/>
          </w:rPr>
          <w:fldChar w:fldCharType="end"/>
        </w:r>
      </w:hyperlink>
    </w:p>
    <w:p w14:paraId="6E13DC88" w14:textId="0EC3A261"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3" w:history="1">
        <w:r w:rsidRPr="00667E32">
          <w:rPr>
            <w:rStyle w:val="Hyperlink"/>
          </w:rPr>
          <w:t>3.04</w:t>
        </w:r>
        <w:r>
          <w:rPr>
            <w:rFonts w:asciiTheme="minorHAnsi" w:eastAsiaTheme="minorEastAsia" w:hAnsiTheme="minorHAnsi" w:cstheme="minorBidi"/>
            <w:iCs w:val="0"/>
            <w:kern w:val="2"/>
            <w:sz w:val="24"/>
            <w:szCs w:val="24"/>
            <w14:ligatures w14:val="standardContextual"/>
          </w:rPr>
          <w:tab/>
        </w:r>
        <w:r w:rsidRPr="00667E32">
          <w:rPr>
            <w:rStyle w:val="Hyperlink"/>
          </w:rPr>
          <w:t>BUDGET SCOREKEEPING; OPERATING LEASE TREATMENT (APR 2011)</w:t>
        </w:r>
        <w:r>
          <w:rPr>
            <w:webHidden/>
          </w:rPr>
          <w:tab/>
        </w:r>
        <w:r>
          <w:rPr>
            <w:webHidden/>
          </w:rPr>
          <w:fldChar w:fldCharType="begin"/>
        </w:r>
        <w:r>
          <w:rPr>
            <w:webHidden/>
          </w:rPr>
          <w:instrText xml:space="preserve"> PAGEREF _Toc177130003 \h </w:instrText>
        </w:r>
        <w:r>
          <w:rPr>
            <w:webHidden/>
          </w:rPr>
        </w:r>
        <w:r>
          <w:rPr>
            <w:webHidden/>
          </w:rPr>
          <w:fldChar w:fldCharType="separate"/>
        </w:r>
        <w:r>
          <w:rPr>
            <w:webHidden/>
          </w:rPr>
          <w:t>19</w:t>
        </w:r>
        <w:r>
          <w:rPr>
            <w:webHidden/>
          </w:rPr>
          <w:fldChar w:fldCharType="end"/>
        </w:r>
      </w:hyperlink>
    </w:p>
    <w:p w14:paraId="0B004FB6" w14:textId="4FE74CB6"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4" w:history="1">
        <w:r w:rsidRPr="00667E32">
          <w:rPr>
            <w:rStyle w:val="Hyperlink"/>
          </w:rPr>
          <w:t>3.05</w:t>
        </w:r>
        <w:r>
          <w:rPr>
            <w:rFonts w:asciiTheme="minorHAnsi" w:eastAsiaTheme="minorEastAsia" w:hAnsiTheme="minorHAnsi" w:cstheme="minorBidi"/>
            <w:iCs w:val="0"/>
            <w:kern w:val="2"/>
            <w:sz w:val="24"/>
            <w:szCs w:val="24"/>
            <w14:ligatures w14:val="standardContextual"/>
          </w:rPr>
          <w:tab/>
        </w:r>
        <w:r w:rsidRPr="00667E32">
          <w:rPr>
            <w:rStyle w:val="Hyperlink"/>
          </w:rPr>
          <w:t>PROSPECTUS LEASE (OCT 2022)</w:t>
        </w:r>
        <w:r>
          <w:rPr>
            <w:webHidden/>
          </w:rPr>
          <w:tab/>
        </w:r>
        <w:r>
          <w:rPr>
            <w:webHidden/>
          </w:rPr>
          <w:fldChar w:fldCharType="begin"/>
        </w:r>
        <w:r>
          <w:rPr>
            <w:webHidden/>
          </w:rPr>
          <w:instrText xml:space="preserve"> PAGEREF _Toc177130004 \h </w:instrText>
        </w:r>
        <w:r>
          <w:rPr>
            <w:webHidden/>
          </w:rPr>
        </w:r>
        <w:r>
          <w:rPr>
            <w:webHidden/>
          </w:rPr>
          <w:fldChar w:fldCharType="separate"/>
        </w:r>
        <w:r>
          <w:rPr>
            <w:webHidden/>
          </w:rPr>
          <w:t>19</w:t>
        </w:r>
        <w:r>
          <w:rPr>
            <w:webHidden/>
          </w:rPr>
          <w:fldChar w:fldCharType="end"/>
        </w:r>
      </w:hyperlink>
    </w:p>
    <w:p w14:paraId="25FEA7CD" w14:textId="25F8B467"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5" w:history="1">
        <w:r w:rsidRPr="000D58DB">
          <w:rPr>
            <w:rStyle w:val="Hyperlink"/>
            <w:highlight w:val="yellow"/>
          </w:rPr>
          <w:t>3.06</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ADDITIONAL SUBMITTALS (WAREHOUSE) (OCT 2024)</w:t>
        </w:r>
        <w:r w:rsidRPr="000D58DB">
          <w:rPr>
            <w:webHidden/>
            <w:highlight w:val="yellow"/>
          </w:rPr>
          <w:tab/>
        </w:r>
        <w:r w:rsidRPr="000D58DB">
          <w:rPr>
            <w:webHidden/>
            <w:highlight w:val="yellow"/>
          </w:rPr>
          <w:fldChar w:fldCharType="begin"/>
        </w:r>
        <w:r w:rsidRPr="000D58DB">
          <w:rPr>
            <w:webHidden/>
            <w:highlight w:val="yellow"/>
          </w:rPr>
          <w:instrText xml:space="preserve"> PAGEREF _Toc177130005 \h </w:instrText>
        </w:r>
        <w:r w:rsidRPr="000D58DB">
          <w:rPr>
            <w:webHidden/>
            <w:highlight w:val="yellow"/>
          </w:rPr>
        </w:r>
        <w:r w:rsidRPr="000D58DB">
          <w:rPr>
            <w:webHidden/>
            <w:highlight w:val="yellow"/>
          </w:rPr>
          <w:fldChar w:fldCharType="separate"/>
        </w:r>
        <w:r w:rsidRPr="000D58DB">
          <w:rPr>
            <w:webHidden/>
            <w:highlight w:val="yellow"/>
          </w:rPr>
          <w:t>20</w:t>
        </w:r>
        <w:r w:rsidRPr="000D58DB">
          <w:rPr>
            <w:webHidden/>
            <w:highlight w:val="yellow"/>
          </w:rPr>
          <w:fldChar w:fldCharType="end"/>
        </w:r>
      </w:hyperlink>
    </w:p>
    <w:p w14:paraId="35781D2B" w14:textId="2B5A226A"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6" w:history="1">
        <w:r w:rsidRPr="00667E32">
          <w:rPr>
            <w:rStyle w:val="Hyperlink"/>
          </w:rPr>
          <w:t>3.07</w:t>
        </w:r>
        <w:r>
          <w:rPr>
            <w:rFonts w:asciiTheme="minorHAnsi" w:eastAsiaTheme="minorEastAsia" w:hAnsiTheme="minorHAnsi" w:cstheme="minorBidi"/>
            <w:iCs w:val="0"/>
            <w:kern w:val="2"/>
            <w:sz w:val="24"/>
            <w:szCs w:val="24"/>
            <w14:ligatures w14:val="standardContextual"/>
          </w:rPr>
          <w:tab/>
        </w:r>
        <w:r w:rsidRPr="00667E32">
          <w:rPr>
            <w:rStyle w:val="Hyperlink"/>
          </w:rPr>
          <w:t>TENANT IMPROVEMENTS INCLUDED IN OFFER (WAREHOUSE) (OCT 2020)</w:t>
        </w:r>
        <w:r>
          <w:rPr>
            <w:webHidden/>
          </w:rPr>
          <w:tab/>
        </w:r>
        <w:r>
          <w:rPr>
            <w:webHidden/>
          </w:rPr>
          <w:fldChar w:fldCharType="begin"/>
        </w:r>
        <w:r>
          <w:rPr>
            <w:webHidden/>
          </w:rPr>
          <w:instrText xml:space="preserve"> PAGEREF _Toc177130006 \h </w:instrText>
        </w:r>
        <w:r>
          <w:rPr>
            <w:webHidden/>
          </w:rPr>
        </w:r>
        <w:r>
          <w:rPr>
            <w:webHidden/>
          </w:rPr>
          <w:fldChar w:fldCharType="separate"/>
        </w:r>
        <w:r>
          <w:rPr>
            <w:webHidden/>
          </w:rPr>
          <w:t>23</w:t>
        </w:r>
        <w:r>
          <w:rPr>
            <w:webHidden/>
          </w:rPr>
          <w:fldChar w:fldCharType="end"/>
        </w:r>
      </w:hyperlink>
    </w:p>
    <w:p w14:paraId="5C03CF37" w14:textId="695CEE5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7" w:history="1">
        <w:r w:rsidRPr="00667E32">
          <w:rPr>
            <w:rStyle w:val="Hyperlink"/>
          </w:rPr>
          <w:t>3.08</w:t>
        </w:r>
        <w:r>
          <w:rPr>
            <w:rFonts w:asciiTheme="minorHAnsi" w:eastAsiaTheme="minorEastAsia" w:hAnsiTheme="minorHAnsi" w:cstheme="minorBidi"/>
            <w:iCs w:val="0"/>
            <w:kern w:val="2"/>
            <w:sz w:val="24"/>
            <w:szCs w:val="24"/>
            <w14:ligatures w14:val="standardContextual"/>
          </w:rPr>
          <w:tab/>
        </w:r>
        <w:r w:rsidRPr="00667E32">
          <w:rPr>
            <w:rStyle w:val="Hyperlink"/>
          </w:rPr>
          <w:t>SECURITY IMPROVEMENTS INCLUDED IN OFFER (OCT 2022)</w:t>
        </w:r>
        <w:r>
          <w:rPr>
            <w:webHidden/>
          </w:rPr>
          <w:tab/>
        </w:r>
        <w:r>
          <w:rPr>
            <w:webHidden/>
          </w:rPr>
          <w:fldChar w:fldCharType="begin"/>
        </w:r>
        <w:r>
          <w:rPr>
            <w:webHidden/>
          </w:rPr>
          <w:instrText xml:space="preserve"> PAGEREF _Toc177130007 \h </w:instrText>
        </w:r>
        <w:r>
          <w:rPr>
            <w:webHidden/>
          </w:rPr>
        </w:r>
        <w:r>
          <w:rPr>
            <w:webHidden/>
          </w:rPr>
          <w:fldChar w:fldCharType="separate"/>
        </w:r>
        <w:r>
          <w:rPr>
            <w:webHidden/>
          </w:rPr>
          <w:t>24</w:t>
        </w:r>
        <w:r>
          <w:rPr>
            <w:webHidden/>
          </w:rPr>
          <w:fldChar w:fldCharType="end"/>
        </w:r>
      </w:hyperlink>
    </w:p>
    <w:p w14:paraId="19314D98" w14:textId="537B479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8" w:history="1">
        <w:r w:rsidRPr="00667E32">
          <w:rPr>
            <w:rStyle w:val="Hyperlink"/>
          </w:rPr>
          <w:t>3.09</w:t>
        </w:r>
        <w:r>
          <w:rPr>
            <w:rFonts w:asciiTheme="minorHAnsi" w:eastAsiaTheme="minorEastAsia" w:hAnsiTheme="minorHAnsi" w:cstheme="minorBidi"/>
            <w:iCs w:val="0"/>
            <w:kern w:val="2"/>
            <w:sz w:val="24"/>
            <w:szCs w:val="24"/>
            <w14:ligatures w14:val="standardContextual"/>
          </w:rPr>
          <w:tab/>
        </w:r>
        <w:r w:rsidRPr="00667E32">
          <w:rPr>
            <w:rStyle w:val="Hyperlink"/>
          </w:rPr>
          <w:t>OPERATING COSTS REQUIREMENTS INCLUDED IN OFFER (JUN 2012)</w:t>
        </w:r>
        <w:r>
          <w:rPr>
            <w:webHidden/>
          </w:rPr>
          <w:tab/>
        </w:r>
        <w:r>
          <w:rPr>
            <w:webHidden/>
          </w:rPr>
          <w:fldChar w:fldCharType="begin"/>
        </w:r>
        <w:r>
          <w:rPr>
            <w:webHidden/>
          </w:rPr>
          <w:instrText xml:space="preserve"> PAGEREF _Toc177130008 \h </w:instrText>
        </w:r>
        <w:r>
          <w:rPr>
            <w:webHidden/>
          </w:rPr>
        </w:r>
        <w:r>
          <w:rPr>
            <w:webHidden/>
          </w:rPr>
          <w:fldChar w:fldCharType="separate"/>
        </w:r>
        <w:r>
          <w:rPr>
            <w:webHidden/>
          </w:rPr>
          <w:t>24</w:t>
        </w:r>
        <w:r>
          <w:rPr>
            <w:webHidden/>
          </w:rPr>
          <w:fldChar w:fldCharType="end"/>
        </w:r>
      </w:hyperlink>
    </w:p>
    <w:p w14:paraId="137A872E" w14:textId="2A037921"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09" w:history="1">
        <w:r w:rsidRPr="00667E32">
          <w:rPr>
            <w:rStyle w:val="Hyperlink"/>
          </w:rPr>
          <w:t>3.10</w:t>
        </w:r>
        <w:r>
          <w:rPr>
            <w:rFonts w:asciiTheme="minorHAnsi" w:eastAsiaTheme="minorEastAsia" w:hAnsiTheme="minorHAnsi" w:cstheme="minorBidi"/>
            <w:iCs w:val="0"/>
            <w:kern w:val="2"/>
            <w:sz w:val="24"/>
            <w:szCs w:val="24"/>
            <w14:ligatures w14:val="standardContextual"/>
          </w:rPr>
          <w:tab/>
        </w:r>
        <w:r w:rsidRPr="00667E32">
          <w:rPr>
            <w:rStyle w:val="Hyperlink"/>
          </w:rPr>
          <w:t>OPERATING COSTS REQUIREMENTS INCLUDED IN OFFER–—MODIFIED NET (WAREHOUSE) (MAy 2014)</w:t>
        </w:r>
        <w:r>
          <w:rPr>
            <w:webHidden/>
          </w:rPr>
          <w:tab/>
        </w:r>
        <w:r>
          <w:rPr>
            <w:webHidden/>
          </w:rPr>
          <w:fldChar w:fldCharType="begin"/>
        </w:r>
        <w:r>
          <w:rPr>
            <w:webHidden/>
          </w:rPr>
          <w:instrText xml:space="preserve"> PAGEREF _Toc177130009 \h </w:instrText>
        </w:r>
        <w:r>
          <w:rPr>
            <w:webHidden/>
          </w:rPr>
        </w:r>
        <w:r>
          <w:rPr>
            <w:webHidden/>
          </w:rPr>
          <w:fldChar w:fldCharType="separate"/>
        </w:r>
        <w:r>
          <w:rPr>
            <w:webHidden/>
          </w:rPr>
          <w:t>24</w:t>
        </w:r>
        <w:r>
          <w:rPr>
            <w:webHidden/>
          </w:rPr>
          <w:fldChar w:fldCharType="end"/>
        </w:r>
      </w:hyperlink>
    </w:p>
    <w:p w14:paraId="5EA0A3B6" w14:textId="27BE3AE2"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0" w:history="1">
        <w:r w:rsidRPr="000D58DB">
          <w:rPr>
            <w:rStyle w:val="Hyperlink"/>
            <w:highlight w:val="yellow"/>
          </w:rPr>
          <w:t>3.11</w:t>
        </w:r>
        <w:r w:rsidRPr="000D58DB">
          <w:rPr>
            <w:rFonts w:asciiTheme="minorHAnsi" w:eastAsiaTheme="minorEastAsia" w:hAnsiTheme="minorHAnsi" w:cstheme="minorBidi"/>
            <w:iCs w:val="0"/>
            <w:kern w:val="2"/>
            <w:sz w:val="24"/>
            <w:szCs w:val="24"/>
            <w:highlight w:val="yellow"/>
            <w14:ligatures w14:val="standardContextual"/>
          </w:rPr>
          <w:tab/>
        </w:r>
        <w:r w:rsidRPr="000D58DB">
          <w:rPr>
            <w:rStyle w:val="Hyperlink"/>
            <w:highlight w:val="yellow"/>
          </w:rPr>
          <w:t>UTILITIES SEPARATE FROM RENTAL / BUILDING OPERATING PLAN (WAREHOUSE) (MAy 2014)</w:t>
        </w:r>
        <w:r w:rsidRPr="000D58DB">
          <w:rPr>
            <w:webHidden/>
            <w:highlight w:val="yellow"/>
          </w:rPr>
          <w:tab/>
        </w:r>
        <w:r w:rsidRPr="000D58DB">
          <w:rPr>
            <w:webHidden/>
            <w:highlight w:val="yellow"/>
          </w:rPr>
          <w:fldChar w:fldCharType="begin"/>
        </w:r>
        <w:r w:rsidRPr="000D58DB">
          <w:rPr>
            <w:webHidden/>
            <w:highlight w:val="yellow"/>
          </w:rPr>
          <w:instrText xml:space="preserve"> PAGEREF _Toc177130010 \h </w:instrText>
        </w:r>
        <w:r w:rsidRPr="000D58DB">
          <w:rPr>
            <w:webHidden/>
            <w:highlight w:val="yellow"/>
          </w:rPr>
        </w:r>
        <w:r w:rsidRPr="000D58DB">
          <w:rPr>
            <w:webHidden/>
            <w:highlight w:val="yellow"/>
          </w:rPr>
          <w:fldChar w:fldCharType="separate"/>
        </w:r>
        <w:r w:rsidRPr="000D58DB">
          <w:rPr>
            <w:webHidden/>
            <w:highlight w:val="yellow"/>
          </w:rPr>
          <w:t>25</w:t>
        </w:r>
        <w:r w:rsidRPr="000D58DB">
          <w:rPr>
            <w:webHidden/>
            <w:highlight w:val="yellow"/>
          </w:rPr>
          <w:fldChar w:fldCharType="end"/>
        </w:r>
      </w:hyperlink>
    </w:p>
    <w:p w14:paraId="53B55934" w14:textId="619A4CD8" w:rsidR="001A7987" w:rsidRDefault="001A7987">
      <w:pPr>
        <w:pStyle w:val="TOC1"/>
        <w:rPr>
          <w:rFonts w:asciiTheme="minorHAnsi" w:eastAsiaTheme="minorEastAsia" w:hAnsiTheme="minorHAnsi" w:cstheme="minorBidi"/>
          <w:b w:val="0"/>
          <w:bCs w:val="0"/>
          <w:kern w:val="2"/>
          <w:sz w:val="24"/>
          <w:szCs w:val="24"/>
          <w14:ligatures w14:val="standardContextual"/>
        </w:rPr>
      </w:pPr>
      <w:hyperlink w:anchor="_Toc177130011" w:history="1">
        <w:r w:rsidRPr="00667E32">
          <w:rPr>
            <w:rStyle w:val="Hyperlink"/>
          </w:rPr>
          <w:t>SECTION 4</w:t>
        </w:r>
        <w:r>
          <w:rPr>
            <w:rFonts w:asciiTheme="minorHAnsi" w:eastAsiaTheme="minorEastAsia" w:hAnsiTheme="minorHAnsi" w:cstheme="minorBidi"/>
            <w:b w:val="0"/>
            <w:bCs w:val="0"/>
            <w:kern w:val="2"/>
            <w:sz w:val="24"/>
            <w:szCs w:val="24"/>
            <w14:ligatures w14:val="standardContextual"/>
          </w:rPr>
          <w:tab/>
        </w:r>
        <w:r w:rsidRPr="00667E32">
          <w:rPr>
            <w:rStyle w:val="Hyperlink"/>
          </w:rPr>
          <w:t>METHOD OF AWARD</w:t>
        </w:r>
        <w:r>
          <w:rPr>
            <w:webHidden/>
          </w:rPr>
          <w:tab/>
        </w:r>
        <w:r>
          <w:rPr>
            <w:webHidden/>
          </w:rPr>
          <w:fldChar w:fldCharType="begin"/>
        </w:r>
        <w:r>
          <w:rPr>
            <w:webHidden/>
          </w:rPr>
          <w:instrText xml:space="preserve"> PAGEREF _Toc177130011 \h </w:instrText>
        </w:r>
        <w:r>
          <w:rPr>
            <w:webHidden/>
          </w:rPr>
        </w:r>
        <w:r>
          <w:rPr>
            <w:webHidden/>
          </w:rPr>
          <w:fldChar w:fldCharType="separate"/>
        </w:r>
        <w:r>
          <w:rPr>
            <w:webHidden/>
          </w:rPr>
          <w:t>26</w:t>
        </w:r>
        <w:r>
          <w:rPr>
            <w:webHidden/>
          </w:rPr>
          <w:fldChar w:fldCharType="end"/>
        </w:r>
      </w:hyperlink>
    </w:p>
    <w:p w14:paraId="6F2C02CB" w14:textId="0C02B4B4"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2" w:history="1">
        <w:r w:rsidRPr="00667E32">
          <w:rPr>
            <w:rStyle w:val="Hyperlink"/>
          </w:rPr>
          <w:t>4.01</w:t>
        </w:r>
        <w:r>
          <w:rPr>
            <w:rFonts w:asciiTheme="minorHAnsi" w:eastAsiaTheme="minorEastAsia" w:hAnsiTheme="minorHAnsi" w:cstheme="minorBidi"/>
            <w:iCs w:val="0"/>
            <w:kern w:val="2"/>
            <w:sz w:val="24"/>
            <w:szCs w:val="24"/>
            <w14:ligatures w14:val="standardContextual"/>
          </w:rPr>
          <w:tab/>
        </w:r>
        <w:r w:rsidRPr="00667E32">
          <w:rPr>
            <w:rStyle w:val="Hyperlink"/>
          </w:rPr>
          <w:t>NEGOTIATIONS (oct 2023)</w:t>
        </w:r>
        <w:r>
          <w:rPr>
            <w:webHidden/>
          </w:rPr>
          <w:tab/>
        </w:r>
        <w:r>
          <w:rPr>
            <w:webHidden/>
          </w:rPr>
          <w:fldChar w:fldCharType="begin"/>
        </w:r>
        <w:r>
          <w:rPr>
            <w:webHidden/>
          </w:rPr>
          <w:instrText xml:space="preserve"> PAGEREF _Toc177130012 \h </w:instrText>
        </w:r>
        <w:r>
          <w:rPr>
            <w:webHidden/>
          </w:rPr>
        </w:r>
        <w:r>
          <w:rPr>
            <w:webHidden/>
          </w:rPr>
          <w:fldChar w:fldCharType="separate"/>
        </w:r>
        <w:r>
          <w:rPr>
            <w:webHidden/>
          </w:rPr>
          <w:t>26</w:t>
        </w:r>
        <w:r>
          <w:rPr>
            <w:webHidden/>
          </w:rPr>
          <w:fldChar w:fldCharType="end"/>
        </w:r>
      </w:hyperlink>
    </w:p>
    <w:p w14:paraId="06741CF6" w14:textId="241E8BE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3" w:history="1">
        <w:r w:rsidRPr="00667E32">
          <w:rPr>
            <w:rStyle w:val="Hyperlink"/>
          </w:rPr>
          <w:t>4.02</w:t>
        </w:r>
        <w:r>
          <w:rPr>
            <w:rFonts w:asciiTheme="minorHAnsi" w:eastAsiaTheme="minorEastAsia" w:hAnsiTheme="minorHAnsi" w:cstheme="minorBidi"/>
            <w:iCs w:val="0"/>
            <w:kern w:val="2"/>
            <w:sz w:val="24"/>
            <w:szCs w:val="24"/>
            <w14:ligatures w14:val="standardContextual"/>
          </w:rPr>
          <w:tab/>
        </w:r>
        <w:r w:rsidRPr="00667E32">
          <w:rPr>
            <w:rStyle w:val="Hyperlink"/>
          </w:rPr>
          <w:t>HUBZONE SMALL BUSINESS CONCERN ADDITIONAL PERFORMANCE REQUIREMENTS (oct 2023)</w:t>
        </w:r>
        <w:r>
          <w:rPr>
            <w:webHidden/>
          </w:rPr>
          <w:tab/>
        </w:r>
        <w:r>
          <w:rPr>
            <w:webHidden/>
          </w:rPr>
          <w:fldChar w:fldCharType="begin"/>
        </w:r>
        <w:r>
          <w:rPr>
            <w:webHidden/>
          </w:rPr>
          <w:instrText xml:space="preserve"> PAGEREF _Toc177130013 \h </w:instrText>
        </w:r>
        <w:r>
          <w:rPr>
            <w:webHidden/>
          </w:rPr>
        </w:r>
        <w:r>
          <w:rPr>
            <w:webHidden/>
          </w:rPr>
          <w:fldChar w:fldCharType="separate"/>
        </w:r>
        <w:r>
          <w:rPr>
            <w:webHidden/>
          </w:rPr>
          <w:t>26</w:t>
        </w:r>
        <w:r>
          <w:rPr>
            <w:webHidden/>
          </w:rPr>
          <w:fldChar w:fldCharType="end"/>
        </w:r>
      </w:hyperlink>
    </w:p>
    <w:p w14:paraId="2F87BC8B" w14:textId="769E2609"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4" w:history="1">
        <w:r w:rsidRPr="00667E32">
          <w:rPr>
            <w:rStyle w:val="Hyperlink"/>
          </w:rPr>
          <w:t>4.03</w:t>
        </w:r>
        <w:r>
          <w:rPr>
            <w:rFonts w:asciiTheme="minorHAnsi" w:eastAsiaTheme="minorEastAsia" w:hAnsiTheme="minorHAnsi" w:cstheme="minorBidi"/>
            <w:iCs w:val="0"/>
            <w:kern w:val="2"/>
            <w:sz w:val="24"/>
            <w:szCs w:val="24"/>
            <w14:ligatures w14:val="standardContextual"/>
          </w:rPr>
          <w:tab/>
        </w:r>
        <w:r w:rsidRPr="00667E32">
          <w:rPr>
            <w:rStyle w:val="Hyperlink"/>
          </w:rPr>
          <w:t>AWARD BASED ON PRICE (oct 2023)</w:t>
        </w:r>
        <w:r>
          <w:rPr>
            <w:webHidden/>
          </w:rPr>
          <w:tab/>
        </w:r>
        <w:r>
          <w:rPr>
            <w:webHidden/>
          </w:rPr>
          <w:fldChar w:fldCharType="begin"/>
        </w:r>
        <w:r>
          <w:rPr>
            <w:webHidden/>
          </w:rPr>
          <w:instrText xml:space="preserve"> PAGEREF _Toc177130014 \h </w:instrText>
        </w:r>
        <w:r>
          <w:rPr>
            <w:webHidden/>
          </w:rPr>
        </w:r>
        <w:r>
          <w:rPr>
            <w:webHidden/>
          </w:rPr>
          <w:fldChar w:fldCharType="separate"/>
        </w:r>
        <w:r>
          <w:rPr>
            <w:webHidden/>
          </w:rPr>
          <w:t>26</w:t>
        </w:r>
        <w:r>
          <w:rPr>
            <w:webHidden/>
          </w:rPr>
          <w:fldChar w:fldCharType="end"/>
        </w:r>
      </w:hyperlink>
    </w:p>
    <w:p w14:paraId="0558FCA9" w14:textId="3CA7A635"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5" w:history="1">
        <w:r w:rsidRPr="00667E32">
          <w:rPr>
            <w:rStyle w:val="Hyperlink"/>
          </w:rPr>
          <w:t>4.04</w:t>
        </w:r>
        <w:r>
          <w:rPr>
            <w:rFonts w:asciiTheme="minorHAnsi" w:eastAsiaTheme="minorEastAsia" w:hAnsiTheme="minorHAnsi" w:cstheme="minorBidi"/>
            <w:iCs w:val="0"/>
            <w:kern w:val="2"/>
            <w:sz w:val="24"/>
            <w:szCs w:val="24"/>
            <w14:ligatures w14:val="standardContextual"/>
          </w:rPr>
          <w:tab/>
        </w:r>
        <w:r w:rsidRPr="00667E32">
          <w:rPr>
            <w:rStyle w:val="Hyperlink"/>
          </w:rPr>
          <w:t>OTHER evaluation FACTORS (OCT 2023)</w:t>
        </w:r>
        <w:r>
          <w:rPr>
            <w:webHidden/>
          </w:rPr>
          <w:tab/>
        </w:r>
        <w:r>
          <w:rPr>
            <w:webHidden/>
          </w:rPr>
          <w:fldChar w:fldCharType="begin"/>
        </w:r>
        <w:r>
          <w:rPr>
            <w:webHidden/>
          </w:rPr>
          <w:instrText xml:space="preserve"> PAGEREF _Toc177130015 \h </w:instrText>
        </w:r>
        <w:r>
          <w:rPr>
            <w:webHidden/>
          </w:rPr>
        </w:r>
        <w:r>
          <w:rPr>
            <w:webHidden/>
          </w:rPr>
          <w:fldChar w:fldCharType="separate"/>
        </w:r>
        <w:r>
          <w:rPr>
            <w:webHidden/>
          </w:rPr>
          <w:t>26</w:t>
        </w:r>
        <w:r>
          <w:rPr>
            <w:webHidden/>
          </w:rPr>
          <w:fldChar w:fldCharType="end"/>
        </w:r>
      </w:hyperlink>
    </w:p>
    <w:p w14:paraId="41E1A2E8" w14:textId="64DEF408"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6" w:history="1">
        <w:r w:rsidRPr="00667E32">
          <w:rPr>
            <w:rStyle w:val="Hyperlink"/>
          </w:rPr>
          <w:t>4.05</w:t>
        </w:r>
        <w:r>
          <w:rPr>
            <w:rFonts w:asciiTheme="minorHAnsi" w:eastAsiaTheme="minorEastAsia" w:hAnsiTheme="minorHAnsi" w:cstheme="minorBidi"/>
            <w:iCs w:val="0"/>
            <w:kern w:val="2"/>
            <w:sz w:val="24"/>
            <w:szCs w:val="24"/>
            <w14:ligatures w14:val="standardContextual"/>
          </w:rPr>
          <w:tab/>
        </w:r>
        <w:r w:rsidRPr="00667E32">
          <w:rPr>
            <w:rStyle w:val="Hyperlink"/>
          </w:rPr>
          <w:t>evaluation FACTOR DESCRIPTIONS (OCT 2023)</w:t>
        </w:r>
        <w:r>
          <w:rPr>
            <w:webHidden/>
          </w:rPr>
          <w:tab/>
        </w:r>
        <w:r>
          <w:rPr>
            <w:webHidden/>
          </w:rPr>
          <w:fldChar w:fldCharType="begin"/>
        </w:r>
        <w:r>
          <w:rPr>
            <w:webHidden/>
          </w:rPr>
          <w:instrText xml:space="preserve"> PAGEREF _Toc177130016 \h </w:instrText>
        </w:r>
        <w:r>
          <w:rPr>
            <w:webHidden/>
          </w:rPr>
        </w:r>
        <w:r>
          <w:rPr>
            <w:webHidden/>
          </w:rPr>
          <w:fldChar w:fldCharType="separate"/>
        </w:r>
        <w:r>
          <w:rPr>
            <w:webHidden/>
          </w:rPr>
          <w:t>27</w:t>
        </w:r>
        <w:r>
          <w:rPr>
            <w:webHidden/>
          </w:rPr>
          <w:fldChar w:fldCharType="end"/>
        </w:r>
      </w:hyperlink>
    </w:p>
    <w:p w14:paraId="08336B03" w14:textId="06A72160"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7" w:history="1">
        <w:r w:rsidRPr="00667E32">
          <w:rPr>
            <w:rStyle w:val="Hyperlink"/>
          </w:rPr>
          <w:t>4.06</w:t>
        </w:r>
        <w:r>
          <w:rPr>
            <w:rFonts w:asciiTheme="minorHAnsi" w:eastAsiaTheme="minorEastAsia" w:hAnsiTheme="minorHAnsi" w:cstheme="minorBidi"/>
            <w:iCs w:val="0"/>
            <w:kern w:val="2"/>
            <w:sz w:val="24"/>
            <w:szCs w:val="24"/>
            <w14:ligatures w14:val="standardContextual"/>
          </w:rPr>
          <w:tab/>
        </w:r>
        <w:r w:rsidRPr="00667E32">
          <w:rPr>
            <w:rStyle w:val="Hyperlink"/>
          </w:rPr>
          <w:t>evaluation FACTOR mINIMUM STANDARDS (OCT 2023)</w:t>
        </w:r>
        <w:r>
          <w:rPr>
            <w:webHidden/>
          </w:rPr>
          <w:tab/>
        </w:r>
        <w:r>
          <w:rPr>
            <w:webHidden/>
          </w:rPr>
          <w:fldChar w:fldCharType="begin"/>
        </w:r>
        <w:r>
          <w:rPr>
            <w:webHidden/>
          </w:rPr>
          <w:instrText xml:space="preserve"> PAGEREF _Toc177130017 \h </w:instrText>
        </w:r>
        <w:r>
          <w:rPr>
            <w:webHidden/>
          </w:rPr>
        </w:r>
        <w:r>
          <w:rPr>
            <w:webHidden/>
          </w:rPr>
          <w:fldChar w:fldCharType="separate"/>
        </w:r>
        <w:r>
          <w:rPr>
            <w:webHidden/>
          </w:rPr>
          <w:t>27</w:t>
        </w:r>
        <w:r>
          <w:rPr>
            <w:webHidden/>
          </w:rPr>
          <w:fldChar w:fldCharType="end"/>
        </w:r>
      </w:hyperlink>
    </w:p>
    <w:p w14:paraId="379D0591" w14:textId="5956ED11"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8" w:history="1">
        <w:r w:rsidRPr="00667E32">
          <w:rPr>
            <w:rStyle w:val="Hyperlink"/>
          </w:rPr>
          <w:t>4.07</w:t>
        </w:r>
        <w:r>
          <w:rPr>
            <w:rFonts w:asciiTheme="minorHAnsi" w:eastAsiaTheme="minorEastAsia" w:hAnsiTheme="minorHAnsi" w:cstheme="minorBidi"/>
            <w:iCs w:val="0"/>
            <w:kern w:val="2"/>
            <w:sz w:val="24"/>
            <w:szCs w:val="24"/>
            <w14:ligatures w14:val="standardContextual"/>
          </w:rPr>
          <w:tab/>
        </w:r>
        <w:r w:rsidRPr="00667E32">
          <w:rPr>
            <w:rStyle w:val="Hyperlink"/>
          </w:rPr>
          <w:t>Evaluation FACTOR SUBMITTAL REQUIREMENTS (OCT 2023)</w:t>
        </w:r>
        <w:r>
          <w:rPr>
            <w:webHidden/>
          </w:rPr>
          <w:tab/>
        </w:r>
        <w:r>
          <w:rPr>
            <w:webHidden/>
          </w:rPr>
          <w:fldChar w:fldCharType="begin"/>
        </w:r>
        <w:r>
          <w:rPr>
            <w:webHidden/>
          </w:rPr>
          <w:instrText xml:space="preserve"> PAGEREF _Toc177130018 \h </w:instrText>
        </w:r>
        <w:r>
          <w:rPr>
            <w:webHidden/>
          </w:rPr>
        </w:r>
        <w:r>
          <w:rPr>
            <w:webHidden/>
          </w:rPr>
          <w:fldChar w:fldCharType="separate"/>
        </w:r>
        <w:r>
          <w:rPr>
            <w:webHidden/>
          </w:rPr>
          <w:t>27</w:t>
        </w:r>
        <w:r>
          <w:rPr>
            <w:webHidden/>
          </w:rPr>
          <w:fldChar w:fldCharType="end"/>
        </w:r>
      </w:hyperlink>
    </w:p>
    <w:p w14:paraId="1DEB5D5A" w14:textId="6BFF94B2"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19" w:history="1">
        <w:r w:rsidRPr="00667E32">
          <w:rPr>
            <w:rStyle w:val="Hyperlink"/>
          </w:rPr>
          <w:t>4.08</w:t>
        </w:r>
        <w:r>
          <w:rPr>
            <w:rFonts w:asciiTheme="minorHAnsi" w:eastAsiaTheme="minorEastAsia" w:hAnsiTheme="minorHAnsi" w:cstheme="minorBidi"/>
            <w:iCs w:val="0"/>
            <w:kern w:val="2"/>
            <w:sz w:val="24"/>
            <w:szCs w:val="24"/>
            <w14:ligatures w14:val="standardContextual"/>
          </w:rPr>
          <w:tab/>
        </w:r>
        <w:r w:rsidRPr="00667E32">
          <w:rPr>
            <w:rStyle w:val="Hyperlink"/>
          </w:rPr>
          <w:t>evaluation DOCUMENTATION REQUIREMENTS (OCT 2023)</w:t>
        </w:r>
        <w:r>
          <w:rPr>
            <w:webHidden/>
          </w:rPr>
          <w:tab/>
        </w:r>
        <w:r>
          <w:rPr>
            <w:webHidden/>
          </w:rPr>
          <w:fldChar w:fldCharType="begin"/>
        </w:r>
        <w:r>
          <w:rPr>
            <w:webHidden/>
          </w:rPr>
          <w:instrText xml:space="preserve"> PAGEREF _Toc177130019 \h </w:instrText>
        </w:r>
        <w:r>
          <w:rPr>
            <w:webHidden/>
          </w:rPr>
        </w:r>
        <w:r>
          <w:rPr>
            <w:webHidden/>
          </w:rPr>
          <w:fldChar w:fldCharType="separate"/>
        </w:r>
        <w:r>
          <w:rPr>
            <w:webHidden/>
          </w:rPr>
          <w:t>27</w:t>
        </w:r>
        <w:r>
          <w:rPr>
            <w:webHidden/>
          </w:rPr>
          <w:fldChar w:fldCharType="end"/>
        </w:r>
      </w:hyperlink>
    </w:p>
    <w:p w14:paraId="6968F8B8" w14:textId="3D6B2C00"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20" w:history="1">
        <w:r w:rsidRPr="00667E32">
          <w:rPr>
            <w:rStyle w:val="Hyperlink"/>
          </w:rPr>
          <w:t>4.09</w:t>
        </w:r>
        <w:r>
          <w:rPr>
            <w:rFonts w:asciiTheme="minorHAnsi" w:eastAsiaTheme="minorEastAsia" w:hAnsiTheme="minorHAnsi" w:cstheme="minorBidi"/>
            <w:iCs w:val="0"/>
            <w:kern w:val="2"/>
            <w:sz w:val="24"/>
            <w:szCs w:val="24"/>
            <w14:ligatures w14:val="standardContextual"/>
          </w:rPr>
          <w:tab/>
        </w:r>
        <w:r w:rsidRPr="00667E32">
          <w:rPr>
            <w:rStyle w:val="Hyperlink"/>
          </w:rPr>
          <w:t>PRESENT VALUE PRICE EVALUATION–—WAREHOUSE CUBIC FOOT METHOD (OCT 2024)</w:t>
        </w:r>
        <w:r>
          <w:rPr>
            <w:webHidden/>
          </w:rPr>
          <w:tab/>
        </w:r>
        <w:r>
          <w:rPr>
            <w:webHidden/>
          </w:rPr>
          <w:fldChar w:fldCharType="begin"/>
        </w:r>
        <w:r>
          <w:rPr>
            <w:webHidden/>
          </w:rPr>
          <w:instrText xml:space="preserve"> PAGEREF _Toc177130020 \h </w:instrText>
        </w:r>
        <w:r>
          <w:rPr>
            <w:webHidden/>
          </w:rPr>
        </w:r>
        <w:r>
          <w:rPr>
            <w:webHidden/>
          </w:rPr>
          <w:fldChar w:fldCharType="separate"/>
        </w:r>
        <w:r>
          <w:rPr>
            <w:webHidden/>
          </w:rPr>
          <w:t>27</w:t>
        </w:r>
        <w:r>
          <w:rPr>
            <w:webHidden/>
          </w:rPr>
          <w:fldChar w:fldCharType="end"/>
        </w:r>
      </w:hyperlink>
    </w:p>
    <w:p w14:paraId="7B1A9F6E" w14:textId="667626C4"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21" w:history="1">
        <w:r w:rsidRPr="00667E32">
          <w:rPr>
            <w:rStyle w:val="Hyperlink"/>
          </w:rPr>
          <w:t>4.10</w:t>
        </w:r>
        <w:r>
          <w:rPr>
            <w:rFonts w:asciiTheme="minorHAnsi" w:eastAsiaTheme="minorEastAsia" w:hAnsiTheme="minorHAnsi" w:cstheme="minorBidi"/>
            <w:iCs w:val="0"/>
            <w:kern w:val="2"/>
            <w:sz w:val="24"/>
            <w:szCs w:val="24"/>
            <w14:ligatures w14:val="standardContextual"/>
          </w:rPr>
          <w:tab/>
        </w:r>
        <w:r w:rsidRPr="00667E32">
          <w:rPr>
            <w:rStyle w:val="Hyperlink"/>
          </w:rPr>
          <w:t>PRESENT VALUE PRICE EVALUATION—WAREHOUSE SQUARE FOOT METHOD (OCT 2024)</w:t>
        </w:r>
        <w:r>
          <w:rPr>
            <w:webHidden/>
          </w:rPr>
          <w:tab/>
        </w:r>
        <w:r>
          <w:rPr>
            <w:webHidden/>
          </w:rPr>
          <w:fldChar w:fldCharType="begin"/>
        </w:r>
        <w:r>
          <w:rPr>
            <w:webHidden/>
          </w:rPr>
          <w:instrText xml:space="preserve"> PAGEREF _Toc177130021 \h </w:instrText>
        </w:r>
        <w:r>
          <w:rPr>
            <w:webHidden/>
          </w:rPr>
        </w:r>
        <w:r>
          <w:rPr>
            <w:webHidden/>
          </w:rPr>
          <w:fldChar w:fldCharType="separate"/>
        </w:r>
        <w:r>
          <w:rPr>
            <w:webHidden/>
          </w:rPr>
          <w:t>29</w:t>
        </w:r>
        <w:r>
          <w:rPr>
            <w:webHidden/>
          </w:rPr>
          <w:fldChar w:fldCharType="end"/>
        </w:r>
      </w:hyperlink>
    </w:p>
    <w:p w14:paraId="47633114" w14:textId="360B1826"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22" w:history="1">
        <w:r w:rsidRPr="00667E32">
          <w:rPr>
            <w:rStyle w:val="Hyperlink"/>
          </w:rPr>
          <w:t>4.11</w:t>
        </w:r>
        <w:r>
          <w:rPr>
            <w:rFonts w:asciiTheme="minorHAnsi" w:eastAsiaTheme="minorEastAsia" w:hAnsiTheme="minorHAnsi" w:cstheme="minorBidi"/>
            <w:iCs w:val="0"/>
            <w:kern w:val="2"/>
            <w:sz w:val="24"/>
            <w:szCs w:val="24"/>
            <w14:ligatures w14:val="standardContextual"/>
          </w:rPr>
          <w:tab/>
        </w:r>
        <w:r w:rsidRPr="00667E32">
          <w:rPr>
            <w:rStyle w:val="Hyperlink"/>
          </w:rPr>
          <w:t>AWARD (OCT 2024)</w:t>
        </w:r>
        <w:r>
          <w:rPr>
            <w:webHidden/>
          </w:rPr>
          <w:tab/>
        </w:r>
        <w:r>
          <w:rPr>
            <w:webHidden/>
          </w:rPr>
          <w:fldChar w:fldCharType="begin"/>
        </w:r>
        <w:r>
          <w:rPr>
            <w:webHidden/>
          </w:rPr>
          <w:instrText xml:space="preserve"> PAGEREF _Toc177130022 \h </w:instrText>
        </w:r>
        <w:r>
          <w:rPr>
            <w:webHidden/>
          </w:rPr>
        </w:r>
        <w:r>
          <w:rPr>
            <w:webHidden/>
          </w:rPr>
          <w:fldChar w:fldCharType="separate"/>
        </w:r>
        <w:r>
          <w:rPr>
            <w:webHidden/>
          </w:rPr>
          <w:t>31</w:t>
        </w:r>
        <w:r>
          <w:rPr>
            <w:webHidden/>
          </w:rPr>
          <w:fldChar w:fldCharType="end"/>
        </w:r>
      </w:hyperlink>
    </w:p>
    <w:p w14:paraId="435E9851" w14:textId="36BA99E0" w:rsidR="001A7987" w:rsidRDefault="001A7987">
      <w:pPr>
        <w:pStyle w:val="TOC1"/>
        <w:rPr>
          <w:rFonts w:asciiTheme="minorHAnsi" w:eastAsiaTheme="minorEastAsia" w:hAnsiTheme="minorHAnsi" w:cstheme="minorBidi"/>
          <w:b w:val="0"/>
          <w:bCs w:val="0"/>
          <w:kern w:val="2"/>
          <w:sz w:val="24"/>
          <w:szCs w:val="24"/>
          <w14:ligatures w14:val="standardContextual"/>
        </w:rPr>
      </w:pPr>
      <w:hyperlink w:anchor="_Toc177130023" w:history="1">
        <w:r w:rsidRPr="00667E32">
          <w:rPr>
            <w:rStyle w:val="Hyperlink"/>
          </w:rPr>
          <w:t>SECTION 5</w:t>
        </w:r>
        <w:r>
          <w:rPr>
            <w:rFonts w:asciiTheme="minorHAnsi" w:eastAsiaTheme="minorEastAsia" w:hAnsiTheme="minorHAnsi" w:cstheme="minorBidi"/>
            <w:b w:val="0"/>
            <w:bCs w:val="0"/>
            <w:kern w:val="2"/>
            <w:sz w:val="24"/>
            <w:szCs w:val="24"/>
            <w14:ligatures w14:val="standardContextual"/>
          </w:rPr>
          <w:tab/>
        </w:r>
        <w:r w:rsidRPr="00667E32">
          <w:rPr>
            <w:rStyle w:val="Hyperlink"/>
          </w:rPr>
          <w:t>ADDITIONAL TERMS AND CONDITIONS</w:t>
        </w:r>
        <w:r>
          <w:rPr>
            <w:webHidden/>
          </w:rPr>
          <w:tab/>
        </w:r>
        <w:r>
          <w:rPr>
            <w:webHidden/>
          </w:rPr>
          <w:fldChar w:fldCharType="begin"/>
        </w:r>
        <w:r>
          <w:rPr>
            <w:webHidden/>
          </w:rPr>
          <w:instrText xml:space="preserve"> PAGEREF _Toc177130023 \h </w:instrText>
        </w:r>
        <w:r>
          <w:rPr>
            <w:webHidden/>
          </w:rPr>
        </w:r>
        <w:r>
          <w:rPr>
            <w:webHidden/>
          </w:rPr>
          <w:fldChar w:fldCharType="separate"/>
        </w:r>
        <w:r>
          <w:rPr>
            <w:webHidden/>
          </w:rPr>
          <w:t>32</w:t>
        </w:r>
        <w:r>
          <w:rPr>
            <w:webHidden/>
          </w:rPr>
          <w:fldChar w:fldCharType="end"/>
        </w:r>
      </w:hyperlink>
    </w:p>
    <w:p w14:paraId="1F064347" w14:textId="54AD9B44"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24" w:history="1">
        <w:r w:rsidRPr="00667E32">
          <w:rPr>
            <w:rStyle w:val="Hyperlink"/>
          </w:rPr>
          <w:t>5.01</w:t>
        </w:r>
        <w:r>
          <w:rPr>
            <w:rFonts w:asciiTheme="minorHAnsi" w:eastAsiaTheme="minorEastAsia" w:hAnsiTheme="minorHAnsi" w:cstheme="minorBidi"/>
            <w:iCs w:val="0"/>
            <w:kern w:val="2"/>
            <w:sz w:val="24"/>
            <w:szCs w:val="24"/>
            <w14:ligatures w14:val="standardContextual"/>
          </w:rPr>
          <w:tab/>
        </w:r>
        <w:r w:rsidRPr="00667E32">
          <w:rPr>
            <w:rStyle w:val="Hyperlink"/>
          </w:rPr>
          <w:t>modified rlp paragraphs (OCT 2016)</w:t>
        </w:r>
        <w:r>
          <w:rPr>
            <w:webHidden/>
          </w:rPr>
          <w:tab/>
        </w:r>
        <w:r>
          <w:rPr>
            <w:webHidden/>
          </w:rPr>
          <w:fldChar w:fldCharType="begin"/>
        </w:r>
        <w:r>
          <w:rPr>
            <w:webHidden/>
          </w:rPr>
          <w:instrText xml:space="preserve"> PAGEREF _Toc177130024 \h </w:instrText>
        </w:r>
        <w:r>
          <w:rPr>
            <w:webHidden/>
          </w:rPr>
        </w:r>
        <w:r>
          <w:rPr>
            <w:webHidden/>
          </w:rPr>
          <w:fldChar w:fldCharType="separate"/>
        </w:r>
        <w:r>
          <w:rPr>
            <w:webHidden/>
          </w:rPr>
          <w:t>32</w:t>
        </w:r>
        <w:r>
          <w:rPr>
            <w:webHidden/>
          </w:rPr>
          <w:fldChar w:fldCharType="end"/>
        </w:r>
      </w:hyperlink>
    </w:p>
    <w:p w14:paraId="4E4FCB31" w14:textId="6EED1E0F" w:rsidR="001A7987" w:rsidRDefault="001A7987">
      <w:pPr>
        <w:pStyle w:val="TOC2"/>
        <w:rPr>
          <w:rFonts w:asciiTheme="minorHAnsi" w:eastAsiaTheme="minorEastAsia" w:hAnsiTheme="minorHAnsi" w:cstheme="minorBidi"/>
          <w:iCs w:val="0"/>
          <w:kern w:val="2"/>
          <w:sz w:val="24"/>
          <w:szCs w:val="24"/>
          <w14:ligatures w14:val="standardContextual"/>
        </w:rPr>
      </w:pPr>
      <w:hyperlink w:anchor="_Toc177130025" w:history="1">
        <w:r w:rsidRPr="00667E32">
          <w:rPr>
            <w:rStyle w:val="Hyperlink"/>
          </w:rPr>
          <w:t>5.02</w:t>
        </w:r>
        <w:r>
          <w:rPr>
            <w:rFonts w:asciiTheme="minorHAnsi" w:eastAsiaTheme="minorEastAsia" w:hAnsiTheme="minorHAnsi" w:cstheme="minorBidi"/>
            <w:iCs w:val="0"/>
            <w:kern w:val="2"/>
            <w:sz w:val="24"/>
            <w:szCs w:val="24"/>
            <w14:ligatures w14:val="standardContextual"/>
          </w:rPr>
          <w:tab/>
        </w:r>
        <w:r w:rsidRPr="00667E32">
          <w:rPr>
            <w:rStyle w:val="Hyperlink"/>
            <w:rFonts w:cs="Arial"/>
          </w:rPr>
          <w:t>SWING SPACE - RLP (OCT 2022)</w:t>
        </w:r>
        <w:r>
          <w:rPr>
            <w:webHidden/>
          </w:rPr>
          <w:tab/>
        </w:r>
        <w:r>
          <w:rPr>
            <w:webHidden/>
          </w:rPr>
          <w:fldChar w:fldCharType="begin"/>
        </w:r>
        <w:r>
          <w:rPr>
            <w:webHidden/>
          </w:rPr>
          <w:instrText xml:space="preserve"> PAGEREF _Toc177130025 \h </w:instrText>
        </w:r>
        <w:r>
          <w:rPr>
            <w:webHidden/>
          </w:rPr>
        </w:r>
        <w:r>
          <w:rPr>
            <w:webHidden/>
          </w:rPr>
          <w:fldChar w:fldCharType="separate"/>
        </w:r>
        <w:r>
          <w:rPr>
            <w:webHidden/>
          </w:rPr>
          <w:t>32</w:t>
        </w:r>
        <w:r>
          <w:rPr>
            <w:webHidden/>
          </w:rPr>
          <w:fldChar w:fldCharType="end"/>
        </w:r>
      </w:hyperlink>
    </w:p>
    <w:p w14:paraId="6645BEE5" w14:textId="6632ECD1" w:rsidR="00A12692" w:rsidRPr="006504C1" w:rsidRDefault="00691C76" w:rsidP="000A73A0">
      <w:pPr>
        <w:pStyle w:val="TOC1"/>
      </w:pPr>
      <w:r w:rsidRPr="00CF4106">
        <w:rPr>
          <w:rStyle w:val="Hyperlink"/>
          <w:bCs w:val="0"/>
        </w:rPr>
        <w:fldChar w:fldCharType="end"/>
      </w:r>
    </w:p>
    <w:p w14:paraId="1CB9524D" w14:textId="77777777" w:rsidR="00A12692" w:rsidRPr="006504C1" w:rsidRDefault="00A12692" w:rsidP="002D5ACA"/>
    <w:p w14:paraId="0C971829" w14:textId="77777777" w:rsidR="00A12692" w:rsidRPr="006504C1" w:rsidRDefault="00A12692" w:rsidP="002D5ACA">
      <w:pPr>
        <w:sectPr w:rsidR="00A12692" w:rsidRPr="006504C1" w:rsidSect="00B856DF">
          <w:footerReference w:type="default" r:id="rId12"/>
          <w:footerReference w:type="first" r:id="rId13"/>
          <w:footnotePr>
            <w:pos w:val="beneathText"/>
          </w:footnotePr>
          <w:type w:val="continuous"/>
          <w:pgSz w:w="12240" w:h="15840" w:code="1"/>
          <w:pgMar w:top="1008" w:right="792" w:bottom="1728" w:left="792" w:header="360" w:footer="360" w:gutter="0"/>
          <w:cols w:space="720"/>
          <w:titlePg/>
          <w:docGrid w:linePitch="360"/>
        </w:sectPr>
      </w:pPr>
    </w:p>
    <w:p w14:paraId="1B869B9D" w14:textId="1F3D2552" w:rsidR="00DF7E3A" w:rsidRPr="00DF7E3A" w:rsidRDefault="00DF7E3A" w:rsidP="00DF7E3A">
      <w:pPr>
        <w:suppressAutoHyphens/>
        <w:contextualSpacing/>
        <w:jc w:val="both"/>
        <w:rPr>
          <w:rFonts w:cs="Arial"/>
          <w:b/>
          <w:sz w:val="16"/>
          <w:szCs w:val="16"/>
        </w:rPr>
      </w:pPr>
      <w:r w:rsidRPr="00DF7E3A">
        <w:rPr>
          <w:rFonts w:cs="Arial"/>
          <w:b/>
          <w:caps/>
          <w:vanish/>
          <w:color w:val="0000FF"/>
          <w:sz w:val="16"/>
          <w:szCs w:val="16"/>
        </w:rPr>
        <w:lastRenderedPageBreak/>
        <w:t>All paragraph</w:t>
      </w:r>
      <w:r w:rsidR="009E5300">
        <w:rPr>
          <w:rFonts w:cs="Arial"/>
          <w:b/>
          <w:caps/>
          <w:vanish/>
          <w:color w:val="0000FF"/>
          <w:sz w:val="16"/>
          <w:szCs w:val="16"/>
        </w:rPr>
        <w:t>s</w:t>
      </w:r>
      <w:r w:rsidRPr="00DF7E3A">
        <w:rPr>
          <w:rFonts w:cs="Arial"/>
          <w:b/>
          <w:caps/>
          <w:vanish/>
          <w:color w:val="0000FF"/>
          <w:sz w:val="16"/>
          <w:szCs w:val="16"/>
        </w:rPr>
        <w:t xml:space="preserve"> are standardized for this model and MANDATORY unless otherwise NOTEd IN the heading.</w:t>
      </w:r>
      <w:r w:rsidR="00C60DF4">
        <w:rPr>
          <w:rFonts w:cs="Arial"/>
          <w:b/>
          <w:caps/>
          <w:vanish/>
          <w:color w:val="0000FF"/>
          <w:sz w:val="16"/>
          <w:szCs w:val="16"/>
        </w:rPr>
        <w:t xml:space="preserve">  </w:t>
      </w:r>
      <w:r w:rsidR="00C60DF4">
        <w:rPr>
          <w:rFonts w:cs="Arial"/>
          <w:caps/>
          <w:vanish/>
          <w:color w:val="0000FF"/>
          <w:sz w:val="16"/>
          <w:szCs w:val="16"/>
        </w:rPr>
        <w:t xml:space="preserve">mANDATORY PARAGRAPHS MAY BE ALTERED AT THE DISCRETION OF THE LCO </w:t>
      </w:r>
      <w:r w:rsidR="005115A8">
        <w:rPr>
          <w:rFonts w:cs="Arial"/>
          <w:caps/>
          <w:vanish/>
          <w:color w:val="0000FF"/>
          <w:sz w:val="16"/>
          <w:szCs w:val="16"/>
        </w:rPr>
        <w:t>only after</w:t>
      </w:r>
      <w:r w:rsidR="00C60DF4">
        <w:rPr>
          <w:rFonts w:cs="Arial"/>
          <w:caps/>
          <w:vanish/>
          <w:color w:val="0000FF"/>
          <w:sz w:val="16"/>
          <w:szCs w:val="16"/>
        </w:rPr>
        <w:t xml:space="preserve"> consultation with REGIONAL COUNSEL AND the appropriate subject matter expert, e.g., Regional Fire protection engineer, Regional </w:t>
      </w:r>
      <w:r w:rsidR="00B066FB">
        <w:rPr>
          <w:rFonts w:cs="Arial"/>
          <w:caps/>
          <w:vanish/>
          <w:color w:val="0000FF"/>
          <w:sz w:val="16"/>
          <w:szCs w:val="16"/>
        </w:rPr>
        <w:t>national environmental policy act (NEPA) program manager or the regional NEPA Specialist</w:t>
      </w:r>
      <w:r w:rsidR="00C60DF4">
        <w:rPr>
          <w:rFonts w:cs="Arial"/>
          <w:caps/>
          <w:vanish/>
          <w:color w:val="0000FF"/>
          <w:sz w:val="16"/>
          <w:szCs w:val="16"/>
        </w:rPr>
        <w:t xml:space="preserve">, regional historic preservation officer, but </w:t>
      </w:r>
      <w:r w:rsidR="005115A8">
        <w:rPr>
          <w:rFonts w:cs="Arial"/>
          <w:caps/>
          <w:vanish/>
          <w:color w:val="0000FF"/>
          <w:sz w:val="16"/>
          <w:szCs w:val="16"/>
        </w:rPr>
        <w:t xml:space="preserve">the mandatory paragraphs </w:t>
      </w:r>
      <w:r w:rsidR="00C60DF4">
        <w:rPr>
          <w:rFonts w:cs="Arial"/>
          <w:caps/>
          <w:vanish/>
          <w:color w:val="0000FF"/>
          <w:sz w:val="16"/>
          <w:szCs w:val="16"/>
        </w:rPr>
        <w:t>must contain substantially the same information.</w:t>
      </w:r>
    </w:p>
    <w:p w14:paraId="160C8ACA" w14:textId="77777777" w:rsidR="00A12692" w:rsidRPr="006504C1" w:rsidRDefault="00A12692" w:rsidP="002D5ACA"/>
    <w:p w14:paraId="7A35160F" w14:textId="77777777" w:rsidR="00A12692" w:rsidRDefault="00A12692">
      <w:pPr>
        <w:pStyle w:val="NoSpacing"/>
      </w:pPr>
      <w:r w:rsidRPr="00632475">
        <w:t>TYPE IN RLP NO. AND DATE</w:t>
      </w:r>
      <w:r w:rsidR="00492827">
        <w:t>.  edit footers to include rlp no.</w:t>
      </w:r>
    </w:p>
    <w:p w14:paraId="619C43DE" w14:textId="77777777" w:rsidR="00986BFB" w:rsidRDefault="00986BFB">
      <w:pPr>
        <w:pStyle w:val="NoSpacing"/>
      </w:pPr>
    </w:p>
    <w:p w14:paraId="42E496C1" w14:textId="77777777" w:rsidR="00986BFB" w:rsidRDefault="00986BFB" w:rsidP="00986BFB">
      <w:pPr>
        <w:rPr>
          <w:rFonts w:cs="Arial"/>
          <w:b/>
          <w:caps/>
          <w:vanish/>
          <w:color w:val="0000FF"/>
          <w:sz w:val="16"/>
          <w:szCs w:val="16"/>
        </w:rPr>
      </w:pPr>
      <w:r>
        <w:rPr>
          <w:rFonts w:cs="Arial"/>
          <w:b/>
          <w:caps/>
          <w:vanish/>
          <w:color w:val="0000FF"/>
          <w:sz w:val="16"/>
          <w:szCs w:val="16"/>
        </w:rPr>
        <w:t>note: draft rlps must be reviewed prior to issuance, as follows:</w:t>
      </w:r>
    </w:p>
    <w:p w14:paraId="567854A9" w14:textId="07CD7DA1" w:rsidR="00986BFB" w:rsidRDefault="00986BFB" w:rsidP="00986BFB">
      <w:pPr>
        <w:rPr>
          <w:rFonts w:cs="Arial"/>
          <w:b/>
          <w:caps/>
          <w:vanish/>
          <w:color w:val="0000FF"/>
          <w:sz w:val="16"/>
          <w:szCs w:val="16"/>
        </w:rPr>
      </w:pPr>
      <w:r>
        <w:rPr>
          <w:rFonts w:cs="Arial"/>
          <w:b/>
          <w:caps/>
          <w:vanish/>
          <w:color w:val="0000FF"/>
          <w:sz w:val="16"/>
          <w:szCs w:val="16"/>
        </w:rPr>
        <w:tab/>
        <w:t xml:space="preserve">by ol </w:t>
      </w:r>
      <w:r w:rsidRPr="0031375D">
        <w:rPr>
          <w:rFonts w:cs="Arial"/>
          <w:b/>
          <w:caps/>
          <w:vanish/>
          <w:color w:val="0000FF"/>
          <w:sz w:val="16"/>
          <w:szCs w:val="16"/>
        </w:rPr>
        <w:t>zone manager</w:t>
      </w:r>
      <w:r>
        <w:rPr>
          <w:rFonts w:cs="Arial"/>
          <w:b/>
          <w:caps/>
          <w:vanish/>
          <w:color w:val="0000FF"/>
          <w:sz w:val="16"/>
          <w:szCs w:val="16"/>
        </w:rPr>
        <w:t>:</w:t>
      </w:r>
    </w:p>
    <w:p w14:paraId="6154BC79" w14:textId="77777777" w:rsidR="00986BFB" w:rsidRDefault="00986BFB" w:rsidP="00215F53">
      <w:pPr>
        <w:pStyle w:val="ListParagraph"/>
        <w:numPr>
          <w:ilvl w:val="0"/>
          <w:numId w:val="54"/>
        </w:numPr>
        <w:rPr>
          <w:rFonts w:cs="Arial"/>
          <w:b/>
          <w:caps/>
          <w:vanish/>
          <w:color w:val="0000FF"/>
          <w:sz w:val="16"/>
          <w:szCs w:val="16"/>
        </w:rPr>
      </w:pPr>
      <w:r>
        <w:rPr>
          <w:rFonts w:cs="Arial"/>
          <w:b/>
          <w:caps/>
          <w:vanish/>
          <w:color w:val="0000FF"/>
          <w:sz w:val="16"/>
          <w:szCs w:val="16"/>
        </w:rPr>
        <w:t>prospectus-level</w:t>
      </w:r>
    </w:p>
    <w:p w14:paraId="0ACF4913" w14:textId="77777777" w:rsidR="00986BFB" w:rsidRDefault="00986BFB" w:rsidP="00986BFB">
      <w:pPr>
        <w:ind w:left="43"/>
        <w:rPr>
          <w:rFonts w:cs="Arial"/>
          <w:b/>
          <w:caps/>
          <w:vanish/>
          <w:color w:val="0000FF"/>
          <w:sz w:val="16"/>
          <w:szCs w:val="16"/>
        </w:rPr>
      </w:pPr>
      <w:r>
        <w:rPr>
          <w:rFonts w:cs="Arial"/>
          <w:b/>
          <w:caps/>
          <w:vanish/>
          <w:color w:val="0000FF"/>
          <w:sz w:val="16"/>
          <w:szCs w:val="16"/>
        </w:rPr>
        <w:tab/>
        <w:t>by Regional counsel:</w:t>
      </w:r>
    </w:p>
    <w:p w14:paraId="4D330C95" w14:textId="77777777" w:rsidR="00986BFB" w:rsidRDefault="00986BFB" w:rsidP="00215F53">
      <w:pPr>
        <w:pStyle w:val="ListParagraph"/>
        <w:numPr>
          <w:ilvl w:val="0"/>
          <w:numId w:val="54"/>
        </w:numPr>
        <w:rPr>
          <w:rFonts w:cs="Arial"/>
          <w:b/>
          <w:caps/>
          <w:vanish/>
          <w:color w:val="0000FF"/>
          <w:sz w:val="16"/>
          <w:szCs w:val="16"/>
        </w:rPr>
      </w:pPr>
      <w:r>
        <w:rPr>
          <w:rFonts w:cs="Arial"/>
          <w:b/>
          <w:caps/>
          <w:vanish/>
          <w:color w:val="0000FF"/>
          <w:sz w:val="16"/>
          <w:szCs w:val="16"/>
        </w:rPr>
        <w:t>prospectus-level</w:t>
      </w:r>
    </w:p>
    <w:p w14:paraId="3A769030" w14:textId="77777777" w:rsidR="00986BFB" w:rsidRDefault="00986BFB" w:rsidP="00215F53">
      <w:pPr>
        <w:pStyle w:val="ListParagraph"/>
        <w:numPr>
          <w:ilvl w:val="0"/>
          <w:numId w:val="54"/>
        </w:numPr>
        <w:rPr>
          <w:rFonts w:cs="Arial"/>
          <w:b/>
          <w:caps/>
          <w:vanish/>
          <w:color w:val="0000FF"/>
          <w:sz w:val="16"/>
          <w:szCs w:val="16"/>
        </w:rPr>
      </w:pPr>
      <w:r>
        <w:rPr>
          <w:rFonts w:cs="Arial"/>
          <w:b/>
          <w:caps/>
          <w:vanish/>
          <w:color w:val="0000FF"/>
          <w:sz w:val="16"/>
          <w:szCs w:val="16"/>
        </w:rPr>
        <w:t>best value trade-off above slat</w:t>
      </w:r>
    </w:p>
    <w:p w14:paraId="71865607" w14:textId="77777777" w:rsidR="00986BFB" w:rsidRPr="00A04835" w:rsidRDefault="00986BFB" w:rsidP="00215F53">
      <w:pPr>
        <w:pStyle w:val="ListParagraph"/>
        <w:numPr>
          <w:ilvl w:val="0"/>
          <w:numId w:val="54"/>
        </w:numPr>
        <w:rPr>
          <w:rFonts w:cs="Arial"/>
          <w:b/>
          <w:caps/>
          <w:vanish/>
          <w:color w:val="0000FF"/>
          <w:sz w:val="16"/>
          <w:szCs w:val="16"/>
        </w:rPr>
      </w:pPr>
      <w:r>
        <w:rPr>
          <w:rFonts w:cs="Arial"/>
          <w:b/>
          <w:caps/>
          <w:vanish/>
          <w:color w:val="0000FF"/>
          <w:sz w:val="16"/>
          <w:szCs w:val="16"/>
        </w:rPr>
        <w:t>aggregate value of $20M or more</w:t>
      </w:r>
    </w:p>
    <w:p w14:paraId="499F4D84" w14:textId="77777777" w:rsidR="00986BFB" w:rsidRPr="00632475" w:rsidRDefault="00986BFB">
      <w:pPr>
        <w:pStyle w:val="NoSpacing"/>
        <w:rPr>
          <w:b w:val="0"/>
        </w:rPr>
      </w:pPr>
    </w:p>
    <w:tbl>
      <w:tblPr>
        <w:tblW w:w="0" w:type="auto"/>
        <w:tblBorders>
          <w:bottom w:val="single" w:sz="18" w:space="0" w:color="auto"/>
        </w:tblBorders>
        <w:tblLook w:val="00A0" w:firstRow="1" w:lastRow="0" w:firstColumn="1" w:lastColumn="0" w:noHBand="0" w:noVBand="0"/>
      </w:tblPr>
      <w:tblGrid>
        <w:gridCol w:w="5345"/>
        <w:gridCol w:w="5311"/>
      </w:tblGrid>
      <w:tr w:rsidR="00A12692" w:rsidRPr="006504C1" w14:paraId="20DEEB27" w14:textId="77777777" w:rsidTr="000B238E">
        <w:trPr>
          <w:trHeight w:val="20"/>
        </w:trPr>
        <w:tc>
          <w:tcPr>
            <w:tcW w:w="5439" w:type="dxa"/>
            <w:vAlign w:val="center"/>
          </w:tcPr>
          <w:p w14:paraId="7F6DAE45" w14:textId="77777777" w:rsidR="00A12692" w:rsidRPr="006504C1" w:rsidRDefault="00A12692" w:rsidP="000B238E">
            <w:pPr>
              <w:pStyle w:val="ListParagraph"/>
              <w:ind w:left="0"/>
              <w:rPr>
                <w:rFonts w:cs="Arial"/>
                <w:b/>
                <w:sz w:val="32"/>
                <w:szCs w:val="32"/>
              </w:rPr>
            </w:pPr>
            <w:r w:rsidRPr="006504C1">
              <w:rPr>
                <w:rFonts w:cs="Arial"/>
                <w:b/>
                <w:sz w:val="32"/>
                <w:szCs w:val="32"/>
              </w:rPr>
              <w:t xml:space="preserve">REQUEST FOR LEASE PROPOSALS NO. </w:t>
            </w:r>
            <w:r w:rsidR="009134B9" w:rsidRPr="009134B9">
              <w:rPr>
                <w:rFonts w:cs="Arial"/>
                <w:b/>
                <w:color w:val="FF0000"/>
                <w:sz w:val="32"/>
                <w:szCs w:val="32"/>
              </w:rPr>
              <w:t>XX</w:t>
            </w:r>
            <w:r w:rsidRPr="00980627">
              <w:rPr>
                <w:rFonts w:cs="Arial"/>
                <w:b/>
                <w:color w:val="FF0000"/>
                <w:sz w:val="32"/>
                <w:szCs w:val="32"/>
              </w:rPr>
              <w:t>XXXXX</w:t>
            </w:r>
          </w:p>
        </w:tc>
        <w:tc>
          <w:tcPr>
            <w:tcW w:w="5433" w:type="dxa"/>
            <w:vAlign w:val="center"/>
          </w:tcPr>
          <w:p w14:paraId="2DC38DCB" w14:textId="77777777" w:rsidR="00A12692" w:rsidRPr="00FB32B4" w:rsidRDefault="00A12692" w:rsidP="00682B70">
            <w:pPr>
              <w:ind w:right="-200"/>
              <w:jc w:val="right"/>
              <w:rPr>
                <w:rFonts w:cs="Arial"/>
                <w:b/>
                <w:color w:val="ED0000"/>
                <w:sz w:val="16"/>
                <w:szCs w:val="16"/>
              </w:rPr>
            </w:pPr>
            <w:r w:rsidRPr="00FB32B4">
              <w:rPr>
                <w:rFonts w:cs="Arial"/>
                <w:b/>
                <w:color w:val="ED0000"/>
                <w:sz w:val="16"/>
                <w:szCs w:val="16"/>
              </w:rPr>
              <w:t>[DATE]</w:t>
            </w:r>
          </w:p>
          <w:p w14:paraId="422380FC" w14:textId="541DE1A9" w:rsidR="00A12692" w:rsidRPr="006504C1" w:rsidRDefault="00AB4E00" w:rsidP="000B238E">
            <w:pPr>
              <w:jc w:val="right"/>
              <w:rPr>
                <w:rFonts w:cs="Arial"/>
                <w:b/>
                <w:sz w:val="16"/>
                <w:szCs w:val="16"/>
              </w:rPr>
            </w:pPr>
            <w:r>
              <w:rPr>
                <w:rFonts w:cs="Arial"/>
                <w:b/>
                <w:sz w:val="16"/>
                <w:szCs w:val="16"/>
              </w:rPr>
              <w:t>WAREHOUSE</w:t>
            </w:r>
            <w:r w:rsidRPr="006504C1">
              <w:rPr>
                <w:rFonts w:cs="Arial"/>
                <w:b/>
                <w:sz w:val="16"/>
                <w:szCs w:val="16"/>
              </w:rPr>
              <w:t xml:space="preserve"> </w:t>
            </w:r>
            <w:r w:rsidR="00A12692" w:rsidRPr="006504C1">
              <w:rPr>
                <w:rFonts w:cs="Arial"/>
                <w:b/>
                <w:sz w:val="16"/>
                <w:szCs w:val="16"/>
              </w:rPr>
              <w:t xml:space="preserve">RLP GSA </w:t>
            </w:r>
            <w:r w:rsidR="00F17246">
              <w:rPr>
                <w:rFonts w:cs="Arial"/>
                <w:b/>
                <w:sz w:val="16"/>
                <w:szCs w:val="16"/>
              </w:rPr>
              <w:t>TEMPLATE</w:t>
            </w:r>
            <w:r w:rsidR="00A12692" w:rsidRPr="006504C1">
              <w:rPr>
                <w:rFonts w:cs="Arial"/>
                <w:b/>
                <w:sz w:val="16"/>
                <w:szCs w:val="16"/>
              </w:rPr>
              <w:t xml:space="preserve"> </w:t>
            </w:r>
            <w:r w:rsidR="004F0D89" w:rsidRPr="006504C1">
              <w:rPr>
                <w:rFonts w:cs="Arial"/>
                <w:b/>
                <w:sz w:val="16"/>
                <w:szCs w:val="16"/>
              </w:rPr>
              <w:t>R101</w:t>
            </w:r>
            <w:r w:rsidR="004F0D89">
              <w:rPr>
                <w:rFonts w:cs="Arial"/>
                <w:b/>
                <w:sz w:val="16"/>
                <w:szCs w:val="16"/>
              </w:rPr>
              <w:t>WH</w:t>
            </w:r>
            <w:r w:rsidR="004F0D89" w:rsidRPr="006504C1">
              <w:rPr>
                <w:rFonts w:cs="Arial"/>
                <w:b/>
                <w:sz w:val="16"/>
                <w:szCs w:val="16"/>
              </w:rPr>
              <w:t xml:space="preserve"> </w:t>
            </w:r>
            <w:r w:rsidR="00A12692" w:rsidRPr="006504C1">
              <w:rPr>
                <w:rFonts w:cs="Arial"/>
                <w:b/>
                <w:sz w:val="16"/>
                <w:szCs w:val="16"/>
              </w:rPr>
              <w:t>(</w:t>
            </w:r>
            <w:r w:rsidR="00F17246">
              <w:rPr>
                <w:rFonts w:cs="Arial"/>
                <w:b/>
                <w:sz w:val="16"/>
                <w:szCs w:val="16"/>
              </w:rPr>
              <w:t>OCT</w:t>
            </w:r>
            <w:r w:rsidR="002914C0">
              <w:rPr>
                <w:rFonts w:cs="Arial"/>
                <w:b/>
                <w:sz w:val="16"/>
                <w:szCs w:val="16"/>
              </w:rPr>
              <w:t xml:space="preserve"> </w:t>
            </w:r>
            <w:r w:rsidR="00A54061">
              <w:rPr>
                <w:rFonts w:cs="Arial"/>
                <w:b/>
                <w:sz w:val="16"/>
                <w:szCs w:val="16"/>
              </w:rPr>
              <w:t>2024</w:t>
            </w:r>
            <w:r w:rsidR="00A12692" w:rsidRPr="006504C1">
              <w:rPr>
                <w:rFonts w:cs="Arial"/>
                <w:b/>
                <w:sz w:val="16"/>
                <w:szCs w:val="16"/>
              </w:rPr>
              <w:t>)</w:t>
            </w:r>
          </w:p>
          <w:p w14:paraId="67180E06" w14:textId="77777777" w:rsidR="00A12692" w:rsidRPr="006504C1" w:rsidRDefault="00A12692" w:rsidP="000B238E">
            <w:pPr>
              <w:jc w:val="both"/>
              <w:rPr>
                <w:rFonts w:cs="Arial"/>
                <w:b/>
                <w:sz w:val="16"/>
                <w:szCs w:val="16"/>
              </w:rPr>
            </w:pPr>
          </w:p>
        </w:tc>
      </w:tr>
      <w:tr w:rsidR="00A12692" w:rsidRPr="006504C1" w14:paraId="6917ECF7" w14:textId="77777777" w:rsidTr="000B238E">
        <w:tblPrEx>
          <w:tblBorders>
            <w:top w:val="single" w:sz="12" w:space="0" w:color="auto"/>
            <w:bottom w:val="single" w:sz="12" w:space="0" w:color="auto"/>
            <w:insideH w:val="single" w:sz="4" w:space="0" w:color="auto"/>
            <w:insideV w:val="single" w:sz="4" w:space="0" w:color="auto"/>
          </w:tblBorders>
        </w:tblPrEx>
        <w:trPr>
          <w:trHeight w:val="576"/>
        </w:trPr>
        <w:tc>
          <w:tcPr>
            <w:tcW w:w="10872" w:type="dxa"/>
            <w:gridSpan w:val="2"/>
            <w:tcBorders>
              <w:top w:val="single" w:sz="18" w:space="0" w:color="auto"/>
              <w:bottom w:val="single" w:sz="18" w:space="0" w:color="auto"/>
            </w:tcBorders>
            <w:vAlign w:val="center"/>
          </w:tcPr>
          <w:p w14:paraId="22EFEB05" w14:textId="77777777" w:rsidR="00A12692" w:rsidRPr="006504C1" w:rsidRDefault="00A12692" w:rsidP="00544220">
            <w:pPr>
              <w:pStyle w:val="Heading1"/>
            </w:pPr>
            <w:bookmarkStart w:id="8" w:name="_Toc177129970"/>
            <w:r w:rsidRPr="006504C1">
              <w:t>STATEMENT OF REQUIREMENTS</w:t>
            </w:r>
            <w:bookmarkEnd w:id="8"/>
          </w:p>
        </w:tc>
      </w:tr>
    </w:tbl>
    <w:p w14:paraId="55EAAAE0" w14:textId="77777777" w:rsidR="00A12692" w:rsidRPr="006504C1" w:rsidRDefault="00A12692" w:rsidP="00544220">
      <w:pPr>
        <w:pStyle w:val="ListParagraph"/>
        <w:ind w:left="0"/>
        <w:jc w:val="both"/>
        <w:rPr>
          <w:rFonts w:cs="Arial"/>
          <w:sz w:val="16"/>
          <w:szCs w:val="16"/>
        </w:rPr>
      </w:pPr>
    </w:p>
    <w:p w14:paraId="26AA49D7" w14:textId="1FFC0993" w:rsidR="00AE03C9" w:rsidRDefault="00A12692" w:rsidP="00342280">
      <w:pPr>
        <w:pStyle w:val="Heading2"/>
        <w:tabs>
          <w:tab w:val="clear" w:pos="480"/>
          <w:tab w:val="left" w:pos="540"/>
        </w:tabs>
      </w:pPr>
      <w:bookmarkStart w:id="9" w:name="_Toc177129971"/>
      <w:r>
        <w:t>GENERAL INFORMATION</w:t>
      </w:r>
      <w:r w:rsidR="00AB4E00">
        <w:t xml:space="preserve"> (WAREHOUSE)</w:t>
      </w:r>
      <w:r>
        <w:t xml:space="preserve"> </w:t>
      </w:r>
      <w:r w:rsidR="0016117D">
        <w:t>(</w:t>
      </w:r>
      <w:r w:rsidR="00F17246">
        <w:t>OCT 202</w:t>
      </w:r>
      <w:r w:rsidR="00377FEB">
        <w:t>3</w:t>
      </w:r>
      <w:r w:rsidR="0016117D">
        <w:t>)</w:t>
      </w:r>
      <w:bookmarkEnd w:id="9"/>
    </w:p>
    <w:p w14:paraId="6DDF773F" w14:textId="77777777" w:rsidR="00AB0D06" w:rsidRPr="00177ECF" w:rsidRDefault="00AB0D06">
      <w:pPr>
        <w:keepNext/>
        <w:rPr>
          <w:sz w:val="16"/>
          <w:szCs w:val="16"/>
        </w:rPr>
      </w:pPr>
    </w:p>
    <w:p w14:paraId="30EEAA4B" w14:textId="77777777" w:rsidR="004C0A89" w:rsidRPr="006504C1" w:rsidRDefault="004C0A89" w:rsidP="00A349AC">
      <w:pPr>
        <w:pStyle w:val="Title"/>
        <w:tabs>
          <w:tab w:val="clear" w:pos="480"/>
          <w:tab w:val="left" w:pos="540"/>
        </w:tabs>
        <w:ind w:left="540" w:hanging="540"/>
      </w:pPr>
      <w:r w:rsidRPr="006504C1">
        <w:t>Thi</w:t>
      </w:r>
      <w:r>
        <w:t>s Request for Lease Proposals (RLP</w:t>
      </w:r>
      <w:r w:rsidRPr="006504C1">
        <w:t xml:space="preserve">) sets forth instructions and requirements for proposals for a </w:t>
      </w:r>
      <w:r>
        <w:t xml:space="preserve">Warehouse </w:t>
      </w:r>
      <w:r w:rsidRPr="006504C1">
        <w:t xml:space="preserve">Lease described in the RLP documents.  </w:t>
      </w:r>
      <w:r>
        <w:t>The Government will select an Offeror for award by evaluating p</w:t>
      </w:r>
      <w:r w:rsidRPr="006504C1">
        <w:t>roposals conforming to the RLP requirements in accordance with the Method of Award set forth below.  The Government will award the Lease to the selected Offeror, subject to the conditions below.</w:t>
      </w:r>
    </w:p>
    <w:p w14:paraId="4F07C335" w14:textId="77777777" w:rsidR="004C0A89" w:rsidRPr="006504C1" w:rsidRDefault="004C0A89" w:rsidP="00A349AC">
      <w:pPr>
        <w:ind w:left="540" w:hanging="540"/>
        <w:jc w:val="both"/>
        <w:rPr>
          <w:rFonts w:cs="Arial"/>
          <w:sz w:val="16"/>
          <w:szCs w:val="16"/>
        </w:rPr>
      </w:pPr>
    </w:p>
    <w:p w14:paraId="77D8986D" w14:textId="77777777" w:rsidR="004C0A89" w:rsidRDefault="004C0A89" w:rsidP="00A349AC">
      <w:pPr>
        <w:pStyle w:val="Title"/>
        <w:tabs>
          <w:tab w:val="clear" w:pos="480"/>
          <w:tab w:val="left" w:pos="540"/>
        </w:tabs>
        <w:ind w:left="540" w:hanging="540"/>
      </w:pPr>
      <w:r>
        <w:t>T</w:t>
      </w:r>
      <w:r w:rsidRPr="006504C1">
        <w:t xml:space="preserve">he RLP documents </w:t>
      </w:r>
      <w:r>
        <w:t>include</w:t>
      </w:r>
      <w:r w:rsidRPr="006504C1">
        <w:t xml:space="preserve"> a </w:t>
      </w:r>
      <w:r>
        <w:t>l</w:t>
      </w:r>
      <w:r w:rsidRPr="006504C1">
        <w:t>ease</w:t>
      </w:r>
      <w:r w:rsidR="000D46C8">
        <w:t xml:space="preserve"> template</w:t>
      </w:r>
      <w:r w:rsidRPr="006504C1">
        <w:t xml:space="preserve"> setting forth the terms and conditions of the Lease contemplated by this RLP</w:t>
      </w:r>
      <w:r>
        <w:t xml:space="preserve">.  The RLP documents include </w:t>
      </w:r>
      <w:r w:rsidRPr="006504C1">
        <w:t xml:space="preserve">a </w:t>
      </w:r>
      <w:r>
        <w:t>GSA Proposal to Lease Space</w:t>
      </w:r>
      <w:r w:rsidRPr="006504C1">
        <w:t xml:space="preserve"> (</w:t>
      </w:r>
      <w:r>
        <w:t xml:space="preserve">GSA </w:t>
      </w:r>
      <w:r w:rsidRPr="006504C1">
        <w:t>Form 1364</w:t>
      </w:r>
      <w:r>
        <w:t>WH) on which Offeror</w:t>
      </w:r>
      <w:r w:rsidRPr="006504C1">
        <w:t xml:space="preserve"> shall submit its offered rent and other price data, together with required information and submissions. </w:t>
      </w:r>
      <w:r>
        <w:t xml:space="preserve"> The Lease paragraph</w:t>
      </w:r>
      <w:r w:rsidRPr="006504C1">
        <w:t xml:space="preserve"> titled "Definitions</w:t>
      </w:r>
      <w:r>
        <w:t xml:space="preserve"> and General Terms</w:t>
      </w:r>
      <w:r w:rsidRPr="006504C1">
        <w:t>" shall apply to the terms of this RLP.</w:t>
      </w:r>
      <w:r>
        <w:t xml:space="preserve">  </w:t>
      </w:r>
    </w:p>
    <w:p w14:paraId="4B5C7513" w14:textId="77777777" w:rsidR="004C0A89" w:rsidRPr="00177ECF" w:rsidRDefault="004C0A89" w:rsidP="00A349AC">
      <w:pPr>
        <w:tabs>
          <w:tab w:val="left" w:pos="540"/>
        </w:tabs>
        <w:ind w:left="540" w:hanging="540"/>
        <w:rPr>
          <w:sz w:val="16"/>
          <w:szCs w:val="16"/>
        </w:rPr>
      </w:pPr>
    </w:p>
    <w:p w14:paraId="35042DE6" w14:textId="46E3D3E3" w:rsidR="004C0A89" w:rsidRPr="006504C1" w:rsidRDefault="004C0A89" w:rsidP="00A349AC">
      <w:pPr>
        <w:pStyle w:val="Title"/>
        <w:tabs>
          <w:tab w:val="clear" w:pos="480"/>
          <w:tab w:val="left" w:pos="540"/>
        </w:tabs>
        <w:ind w:left="540" w:hanging="540"/>
      </w:pPr>
      <w:r>
        <w:t xml:space="preserve">Offeror should </w:t>
      </w:r>
      <w:r w:rsidRPr="00791A26">
        <w:t xml:space="preserve">not attempt to complete the </w:t>
      </w:r>
      <w:r>
        <w:t>l</w:t>
      </w:r>
      <w:r w:rsidRPr="00791A26">
        <w:t xml:space="preserve">ease </w:t>
      </w:r>
      <w:r w:rsidR="00F17246">
        <w:t>template</w:t>
      </w:r>
      <w:r w:rsidRPr="00791A26">
        <w:t>.  Upon selection for award, GSA will transcribe the successful Offeror's final offered rent and other price data</w:t>
      </w:r>
      <w:r>
        <w:t xml:space="preserve"> as provided by Offeror in its</w:t>
      </w:r>
      <w:r w:rsidRPr="00791A26">
        <w:t xml:space="preserve"> </w:t>
      </w:r>
      <w:r>
        <w:t xml:space="preserve">GSA Form </w:t>
      </w:r>
      <w:r w:rsidRPr="00791A26">
        <w:t>1364</w:t>
      </w:r>
      <w:r>
        <w:t>WH</w:t>
      </w:r>
      <w:r w:rsidRPr="006504C1">
        <w:t xml:space="preserve"> into the </w:t>
      </w:r>
      <w:r>
        <w:t>GSA Form L201WH lease</w:t>
      </w:r>
      <w:r w:rsidR="000D46C8">
        <w:t xml:space="preserve"> </w:t>
      </w:r>
      <w:r w:rsidR="000C2700">
        <w:t>template</w:t>
      </w:r>
      <w:r w:rsidR="000C2700" w:rsidRPr="006504C1">
        <w:t>,</w:t>
      </w:r>
      <w:r w:rsidRPr="006504C1">
        <w:t xml:space="preserve"> </w:t>
      </w:r>
      <w:r>
        <w:t xml:space="preserve">creating a completed Lease. GSA will </w:t>
      </w:r>
      <w:r w:rsidRPr="006504C1">
        <w:t xml:space="preserve">transmit the completed </w:t>
      </w:r>
      <w:r>
        <w:t>Lease, including any</w:t>
      </w:r>
      <w:r w:rsidRPr="006504C1">
        <w:t xml:space="preserve"> appropriate attachments, to the successful Offeror for execution.  Neither the RLP nor any other part of an Offeror's proposal shall be part of the Lease except to the extent expressly incorporated therein.  The Offeror should review the completed Lease for accuracy and consistency with </w:t>
      </w:r>
      <w:r>
        <w:t>his or her proposal</w:t>
      </w:r>
      <w:r w:rsidRPr="006504C1">
        <w:t xml:space="preserve">, </w:t>
      </w:r>
      <w:r>
        <w:t xml:space="preserve">sign and date the </w:t>
      </w:r>
      <w:r w:rsidR="00F932FA">
        <w:t>signature</w:t>
      </w:r>
      <w:r>
        <w:t xml:space="preserve"> page, </w:t>
      </w:r>
      <w:r w:rsidRPr="006504C1">
        <w:t xml:space="preserve">initial each page of the Lease, and return it to the </w:t>
      </w:r>
      <w:r>
        <w:t>Lease Contracting Officer (LCO</w:t>
      </w:r>
      <w:r w:rsidRPr="006504C1">
        <w:t xml:space="preserve">).  </w:t>
      </w:r>
    </w:p>
    <w:p w14:paraId="7C619BC8" w14:textId="77777777" w:rsidR="004C0A89" w:rsidRPr="006504C1" w:rsidRDefault="004C0A89" w:rsidP="00A349AC">
      <w:pPr>
        <w:tabs>
          <w:tab w:val="left" w:pos="540"/>
        </w:tabs>
        <w:ind w:left="540" w:hanging="540"/>
        <w:jc w:val="both"/>
        <w:rPr>
          <w:rFonts w:cs="Arial"/>
          <w:sz w:val="16"/>
          <w:szCs w:val="16"/>
        </w:rPr>
      </w:pPr>
    </w:p>
    <w:p w14:paraId="34083E92" w14:textId="2DB1A1E7" w:rsidR="00A12692" w:rsidRDefault="004C0A89" w:rsidP="007022C5">
      <w:pPr>
        <w:pStyle w:val="Title"/>
        <w:tabs>
          <w:tab w:val="clear" w:pos="480"/>
          <w:tab w:val="left" w:pos="540"/>
        </w:tabs>
        <w:ind w:left="540" w:hanging="540"/>
      </w:pPr>
      <w:r w:rsidRPr="006504C1">
        <w:t xml:space="preserve">The Offeror's executed Lease shall constitute a firm offer.  </w:t>
      </w:r>
      <w:r>
        <w:t>The</w:t>
      </w:r>
      <w:r w:rsidRPr="006504C1">
        <w:t xml:space="preserve"> Lease </w:t>
      </w:r>
      <w:r>
        <w:t>is not a binding contract</w:t>
      </w:r>
      <w:r w:rsidRPr="006504C1">
        <w:t xml:space="preserve"> until the LCO </w:t>
      </w:r>
      <w:r>
        <w:t>executes</w:t>
      </w:r>
      <w:r w:rsidRPr="006504C1">
        <w:t xml:space="preserve"> the Leas</w:t>
      </w:r>
      <w:r>
        <w:t>e and delivers a signed copy to the Offeror</w:t>
      </w:r>
      <w:r w:rsidRPr="006504C1">
        <w:t xml:space="preserve">. </w:t>
      </w:r>
    </w:p>
    <w:p w14:paraId="0724F610" w14:textId="77777777" w:rsidR="00377FEB" w:rsidRPr="00377FEB" w:rsidRDefault="00377FEB" w:rsidP="00377FEB">
      <w:pPr>
        <w:pStyle w:val="Title"/>
        <w:numPr>
          <w:ilvl w:val="0"/>
          <w:numId w:val="0"/>
        </w:numPr>
        <w:ind w:left="720"/>
        <w:rPr>
          <w:rStyle w:val="cf01"/>
          <w:rFonts w:ascii="Arial" w:hAnsi="Arial" w:cs="Arial"/>
          <w:sz w:val="16"/>
          <w:szCs w:val="16"/>
        </w:rPr>
      </w:pPr>
    </w:p>
    <w:p w14:paraId="2695341F" w14:textId="181C0CD5" w:rsidR="00377FEB" w:rsidRDefault="00377FEB" w:rsidP="00C4361C">
      <w:pPr>
        <w:pStyle w:val="Title"/>
        <w:tabs>
          <w:tab w:val="clear" w:pos="480"/>
          <w:tab w:val="left" w:pos="540"/>
        </w:tabs>
        <w:ind w:left="540" w:hanging="540"/>
      </w:pPr>
      <w:bookmarkStart w:id="10" w:name="_Hlk145680411"/>
      <w:r w:rsidRPr="00377FEB">
        <w:rPr>
          <w:rStyle w:val="cf01"/>
          <w:rFonts w:ascii="Arial" w:hAnsi="Arial" w:cs="Arial"/>
          <w:sz w:val="16"/>
          <w:szCs w:val="16"/>
        </w:rPr>
        <w:t>Offeror may not use Federal agency name(s) and/or acronym(s), e.g., General Services Administration, GSA, in the entity name that owns and/or leases the Space to GSA.</w:t>
      </w:r>
      <w:r w:rsidRPr="00377FEB">
        <w:t xml:space="preserve">  </w:t>
      </w:r>
    </w:p>
    <w:p w14:paraId="4AB2BDA6" w14:textId="77777777" w:rsidR="008B31D2" w:rsidRPr="008B31D2" w:rsidRDefault="008B31D2" w:rsidP="008B31D2"/>
    <w:bookmarkEnd w:id="10"/>
    <w:p w14:paraId="21374C13" w14:textId="77777777" w:rsidR="00377FEB" w:rsidRDefault="00377FEB" w:rsidP="00342280">
      <w:pPr>
        <w:pStyle w:val="NoSpacing"/>
        <w:keepNext/>
        <w:tabs>
          <w:tab w:val="left" w:pos="540"/>
        </w:tabs>
      </w:pPr>
    </w:p>
    <w:p w14:paraId="3B553FE8" w14:textId="556F12F6" w:rsidR="00AB0D06" w:rsidRDefault="00CE1AC2" w:rsidP="00342280">
      <w:pPr>
        <w:pStyle w:val="NoSpacing"/>
        <w:keepNext/>
        <w:tabs>
          <w:tab w:val="left" w:pos="540"/>
        </w:tabs>
      </w:pPr>
      <w:r>
        <w:t xml:space="preserve">action required: </w:t>
      </w:r>
      <w:r w:rsidR="0036100D" w:rsidRPr="0036100D">
        <w:rPr>
          <w:b w:val="0"/>
        </w:rPr>
        <w:t xml:space="preserve">leasing specialist to input the required ABOA SF </w:t>
      </w:r>
    </w:p>
    <w:p w14:paraId="50816B17" w14:textId="3575D114" w:rsidR="00AE03C9" w:rsidRDefault="00446AFD" w:rsidP="008E022B">
      <w:pPr>
        <w:pStyle w:val="Heading2"/>
        <w:tabs>
          <w:tab w:val="clear" w:pos="480"/>
          <w:tab w:val="left" w:pos="540"/>
        </w:tabs>
      </w:pPr>
      <w:bookmarkStart w:id="11" w:name="_Toc182930218"/>
      <w:bookmarkStart w:id="12" w:name="_Toc252881505"/>
      <w:bookmarkStart w:id="13" w:name="_Toc177129972"/>
      <w:r w:rsidRPr="006504C1">
        <w:t>AMOUNT AND TYPE OF SPACE</w:t>
      </w:r>
      <w:r>
        <w:t>, LEASE TERM, AND OCCUPANCY DATE (WAREHOUSE) (</w:t>
      </w:r>
      <w:r w:rsidR="00521E6C">
        <w:t>OCT</w:t>
      </w:r>
      <w:r w:rsidR="0037761D">
        <w:t xml:space="preserve"> </w:t>
      </w:r>
      <w:r w:rsidR="008F64F4">
        <w:t>2022</w:t>
      </w:r>
      <w:r>
        <w:t>)</w:t>
      </w:r>
      <w:bookmarkEnd w:id="11"/>
      <w:bookmarkEnd w:id="12"/>
      <w:bookmarkEnd w:id="13"/>
    </w:p>
    <w:p w14:paraId="520A93B1" w14:textId="7AD0DB71" w:rsidR="00FB4A0A" w:rsidRPr="00FB4A0A" w:rsidRDefault="0032313F" w:rsidP="00FB4A0A">
      <w:pPr>
        <w:pStyle w:val="NoSpacing"/>
        <w:keepNext/>
        <w:rPr>
          <w:vanish w:val="0"/>
        </w:rPr>
      </w:pPr>
      <w:r w:rsidRPr="00DD655D">
        <w:t>ACTION REQUIRED: leasing specialist to input the required red text information:</w:t>
      </w:r>
    </w:p>
    <w:p w14:paraId="2C7DDD98" w14:textId="77777777" w:rsidR="00745DDD" w:rsidRPr="00DD655D" w:rsidRDefault="0032313F" w:rsidP="00A349AC">
      <w:pPr>
        <w:pStyle w:val="NoSpacing"/>
        <w:keepNext/>
        <w:tabs>
          <w:tab w:val="left" w:pos="540"/>
        </w:tabs>
        <w:ind w:left="540" w:hanging="540"/>
        <w:rPr>
          <w:caps w:val="0"/>
        </w:rPr>
      </w:pPr>
      <w:r w:rsidRPr="00DD655D">
        <w:t>action required:</w:t>
      </w:r>
      <w:r w:rsidR="000753B0" w:rsidRPr="00DD655D">
        <w:rPr>
          <w:b w:val="0"/>
        </w:rPr>
        <w:t xml:space="preserve"> leasing specialist to choose one of the following paragraphs “A”; either volume or area method, depending upon the price evaluation method chosen by the leasing specialist in consultation with the client agency. calculate the range of acceptable cubic or square feet. the range of acceptable cubic or square feet may be partially based upon the agency’s minimum and </w:t>
      </w:r>
      <w:r w:rsidR="00BB2239" w:rsidRPr="00DD655D">
        <w:rPr>
          <w:b w:val="0"/>
        </w:rPr>
        <w:t xml:space="preserve">maximum </w:t>
      </w:r>
      <w:r w:rsidR="000753B0" w:rsidRPr="00DD655D">
        <w:rPr>
          <w:b w:val="0"/>
        </w:rPr>
        <w:t xml:space="preserve">acceptable clear ceiling heights (possibly corresponding to racking intervals and including </w:t>
      </w:r>
      <w:proofErr w:type="gramStart"/>
      <w:r w:rsidR="000753B0" w:rsidRPr="00DD655D">
        <w:rPr>
          <w:b w:val="0"/>
        </w:rPr>
        <w:t>the  necessary</w:t>
      </w:r>
      <w:proofErr w:type="gramEnd"/>
      <w:r w:rsidR="000753B0" w:rsidRPr="00DD655D">
        <w:rPr>
          <w:b w:val="0"/>
        </w:rPr>
        <w:t xml:space="preserve"> clearance from the top of the proposed storage to typically the sprinkler deflector or ceiling mounted lighting, whichever is lower). </w:t>
      </w:r>
    </w:p>
    <w:p w14:paraId="73AADBAB" w14:textId="77777777" w:rsidR="00745DDD" w:rsidRPr="00177ECF" w:rsidRDefault="00745DDD" w:rsidP="00A349AC">
      <w:pPr>
        <w:pStyle w:val="NoSpacing"/>
        <w:keepNext/>
        <w:tabs>
          <w:tab w:val="left" w:pos="540"/>
        </w:tabs>
        <w:ind w:left="540" w:hanging="540"/>
        <w:rPr>
          <w:b w:val="0"/>
          <w:bCs/>
          <w:caps w:val="0"/>
        </w:rPr>
      </w:pPr>
    </w:p>
    <w:p w14:paraId="7CBA2BF3" w14:textId="77777777" w:rsidR="00745DDD" w:rsidRDefault="000D46C8" w:rsidP="00A349AC">
      <w:pPr>
        <w:pStyle w:val="NoSpacing"/>
        <w:keepNext/>
        <w:tabs>
          <w:tab w:val="left" w:pos="540"/>
        </w:tabs>
        <w:ind w:left="540" w:hanging="540"/>
        <w:rPr>
          <w:b w:val="0"/>
        </w:rPr>
      </w:pPr>
      <w:r w:rsidRPr="00D700EA">
        <w:t>NOTE:</w:t>
      </w:r>
      <w:r>
        <w:rPr>
          <w:b w:val="0"/>
        </w:rPr>
        <w:t xml:space="preserve"> </w:t>
      </w:r>
      <w:r w:rsidR="000753B0" w:rsidRPr="00DD655D">
        <w:rPr>
          <w:b w:val="0"/>
        </w:rPr>
        <w:t xml:space="preserve">there will be some situations (such as indoor vehicle storage and light servicing) where the agency’s minimum and maximum clear ceiling heights may be identical (situations where the agency doesn’t require additional height beyond the minimum acceptable). in these </w:t>
      </w:r>
      <w:proofErr w:type="gramStart"/>
      <w:r w:rsidR="000753B0" w:rsidRPr="00DD655D">
        <w:rPr>
          <w:b w:val="0"/>
        </w:rPr>
        <w:t>situations</w:t>
      </w:r>
      <w:proofErr w:type="gramEnd"/>
      <w:r w:rsidR="000753B0" w:rsidRPr="00DD655D">
        <w:rPr>
          <w:b w:val="0"/>
        </w:rPr>
        <w:t xml:space="preserve"> remove all references to cubic feet for price evaluation (Here and in rlp section 4) and use ansi/boma ABOA Square Feet as defined in the second sub-paragraph “A” below (deleting the first sub-paragraph “a”). it is also </w:t>
      </w:r>
      <w:r w:rsidR="00BB2239" w:rsidRPr="00DD655D">
        <w:rPr>
          <w:b w:val="0"/>
        </w:rPr>
        <w:t xml:space="preserve">permissible </w:t>
      </w:r>
      <w:r w:rsidR="000753B0" w:rsidRPr="00DD655D">
        <w:rPr>
          <w:b w:val="0"/>
        </w:rPr>
        <w:t xml:space="preserve">to use ansi/boma ABOA SQUARE FEEt (the second sub-paragraph “a” below) rather than cubic feet for a </w:t>
      </w:r>
      <w:proofErr w:type="gramStart"/>
      <w:r w:rsidR="000753B0" w:rsidRPr="00DD655D">
        <w:rPr>
          <w:b w:val="0"/>
        </w:rPr>
        <w:t>short term</w:t>
      </w:r>
      <w:proofErr w:type="gramEnd"/>
      <w:r w:rsidR="000753B0" w:rsidRPr="00DD655D">
        <w:rPr>
          <w:b w:val="0"/>
        </w:rPr>
        <w:t xml:space="preserve"> succeeding lease or extension where it is not cost effective to purchase new shelving and equipment in order to relocate to another warehouse that offers better height utilization. if none of these situations apply, use the first sub-paragraph “a” and delete the second one. THE minimum clear ceiling height is the sum of THE AGENCY’S maximum STACKING HEIGHT AND THE AREA NECESSARY FOR Top shelf </w:t>
      </w:r>
      <w:r w:rsidR="00BB2239" w:rsidRPr="00DD655D">
        <w:rPr>
          <w:b w:val="0"/>
        </w:rPr>
        <w:t xml:space="preserve">MANeuVERABILITY </w:t>
      </w:r>
      <w:r w:rsidR="000753B0" w:rsidRPr="00DD655D">
        <w:rPr>
          <w:b w:val="0"/>
        </w:rPr>
        <w:t xml:space="preserve">AND TO MEET any LOCAL CODEs. STACKING shelf intervals, the associated maximum stacking HEIGHT, and any needed top shelf clearance, are to be </w:t>
      </w:r>
      <w:r w:rsidR="000753B0" w:rsidRPr="00DD655D">
        <w:rPr>
          <w:b w:val="0"/>
        </w:rPr>
        <w:lastRenderedPageBreak/>
        <w:t>considered in determining the minimum required ceiling height; (and any maximum clear ceiling height for price evaluation purposes).</w:t>
      </w:r>
    </w:p>
    <w:p w14:paraId="0D34FACC" w14:textId="77777777" w:rsidR="005B17CC" w:rsidRDefault="00F132DF" w:rsidP="00A349AC">
      <w:pPr>
        <w:pStyle w:val="NoSpacing"/>
        <w:keepNext/>
        <w:tabs>
          <w:tab w:val="left" w:pos="540"/>
        </w:tabs>
        <w:ind w:left="540" w:hanging="540"/>
      </w:pPr>
      <w:r w:rsidRPr="00F132DF">
        <w:t>NOTE:</w:t>
      </w:r>
      <w:r>
        <w:rPr>
          <w:b w:val="0"/>
        </w:rPr>
        <w:t xml:space="preserve"> </w:t>
      </w:r>
      <w:r w:rsidR="005B17CC">
        <w:rPr>
          <w:b w:val="0"/>
        </w:rPr>
        <w:t xml:space="preserve">for projects subject to an approved prospectus, add the following sentence and input as applicable: “the government will not award a lease that exceeds </w:t>
      </w:r>
      <w:r w:rsidR="005B17CC">
        <w:t>XXX</w:t>
      </w:r>
      <w:r w:rsidR="005B17CC">
        <w:rPr>
          <w:b w:val="0"/>
        </w:rPr>
        <w:t xml:space="preserve"> rentable square feet (rsf).”</w:t>
      </w:r>
    </w:p>
    <w:p w14:paraId="44861EC7" w14:textId="77777777" w:rsidR="005B17CC" w:rsidRPr="00DD655D" w:rsidRDefault="00F132DF" w:rsidP="00A349AC">
      <w:pPr>
        <w:pStyle w:val="NoSpacing"/>
        <w:keepNext/>
        <w:tabs>
          <w:tab w:val="left" w:pos="540"/>
        </w:tabs>
        <w:ind w:left="540" w:hanging="540"/>
        <w:rPr>
          <w:caps w:val="0"/>
        </w:rPr>
      </w:pPr>
      <w:r w:rsidRPr="00111544">
        <w:t>NOTE</w:t>
      </w:r>
      <w:r>
        <w:rPr>
          <w:b w:val="0"/>
        </w:rPr>
        <w:t>: RLPS FOR PROSPECTUS-LEVEL PROJECTS MUST BE REVIEWED BY THE NOL ZONE MANAGER and regional counsel PRIOR TO ISSUANCE.</w:t>
      </w:r>
    </w:p>
    <w:p w14:paraId="68579ABF" w14:textId="22483272" w:rsidR="00D41ECC" w:rsidRDefault="004C0A89" w:rsidP="00A349AC">
      <w:pPr>
        <w:pStyle w:val="Title"/>
        <w:numPr>
          <w:ilvl w:val="0"/>
          <w:numId w:val="30"/>
        </w:numPr>
        <w:tabs>
          <w:tab w:val="clear" w:pos="480"/>
          <w:tab w:val="left" w:pos="540"/>
        </w:tabs>
        <w:ind w:left="540" w:hanging="540"/>
      </w:pPr>
      <w:r w:rsidRPr="005A69F8">
        <w:t xml:space="preserve">The Government seeks a minimum of </w:t>
      </w:r>
      <w:proofErr w:type="gramStart"/>
      <w:r w:rsidRPr="00FB32B4">
        <w:rPr>
          <w:b/>
          <w:bCs/>
          <w:color w:val="ED0000"/>
        </w:rPr>
        <w:t>XXX,XXX</w:t>
      </w:r>
      <w:proofErr w:type="gramEnd"/>
      <w:r w:rsidRPr="005A69F8">
        <w:t xml:space="preserve"> to a maximum of </w:t>
      </w:r>
      <w:r w:rsidRPr="00FB32B4">
        <w:rPr>
          <w:b/>
          <w:bCs/>
          <w:color w:val="ED0000"/>
        </w:rPr>
        <w:t>XXX,XXX</w:t>
      </w:r>
      <w:r w:rsidRPr="005A69F8">
        <w:t xml:space="preserve"> usable clear cubic feet of contiguous space</w:t>
      </w:r>
      <w:r w:rsidR="00534DBD">
        <w:t xml:space="preserve"> on a single floor</w:t>
      </w:r>
      <w:r w:rsidRPr="005A69F8">
        <w:t xml:space="preserve"> in a warehouse type building. While the Government is seeking space in the size range of a specified amount of cubic feet, the required space is to be measured and offered by Offerors in square feet in accordance with American National Standards Institute/Building Owners and Managers Association (ANSI/BOMA) </w:t>
      </w:r>
      <w:r w:rsidR="00D639C2">
        <w:t>Occupant</w:t>
      </w:r>
      <w:r w:rsidR="00D639C2" w:rsidRPr="005A69F8">
        <w:t xml:space="preserve"> </w:t>
      </w:r>
      <w:r w:rsidRPr="005A69F8">
        <w:t xml:space="preserve">Area (ABOA) square feet (SF), (hereinafter referred to as “ANSI/BOMA ABOA SF” or “ABOA SF”), within the area of consideration set forth below. </w:t>
      </w:r>
      <w:r w:rsidR="00FF2CEE">
        <w:t>Mezzanines are excluded; they will not be counted as rentable space</w:t>
      </w:r>
      <w:r w:rsidR="009B3F67">
        <w:t xml:space="preserve"> and will have to be removed if their volume is to be counted</w:t>
      </w:r>
      <w:r w:rsidR="00FF2CEE">
        <w:t xml:space="preserve">. </w:t>
      </w:r>
      <w:r w:rsidRPr="005A69F8">
        <w:t>See Section 2 of the lease for applicable ANSI/BOMA standards. The required space shall be contiguous space located all on ground level.  Also see Section 4 of this RLP for details on the calculation of the Present Value Price Evaluation</w:t>
      </w:r>
      <w:r w:rsidR="00DD655D">
        <w:t>–—</w:t>
      </w:r>
      <w:r w:rsidRPr="005A69F8">
        <w:t>Warehouse</w:t>
      </w:r>
      <w:r w:rsidR="004F0D89">
        <w:t xml:space="preserve"> Cubic Foot Method</w:t>
      </w:r>
      <w:r w:rsidRPr="005A69F8">
        <w:t xml:space="preserve"> that will determine the lowest priced offer. The space shall have a minimum clear ceiling height of </w:t>
      </w:r>
      <w:r w:rsidRPr="00FB32B4">
        <w:rPr>
          <w:b/>
          <w:bCs/>
          <w:color w:val="ED0000"/>
        </w:rPr>
        <w:t>XX</w:t>
      </w:r>
      <w:r w:rsidRPr="005A69F8">
        <w:t xml:space="preserve"> feet, </w:t>
      </w:r>
      <w:r w:rsidRPr="00FB32B4">
        <w:rPr>
          <w:b/>
          <w:bCs/>
          <w:color w:val="ED0000"/>
        </w:rPr>
        <w:t>XX</w:t>
      </w:r>
      <w:r w:rsidRPr="005A69F8">
        <w:t xml:space="preserve"> inches.</w:t>
      </w:r>
    </w:p>
    <w:p w14:paraId="03D88528" w14:textId="77777777" w:rsidR="004C0A89" w:rsidRPr="00446AFD" w:rsidRDefault="004C0A89" w:rsidP="00A349AC">
      <w:pPr>
        <w:ind w:left="540" w:hanging="540"/>
        <w:jc w:val="both"/>
        <w:rPr>
          <w:rFonts w:cs="Arial"/>
          <w:sz w:val="16"/>
          <w:szCs w:val="16"/>
        </w:rPr>
      </w:pPr>
    </w:p>
    <w:p w14:paraId="2478F4FF" w14:textId="46C3F8F5" w:rsidR="00D41ECC" w:rsidRPr="005A69F8" w:rsidRDefault="004C0A89" w:rsidP="00A349AC">
      <w:pPr>
        <w:pStyle w:val="Title"/>
        <w:numPr>
          <w:ilvl w:val="0"/>
          <w:numId w:val="31"/>
        </w:numPr>
        <w:tabs>
          <w:tab w:val="clear" w:pos="480"/>
          <w:tab w:val="left" w:pos="540"/>
        </w:tabs>
        <w:ind w:left="540" w:hanging="540"/>
      </w:pPr>
      <w:r w:rsidRPr="005A69F8">
        <w:t xml:space="preserve">The Government seeks a minimum of </w:t>
      </w:r>
      <w:proofErr w:type="gramStart"/>
      <w:r w:rsidRPr="00FB32B4">
        <w:rPr>
          <w:b/>
          <w:bCs/>
          <w:color w:val="ED0000"/>
        </w:rPr>
        <w:t>XXX,XXX</w:t>
      </w:r>
      <w:proofErr w:type="gramEnd"/>
      <w:r w:rsidRPr="005A69F8">
        <w:t xml:space="preserve"> to a maximum of </w:t>
      </w:r>
      <w:r w:rsidRPr="00FB32B4">
        <w:rPr>
          <w:b/>
          <w:bCs/>
          <w:color w:val="ED0000"/>
        </w:rPr>
        <w:t>XXX,XXX</w:t>
      </w:r>
      <w:r w:rsidRPr="005A69F8">
        <w:t xml:space="preserve"> square feet of contiguous space</w:t>
      </w:r>
      <w:r w:rsidR="00534DBD">
        <w:t xml:space="preserve"> on a single floor</w:t>
      </w:r>
      <w:r w:rsidRPr="005A69F8">
        <w:t xml:space="preserve"> in a warehouse type building. The required space is to be measured and offered by Offerors in square feet in accordance with American National Standards Institute/Building Owners and Managers Association (ANSI/BOMA) </w:t>
      </w:r>
      <w:r w:rsidR="00D639C2">
        <w:t>Occupant</w:t>
      </w:r>
      <w:r w:rsidR="00D639C2" w:rsidRPr="005A69F8">
        <w:t xml:space="preserve"> </w:t>
      </w:r>
      <w:r w:rsidRPr="005A69F8">
        <w:t xml:space="preserve">Area (ABOA) square feet (SF), (hereinafter referred to as “ANSI/BOMA ABOA SF” or “ABOA SF”) of contiguous space within the area of consideration set forth below.  </w:t>
      </w:r>
      <w:r w:rsidR="009B3F67">
        <w:t xml:space="preserve">Mezzanines are excluded from the area calculation of the size of the space. </w:t>
      </w:r>
      <w:r w:rsidRPr="005A69F8">
        <w:t>See section 2 of the lease for applicable ANSI/BOMA standards. The required space shall be contiguous space located all on ground level.  Also see Section 4 of this RLP for details on the calculation of the Present Value Price Evaluation</w:t>
      </w:r>
      <w:r w:rsidR="00DD655D">
        <w:t>–—</w:t>
      </w:r>
      <w:r w:rsidRPr="005A69F8">
        <w:t xml:space="preserve">Warehouse </w:t>
      </w:r>
      <w:r w:rsidR="004F0D89">
        <w:t>Square Foot Method</w:t>
      </w:r>
      <w:r w:rsidR="004F0D89" w:rsidRPr="005A69F8">
        <w:t xml:space="preserve"> </w:t>
      </w:r>
      <w:r w:rsidRPr="005A69F8">
        <w:t xml:space="preserve">that will determine the lowest priced offer. The space shall have a minimum clear ceiling height of </w:t>
      </w:r>
      <w:r w:rsidRPr="00FB32B4">
        <w:rPr>
          <w:b/>
          <w:bCs/>
          <w:color w:val="ED0000"/>
        </w:rPr>
        <w:t>XX</w:t>
      </w:r>
      <w:r w:rsidRPr="005A69F8">
        <w:t xml:space="preserve"> feet, </w:t>
      </w:r>
      <w:r w:rsidRPr="00FB32B4">
        <w:rPr>
          <w:b/>
          <w:bCs/>
          <w:color w:val="ED0000"/>
        </w:rPr>
        <w:t>XX</w:t>
      </w:r>
      <w:r w:rsidRPr="005A69F8">
        <w:t xml:space="preserve"> inches.</w:t>
      </w:r>
    </w:p>
    <w:p w14:paraId="4F5BAD95" w14:textId="77777777" w:rsidR="00D41ECC" w:rsidRPr="00177ECF" w:rsidRDefault="00D41ECC" w:rsidP="00A349AC">
      <w:pPr>
        <w:tabs>
          <w:tab w:val="left" w:pos="540"/>
        </w:tabs>
        <w:ind w:left="540" w:hanging="540"/>
        <w:rPr>
          <w:sz w:val="16"/>
          <w:szCs w:val="16"/>
        </w:rPr>
      </w:pPr>
    </w:p>
    <w:p w14:paraId="0B1F09E5" w14:textId="77777777" w:rsidR="00D41ECC" w:rsidRDefault="00867F8F" w:rsidP="00A349AC">
      <w:pPr>
        <w:pStyle w:val="Title"/>
        <w:numPr>
          <w:ilvl w:val="0"/>
          <w:numId w:val="31"/>
        </w:numPr>
        <w:tabs>
          <w:tab w:val="clear" w:pos="480"/>
          <w:tab w:val="left" w:pos="540"/>
        </w:tabs>
        <w:ind w:left="540" w:hanging="540"/>
      </w:pPr>
      <w:r w:rsidRPr="00CC6A3C">
        <w:t xml:space="preserve">The space shall </w:t>
      </w:r>
      <w:proofErr w:type="gramStart"/>
      <w:r w:rsidRPr="00CC6A3C">
        <w:t>be located in</w:t>
      </w:r>
      <w:proofErr w:type="gramEnd"/>
      <w:r w:rsidRPr="00CC6A3C">
        <w:t xml:space="preserve"> a modern quality building of sound and substantial construction in good condition and acceptable to the LCO.  If not a new building, the offered space shall be in a building that has undergone, or will complete by occupancy, modernization or adaptive reuse for the space in conformance with this RLP and the associated documents either attached to or incorporated by reference (and itemized in the paragraph entitled “List </w:t>
      </w:r>
      <w:proofErr w:type="gramStart"/>
      <w:r w:rsidRPr="00CC6A3C">
        <w:t>Of</w:t>
      </w:r>
      <w:proofErr w:type="gramEnd"/>
      <w:r w:rsidRPr="00CC6A3C">
        <w:t xml:space="preserve"> RLP Documents”). Unless specifically stated as tenant improvements (TI), the Lessor shall perform all work at Lessor’s sole cost and expense</w:t>
      </w:r>
      <w:r w:rsidR="00D745ED">
        <w:t>.</w:t>
      </w:r>
      <w:r w:rsidRPr="00CC6A3C">
        <w:t xml:space="preserve"> </w:t>
      </w:r>
    </w:p>
    <w:p w14:paraId="40CB44B9" w14:textId="77777777" w:rsidR="00640AAF" w:rsidRPr="00177ECF" w:rsidRDefault="00640AAF" w:rsidP="00A349AC">
      <w:pPr>
        <w:ind w:left="540" w:hanging="540"/>
        <w:rPr>
          <w:sz w:val="16"/>
          <w:szCs w:val="16"/>
        </w:rPr>
      </w:pPr>
    </w:p>
    <w:p w14:paraId="51183F54" w14:textId="38C7D2FB" w:rsidR="00DD2047" w:rsidRPr="00335612" w:rsidRDefault="0032313F" w:rsidP="00A349AC">
      <w:pPr>
        <w:pStyle w:val="Title"/>
        <w:numPr>
          <w:ilvl w:val="0"/>
          <w:numId w:val="31"/>
        </w:numPr>
        <w:tabs>
          <w:tab w:val="clear" w:pos="480"/>
        </w:tabs>
        <w:ind w:left="540" w:hanging="540"/>
      </w:pPr>
      <w:r w:rsidRPr="00335612">
        <w:rPr>
          <w:u w:val="single"/>
        </w:rPr>
        <w:t>Bay Width, Bay Depth, and Column Spacing</w:t>
      </w:r>
      <w:r w:rsidR="00335612" w:rsidRPr="00335612">
        <w:t>.</w:t>
      </w:r>
      <w:r w:rsidRPr="00335612">
        <w:t xml:space="preserve"> </w:t>
      </w:r>
    </w:p>
    <w:p w14:paraId="2A42565A" w14:textId="77777777" w:rsidR="00DD2047" w:rsidRPr="00335612" w:rsidRDefault="00DD2047" w:rsidP="00736BAC">
      <w:pPr>
        <w:pStyle w:val="Title"/>
        <w:numPr>
          <w:ilvl w:val="0"/>
          <w:numId w:val="0"/>
        </w:numPr>
        <w:tabs>
          <w:tab w:val="clear" w:pos="480"/>
        </w:tabs>
        <w:ind w:left="480"/>
      </w:pPr>
    </w:p>
    <w:p w14:paraId="4DF7968F" w14:textId="77777777" w:rsidR="00DD2047" w:rsidRPr="00335612" w:rsidRDefault="0032313F" w:rsidP="00215F53">
      <w:pPr>
        <w:pStyle w:val="Title"/>
        <w:numPr>
          <w:ilvl w:val="0"/>
          <w:numId w:val="48"/>
        </w:numPr>
        <w:tabs>
          <w:tab w:val="clear" w:pos="480"/>
        </w:tabs>
        <w:ind w:left="1080" w:hanging="540"/>
      </w:pPr>
      <w:r w:rsidRPr="00335612">
        <w:t xml:space="preserve">Bay Width: </w:t>
      </w:r>
      <w:r w:rsidRPr="00FB32B4">
        <w:rPr>
          <w:b/>
          <w:bCs/>
          <w:color w:val="ED0000"/>
        </w:rPr>
        <w:t>XX’ XX”</w:t>
      </w:r>
      <w:r w:rsidRPr="00335612">
        <w:t xml:space="preserve"> (the distance from one side of the bay to the other side of the bay in linear feet and inches)</w:t>
      </w:r>
    </w:p>
    <w:p w14:paraId="2E57B9F3" w14:textId="77777777" w:rsidR="00DD2047" w:rsidRPr="00335612" w:rsidRDefault="0032313F" w:rsidP="00215F53">
      <w:pPr>
        <w:pStyle w:val="Title"/>
        <w:numPr>
          <w:ilvl w:val="0"/>
          <w:numId w:val="48"/>
        </w:numPr>
        <w:tabs>
          <w:tab w:val="clear" w:pos="480"/>
        </w:tabs>
        <w:ind w:left="1080" w:hanging="540"/>
      </w:pPr>
      <w:r w:rsidRPr="00335612">
        <w:t xml:space="preserve">Bay Depth: </w:t>
      </w:r>
      <w:r w:rsidRPr="00FB32B4">
        <w:rPr>
          <w:b/>
          <w:bCs/>
          <w:color w:val="ED0000"/>
        </w:rPr>
        <w:t>XX’ XX”</w:t>
      </w:r>
      <w:r w:rsidRPr="00335612">
        <w:t xml:space="preserve"> (the distance from the front of the bay to the back of the bay in linear feet and inches)</w:t>
      </w:r>
    </w:p>
    <w:p w14:paraId="76857C7C" w14:textId="77777777" w:rsidR="00DD2047" w:rsidRPr="00335612" w:rsidRDefault="0032313F" w:rsidP="00215F53">
      <w:pPr>
        <w:pStyle w:val="Title"/>
        <w:numPr>
          <w:ilvl w:val="0"/>
          <w:numId w:val="48"/>
        </w:numPr>
        <w:tabs>
          <w:tab w:val="clear" w:pos="480"/>
        </w:tabs>
        <w:ind w:left="1080" w:hanging="540"/>
      </w:pPr>
      <w:r w:rsidRPr="00335612">
        <w:t xml:space="preserve">Column Spacing: Columns shall be at least </w:t>
      </w:r>
      <w:r w:rsidRPr="00FB32B4">
        <w:rPr>
          <w:b/>
          <w:bCs/>
          <w:color w:val="ED0000"/>
        </w:rPr>
        <w:t>XX’XX”</w:t>
      </w:r>
      <w:r w:rsidRPr="00335612">
        <w:t xml:space="preserve"> linear feet apart, measured from the nearest surface of each.</w:t>
      </w:r>
    </w:p>
    <w:p w14:paraId="7A059FBF" w14:textId="77777777" w:rsidR="00A41F2C" w:rsidRPr="00335612" w:rsidRDefault="00A41F2C" w:rsidP="00736BAC">
      <w:pPr>
        <w:ind w:left="960" w:hanging="480"/>
        <w:rPr>
          <w:sz w:val="16"/>
          <w:szCs w:val="16"/>
        </w:rPr>
      </w:pPr>
    </w:p>
    <w:p w14:paraId="3D8F0242" w14:textId="48FD1755" w:rsidR="00A41F2C" w:rsidRPr="00335612" w:rsidRDefault="007B40BB" w:rsidP="00A349AC">
      <w:pPr>
        <w:pStyle w:val="Title"/>
        <w:numPr>
          <w:ilvl w:val="0"/>
          <w:numId w:val="31"/>
        </w:numPr>
        <w:tabs>
          <w:tab w:val="clear" w:pos="480"/>
          <w:tab w:val="left" w:pos="540"/>
        </w:tabs>
        <w:ind w:left="540" w:hanging="540"/>
      </w:pPr>
      <w:r w:rsidRPr="00335612">
        <w:rPr>
          <w:u w:val="single"/>
        </w:rPr>
        <w:t xml:space="preserve">Floors and Floor </w:t>
      </w:r>
      <w:r w:rsidR="00165843" w:rsidRPr="00335612">
        <w:rPr>
          <w:u w:val="single"/>
        </w:rPr>
        <w:t>Load</w:t>
      </w:r>
      <w:r w:rsidR="00335612" w:rsidRPr="00335612">
        <w:t>.</w:t>
      </w:r>
      <w:r w:rsidR="00F077C3" w:rsidRPr="00335612">
        <w:t xml:space="preserve"> </w:t>
      </w:r>
      <w:r w:rsidR="00165843" w:rsidRPr="00335612">
        <w:t>See lease Paragraph entitled FLOORS AND FLOOR LOAD</w:t>
      </w:r>
      <w:r w:rsidR="00DD655D" w:rsidRPr="00335612">
        <w:t>–—</w:t>
      </w:r>
      <w:r w:rsidR="00165843" w:rsidRPr="00335612">
        <w:t xml:space="preserve">SHELL (WAREHOUSE) in Section 3 of the Lease. </w:t>
      </w:r>
    </w:p>
    <w:p w14:paraId="3256678F" w14:textId="77777777" w:rsidR="00F077C3" w:rsidRPr="00335612" w:rsidRDefault="00F077C3" w:rsidP="00A349AC">
      <w:pPr>
        <w:tabs>
          <w:tab w:val="left" w:pos="540"/>
        </w:tabs>
        <w:ind w:left="540" w:hanging="540"/>
        <w:rPr>
          <w:sz w:val="16"/>
          <w:szCs w:val="16"/>
        </w:rPr>
      </w:pPr>
    </w:p>
    <w:p w14:paraId="37CF9AAA" w14:textId="5EFA5F67" w:rsidR="00DD2047" w:rsidRPr="00335612" w:rsidRDefault="0032313F" w:rsidP="00A349AC">
      <w:pPr>
        <w:pStyle w:val="Title"/>
        <w:numPr>
          <w:ilvl w:val="0"/>
          <w:numId w:val="31"/>
        </w:numPr>
        <w:tabs>
          <w:tab w:val="clear" w:pos="480"/>
          <w:tab w:val="left" w:pos="540"/>
        </w:tabs>
        <w:ind w:left="540" w:hanging="540"/>
      </w:pPr>
      <w:r w:rsidRPr="00335612">
        <w:rPr>
          <w:u w:val="single"/>
        </w:rPr>
        <w:t>Automobile Parking</w:t>
      </w:r>
      <w:r w:rsidR="00335612" w:rsidRPr="00335612">
        <w:t>.</w:t>
      </w:r>
      <w:r w:rsidRPr="00335612">
        <w:t xml:space="preserve">  </w:t>
      </w:r>
      <w:r w:rsidRPr="00FB32B4">
        <w:rPr>
          <w:b/>
          <w:bCs/>
          <w:color w:val="ED0000"/>
        </w:rPr>
        <w:t>XXX</w:t>
      </w:r>
      <w:r w:rsidRPr="00335612">
        <w:t xml:space="preserve"> parking spaces for automobiles of which </w:t>
      </w:r>
      <w:r w:rsidRPr="00FB32B4">
        <w:rPr>
          <w:b/>
          <w:bCs/>
          <w:color w:val="ED0000"/>
        </w:rPr>
        <w:t>XX</w:t>
      </w:r>
      <w:r w:rsidRPr="00335612">
        <w:t xml:space="preserve"> spaces shall be marked as reserved for the exclusive use of the Government.  All spaces must be secured and lit in accordance with the Security Requirements set forth in this Lease.  The cost of this parking shall be included as part of the rental consideration.</w:t>
      </w:r>
    </w:p>
    <w:p w14:paraId="326D2AB3" w14:textId="77777777" w:rsidR="00DD2047" w:rsidRPr="00335612" w:rsidRDefault="00DD2047" w:rsidP="00A349AC">
      <w:pPr>
        <w:pStyle w:val="Title"/>
        <w:numPr>
          <w:ilvl w:val="0"/>
          <w:numId w:val="0"/>
        </w:numPr>
        <w:tabs>
          <w:tab w:val="left" w:pos="540"/>
        </w:tabs>
        <w:ind w:left="540" w:hanging="540"/>
      </w:pPr>
    </w:p>
    <w:p w14:paraId="210BDEAF" w14:textId="77777777" w:rsidR="00DD2047" w:rsidRPr="00335612" w:rsidRDefault="0032313F" w:rsidP="00A349AC">
      <w:pPr>
        <w:pStyle w:val="NoSpacing"/>
        <w:keepNext/>
        <w:tabs>
          <w:tab w:val="left" w:pos="540"/>
        </w:tabs>
        <w:ind w:left="540" w:hanging="540"/>
        <w:rPr>
          <w:b w:val="0"/>
          <w:u w:val="single"/>
        </w:rPr>
      </w:pPr>
      <w:r w:rsidRPr="00335612">
        <w:rPr>
          <w:b w:val="0"/>
          <w:u w:val="single"/>
        </w:rPr>
        <w:t>ACTION REQUIRED: DELETE REFERENCE TO FENCING REQUIREMENTS IF THE SEMI-TRAILER/TRUCK PARKING IS NOT REQUIRED TO BE SECURED.</w:t>
      </w:r>
      <w:r w:rsidR="00D745ED" w:rsidRPr="00335612">
        <w:rPr>
          <w:b w:val="0"/>
          <w:u w:val="single"/>
        </w:rPr>
        <w:t xml:space="preserve"> any exterior fencing around </w:t>
      </w:r>
      <w:r w:rsidR="00407DE7" w:rsidRPr="00335612">
        <w:rPr>
          <w:b w:val="0"/>
          <w:u w:val="single"/>
        </w:rPr>
        <w:t>staging/Parking areas</w:t>
      </w:r>
      <w:r w:rsidR="00BB2525" w:rsidRPr="00335612">
        <w:rPr>
          <w:b w:val="0"/>
          <w:u w:val="single"/>
        </w:rPr>
        <w:t xml:space="preserve"> shall</w:t>
      </w:r>
      <w:r w:rsidR="00D745ED" w:rsidRPr="00335612">
        <w:rPr>
          <w:b w:val="0"/>
          <w:u w:val="single"/>
        </w:rPr>
        <w:t xml:space="preserve"> be </w:t>
      </w:r>
      <w:r w:rsidR="00E23462" w:rsidRPr="00335612">
        <w:rPr>
          <w:b w:val="0"/>
          <w:u w:val="single"/>
        </w:rPr>
        <w:t xml:space="preserve">considered </w:t>
      </w:r>
      <w:r w:rsidR="00D745ED" w:rsidRPr="00335612">
        <w:rPr>
          <w:b w:val="0"/>
          <w:u w:val="single"/>
        </w:rPr>
        <w:t>shell.</w:t>
      </w:r>
      <w:r w:rsidR="00BB2525" w:rsidRPr="00335612">
        <w:rPr>
          <w:b w:val="0"/>
          <w:u w:val="single"/>
        </w:rPr>
        <w:t xml:space="preserve"> new additional Exterior fencing to enclose</w:t>
      </w:r>
      <w:r w:rsidR="00D745ED" w:rsidRPr="00335612">
        <w:rPr>
          <w:b w:val="0"/>
          <w:u w:val="single"/>
        </w:rPr>
        <w:t xml:space="preserve"> the entire site </w:t>
      </w:r>
      <w:r w:rsidR="00BB2525" w:rsidRPr="00335612">
        <w:rPr>
          <w:b w:val="0"/>
          <w:u w:val="single"/>
        </w:rPr>
        <w:t xml:space="preserve">or the entire portion being leased to the government </w:t>
      </w:r>
      <w:r w:rsidR="00D745ED" w:rsidRPr="00335612">
        <w:rPr>
          <w:b w:val="0"/>
          <w:u w:val="single"/>
        </w:rPr>
        <w:t xml:space="preserve">shall be considered as meeting </w:t>
      </w:r>
      <w:r w:rsidR="00E23462" w:rsidRPr="00335612">
        <w:rPr>
          <w:b w:val="0"/>
          <w:u w:val="single"/>
        </w:rPr>
        <w:t>building security amortized capital (“</w:t>
      </w:r>
      <w:r w:rsidR="00D745ED" w:rsidRPr="00335612">
        <w:rPr>
          <w:b w:val="0"/>
          <w:u w:val="single"/>
        </w:rPr>
        <w:t>BSAC</w:t>
      </w:r>
      <w:r w:rsidR="00E23462" w:rsidRPr="00335612">
        <w:rPr>
          <w:b w:val="0"/>
          <w:u w:val="single"/>
        </w:rPr>
        <w:t>”)</w:t>
      </w:r>
      <w:r w:rsidR="00BB2525" w:rsidRPr="00335612">
        <w:rPr>
          <w:b w:val="0"/>
          <w:u w:val="single"/>
        </w:rPr>
        <w:t xml:space="preserve"> definitions</w:t>
      </w:r>
      <w:r w:rsidR="00D745ED" w:rsidRPr="00335612">
        <w:rPr>
          <w:b w:val="0"/>
          <w:u w:val="single"/>
        </w:rPr>
        <w:t xml:space="preserve"> of security fixtures per pricing desk guide </w:t>
      </w:r>
      <w:r w:rsidR="00BB2525" w:rsidRPr="00335612">
        <w:rPr>
          <w:b w:val="0"/>
          <w:u w:val="single"/>
        </w:rPr>
        <w:t xml:space="preserve">chapter </w:t>
      </w:r>
      <w:r w:rsidR="00D745ED" w:rsidRPr="00335612">
        <w:rPr>
          <w:b w:val="0"/>
          <w:u w:val="single"/>
        </w:rPr>
        <w:t>2.9.2.B</w:t>
      </w:r>
      <w:r w:rsidR="00E23462" w:rsidRPr="00335612">
        <w:rPr>
          <w:b w:val="0"/>
          <w:u w:val="single"/>
        </w:rPr>
        <w:t>.</w:t>
      </w:r>
      <w:r w:rsidR="00BB2525" w:rsidRPr="00335612">
        <w:rPr>
          <w:b w:val="0"/>
          <w:u w:val="single"/>
        </w:rPr>
        <w:t xml:space="preserve"> (note that existing property perimeter fencing shall be considered shell). </w:t>
      </w:r>
      <w:r w:rsidR="00E23462" w:rsidRPr="00335612">
        <w:rPr>
          <w:b w:val="0"/>
          <w:u w:val="single"/>
        </w:rPr>
        <w:t>all interior fencing (meaning, fencing within the demised space) shall be considered to be Tenant improvements (TI).</w:t>
      </w:r>
    </w:p>
    <w:p w14:paraId="5F6AA841" w14:textId="094057EC" w:rsidR="00DD2047" w:rsidRPr="00DD2047" w:rsidRDefault="0032313F" w:rsidP="00A349AC">
      <w:pPr>
        <w:pStyle w:val="Title"/>
        <w:numPr>
          <w:ilvl w:val="0"/>
          <w:numId w:val="31"/>
        </w:numPr>
        <w:tabs>
          <w:tab w:val="clear" w:pos="480"/>
          <w:tab w:val="left" w:pos="540"/>
        </w:tabs>
        <w:ind w:left="540" w:hanging="540"/>
      </w:pPr>
      <w:r w:rsidRPr="00335612">
        <w:rPr>
          <w:u w:val="single"/>
        </w:rPr>
        <w:t>Semi-Trailer Staging Area/Parking</w:t>
      </w:r>
      <w:r w:rsidR="00335612" w:rsidRPr="00335612">
        <w:t>.</w:t>
      </w:r>
      <w:r w:rsidRPr="00335612">
        <w:t xml:space="preserve"> </w:t>
      </w:r>
      <w:r w:rsidRPr="00FB32B4">
        <w:rPr>
          <w:b/>
          <w:bCs/>
          <w:color w:val="ED0000"/>
        </w:rPr>
        <w:t>XXX</w:t>
      </w:r>
      <w:r w:rsidRPr="00335612">
        <w:t xml:space="preserve"> parking spaces sized for </w:t>
      </w:r>
      <w:r w:rsidRPr="00FB32B4">
        <w:rPr>
          <w:b/>
          <w:bCs/>
          <w:color w:val="ED0000"/>
        </w:rPr>
        <w:t>[TYPE OF]</w:t>
      </w:r>
      <w:r w:rsidRPr="00335612">
        <w:t xml:space="preserve"> semis and </w:t>
      </w:r>
      <w:r w:rsidRPr="00FB32B4">
        <w:rPr>
          <w:b/>
          <w:bCs/>
          <w:color w:val="ED0000"/>
        </w:rPr>
        <w:t>[TYPE OF]</w:t>
      </w:r>
      <w:r w:rsidRPr="00335612">
        <w:t xml:space="preserve"> trucks of which </w:t>
      </w:r>
      <w:r w:rsidRPr="00FB32B4">
        <w:rPr>
          <w:b/>
          <w:bCs/>
          <w:color w:val="ED0000"/>
        </w:rPr>
        <w:t>XX</w:t>
      </w:r>
      <w:r w:rsidRPr="00335612">
        <w:t xml:space="preserve"> shall be reserved for the exclusive use of the Government: </w:t>
      </w:r>
      <w:r w:rsidRPr="00FB32B4">
        <w:rPr>
          <w:b/>
          <w:bCs/>
          <w:color w:val="ED0000"/>
        </w:rPr>
        <w:t>XX</w:t>
      </w:r>
      <w:r w:rsidRPr="00335612">
        <w:t xml:space="preserve"> of the reserved spaces shall also be secured within a fenced-in area with a </w:t>
      </w:r>
      <w:r w:rsidR="005F584A" w:rsidRPr="00335612">
        <w:t>10-foot-high</w:t>
      </w:r>
      <w:r w:rsidRPr="00335612">
        <w:t xml:space="preserve"> fence with</w:t>
      </w:r>
      <w:r w:rsidRPr="0032313F">
        <w:t xml:space="preserve"> barbed wire angled outward</w:t>
      </w:r>
      <w:r w:rsidR="00E23462">
        <w:t>, said fe</w:t>
      </w:r>
      <w:r w:rsidR="008648F2">
        <w:t>ncing to be considered part of S</w:t>
      </w:r>
      <w:r w:rsidR="00E23462">
        <w:t>hell</w:t>
      </w:r>
      <w:r w:rsidR="008648F2">
        <w:t xml:space="preserve"> Rent</w:t>
      </w:r>
      <w:r w:rsidRPr="0032313F">
        <w:t>.  In addition, the Lessor shall provide such additional truck parking spaces as required by the applicable code of the local government entity having jurisdiction over the Property.</w:t>
      </w:r>
    </w:p>
    <w:p w14:paraId="19C5A6CC" w14:textId="77777777" w:rsidR="00DD2047" w:rsidRPr="00DD2047" w:rsidRDefault="00DD2047" w:rsidP="00CE5514">
      <w:pPr>
        <w:pStyle w:val="Title"/>
        <w:numPr>
          <w:ilvl w:val="0"/>
          <w:numId w:val="0"/>
        </w:numPr>
        <w:tabs>
          <w:tab w:val="clear" w:pos="480"/>
          <w:tab w:val="left" w:pos="540"/>
        </w:tabs>
      </w:pPr>
    </w:p>
    <w:p w14:paraId="5587DC06" w14:textId="6EAF05ED" w:rsidR="00E2162E" w:rsidRPr="00E2162E" w:rsidRDefault="0032313F" w:rsidP="00A349AC">
      <w:pPr>
        <w:pStyle w:val="Title"/>
        <w:numPr>
          <w:ilvl w:val="0"/>
          <w:numId w:val="31"/>
        </w:numPr>
        <w:tabs>
          <w:tab w:val="clear" w:pos="480"/>
          <w:tab w:val="left" w:pos="540"/>
        </w:tabs>
        <w:ind w:left="540" w:hanging="540"/>
      </w:pPr>
      <w:r w:rsidRPr="00335612">
        <w:rPr>
          <w:u w:val="single"/>
        </w:rPr>
        <w:t>Delivery Route</w:t>
      </w:r>
      <w:r w:rsidR="00335612">
        <w:t>.</w:t>
      </w:r>
      <w:r w:rsidRPr="0032313F">
        <w:t xml:space="preserve">  At least one unobstructed route at least 36 inches wide having no steps or abrupt changes in level to connect all accessible elements, spaces, buildings, and courses of passage.  </w:t>
      </w:r>
    </w:p>
    <w:p w14:paraId="05209A4B" w14:textId="77777777" w:rsidR="003E348A" w:rsidRPr="0094355F" w:rsidRDefault="003E348A" w:rsidP="00A349AC">
      <w:pPr>
        <w:tabs>
          <w:tab w:val="left" w:pos="540"/>
        </w:tabs>
        <w:ind w:left="540" w:hanging="540"/>
        <w:rPr>
          <w:sz w:val="16"/>
          <w:szCs w:val="16"/>
        </w:rPr>
      </w:pPr>
    </w:p>
    <w:p w14:paraId="5B6EACBC" w14:textId="4DED0795" w:rsidR="00DD2047" w:rsidRPr="00335612" w:rsidRDefault="00DD2047" w:rsidP="00335612">
      <w:pPr>
        <w:pStyle w:val="Title"/>
        <w:numPr>
          <w:ilvl w:val="0"/>
          <w:numId w:val="31"/>
        </w:numPr>
        <w:tabs>
          <w:tab w:val="clear" w:pos="480"/>
          <w:tab w:val="left" w:pos="540"/>
          <w:tab w:val="left" w:pos="1350"/>
          <w:tab w:val="left" w:pos="1440"/>
        </w:tabs>
        <w:ind w:left="540" w:hanging="540"/>
      </w:pPr>
      <w:r w:rsidRPr="00335612">
        <w:rPr>
          <w:u w:val="single"/>
        </w:rPr>
        <w:t>Loading Docks</w:t>
      </w:r>
      <w:r w:rsidR="00335612" w:rsidRPr="00335612">
        <w:t>.</w:t>
      </w:r>
      <w:r w:rsidRPr="00335612">
        <w:t xml:space="preserve"> </w:t>
      </w:r>
      <w:r w:rsidR="000F17F4" w:rsidRPr="00335612">
        <w:t>(Also s</w:t>
      </w:r>
      <w:r w:rsidRPr="00335612">
        <w:t>ee</w:t>
      </w:r>
      <w:r w:rsidR="000F17F4" w:rsidRPr="00335612">
        <w:t xml:space="preserve"> the</w:t>
      </w:r>
      <w:r w:rsidRPr="00335612">
        <w:t xml:space="preserve"> “LOADING DOCKS</w:t>
      </w:r>
      <w:r w:rsidR="00DD655D" w:rsidRPr="00335612">
        <w:t>—</w:t>
      </w:r>
      <w:r w:rsidRPr="00335612">
        <w:t xml:space="preserve">SHELL </w:t>
      </w:r>
      <w:r w:rsidR="000F17F4" w:rsidRPr="00335612">
        <w:t>(</w:t>
      </w:r>
      <w:r w:rsidRPr="00335612">
        <w:t>WAREHOUSE</w:t>
      </w:r>
      <w:r w:rsidR="000F17F4" w:rsidRPr="00335612">
        <w:t>)</w:t>
      </w:r>
      <w:r w:rsidRPr="00335612">
        <w:t>” paragraph in Section 3 of the</w:t>
      </w:r>
      <w:r w:rsidR="000F17F4" w:rsidRPr="00335612">
        <w:t xml:space="preserve"> l</w:t>
      </w:r>
      <w:r w:rsidRPr="00335612">
        <w:t>ease</w:t>
      </w:r>
      <w:r w:rsidR="000F17F4" w:rsidRPr="00335612">
        <w:t xml:space="preserve"> form)</w:t>
      </w:r>
      <w:r w:rsidRPr="00335612">
        <w:t>.</w:t>
      </w:r>
    </w:p>
    <w:p w14:paraId="3FE59AB6" w14:textId="50B893CD" w:rsidR="00640AAF" w:rsidRPr="00335612" w:rsidRDefault="0032313F" w:rsidP="00335612">
      <w:pPr>
        <w:pStyle w:val="NoSpacing"/>
        <w:keepNext/>
        <w:tabs>
          <w:tab w:val="left" w:pos="540"/>
          <w:tab w:val="left" w:pos="1260"/>
          <w:tab w:val="left" w:pos="1350"/>
          <w:tab w:val="left" w:pos="1440"/>
        </w:tabs>
      </w:pPr>
      <w:r w:rsidRPr="00335612">
        <w:t xml:space="preserve">ACTION REQUIRED: </w:t>
      </w:r>
      <w:r w:rsidRPr="00335612">
        <w:rPr>
          <w:b w:val="0"/>
        </w:rPr>
        <w:t xml:space="preserve">SPECIFY IF TRADITIONAL OR IF CROSS-DOCKED SPACE REQUIRED AND IF CROSSED-DOCKED WHETHER IN A “T” OR “X” CONFIGURATION.  ALSO NOTE THE NUMBER OF DOCKS THAT MUST BE OF TRAILER HEIGHT AND THE NUMBER OF DRIVE-IN DOCKS REQUIRED.  LEASING SPECIALISTS MUST REALIZE THAT IF DOCKS ARE NOT OF TRAILER HEIGHT OR IF DIFFERENT SIZED TRUCKS WILL BE USING THE DOCK(S), DOCK LEVELERS WILL NEED TO BE SPECIFIED (EXCEPT FOR DRIVE-INS); THE LEASING SPECIALIST MUST CONFIRM WITH THE CLIENT AGENCY IF DOCK LEVELERS ARE REQUIRED OR NOT AND SO SPECIFY. the leasing specialist must also confirm/specify the type of dock door, </w:t>
      </w:r>
      <w:r w:rsidR="0060114A" w:rsidRPr="00335612">
        <w:rPr>
          <w:b w:val="0"/>
        </w:rPr>
        <w:t xml:space="preserve">including an </w:t>
      </w:r>
      <w:r w:rsidRPr="00335612">
        <w:rPr>
          <w:b w:val="0"/>
        </w:rPr>
        <w:t>electronic door opener (electronic is shell standard)</w:t>
      </w:r>
    </w:p>
    <w:p w14:paraId="666D1FF7" w14:textId="2379EE91" w:rsidR="000F17F4" w:rsidRPr="00736BAC" w:rsidRDefault="0032313F" w:rsidP="00335612">
      <w:pPr>
        <w:tabs>
          <w:tab w:val="left" w:pos="-720"/>
          <w:tab w:val="left" w:pos="540"/>
          <w:tab w:val="left" w:pos="1260"/>
          <w:tab w:val="left" w:pos="1350"/>
          <w:tab w:val="left" w:pos="1440"/>
        </w:tabs>
        <w:suppressAutoHyphens/>
        <w:ind w:left="540"/>
        <w:rPr>
          <w:rFonts w:cs="Arial"/>
          <w:caps/>
          <w:szCs w:val="16"/>
        </w:rPr>
      </w:pPr>
      <w:r w:rsidRPr="00335612">
        <w:rPr>
          <w:rFonts w:cs="Arial"/>
          <w:sz w:val="16"/>
          <w:szCs w:val="16"/>
        </w:rPr>
        <w:t xml:space="preserve">Lessor shall provide a minimum of </w:t>
      </w:r>
      <w:r w:rsidRPr="00FB32B4">
        <w:rPr>
          <w:rFonts w:cs="Arial"/>
          <w:b/>
          <w:color w:val="ED0000"/>
          <w:sz w:val="16"/>
          <w:szCs w:val="16"/>
        </w:rPr>
        <w:t>XX</w:t>
      </w:r>
      <w:r w:rsidRPr="00335612">
        <w:rPr>
          <w:rFonts w:cs="Arial"/>
          <w:bCs/>
          <w:sz w:val="16"/>
          <w:szCs w:val="16"/>
        </w:rPr>
        <w:t xml:space="preserve"> loading dock(s) for the exclusive use of the Government.  The dock </w:t>
      </w:r>
      <w:r w:rsidR="000F17F4" w:rsidRPr="00335612">
        <w:rPr>
          <w:rFonts w:cs="Arial"/>
          <w:bCs/>
          <w:sz w:val="16"/>
          <w:szCs w:val="16"/>
        </w:rPr>
        <w:t xml:space="preserve">height and </w:t>
      </w:r>
      <w:r w:rsidRPr="00335612">
        <w:rPr>
          <w:rFonts w:cs="Arial"/>
          <w:bCs/>
          <w:sz w:val="16"/>
          <w:szCs w:val="16"/>
        </w:rPr>
        <w:t>configuration shall be</w:t>
      </w:r>
      <w:r w:rsidR="000F17F4" w:rsidRPr="00335612">
        <w:rPr>
          <w:rFonts w:cs="Arial"/>
          <w:bCs/>
          <w:sz w:val="16"/>
          <w:szCs w:val="16"/>
        </w:rPr>
        <w:t xml:space="preserve"> </w:t>
      </w:r>
      <w:r w:rsidRPr="00FB32B4">
        <w:rPr>
          <w:rFonts w:cs="Arial"/>
          <w:b/>
          <w:color w:val="ED0000"/>
          <w:sz w:val="16"/>
          <w:szCs w:val="16"/>
        </w:rPr>
        <w:t>________</w:t>
      </w:r>
      <w:r w:rsidR="002A15DE" w:rsidRPr="00FB32B4">
        <w:rPr>
          <w:rFonts w:cs="Arial"/>
          <w:b/>
          <w:color w:val="ED0000"/>
          <w:sz w:val="16"/>
          <w:szCs w:val="16"/>
        </w:rPr>
        <w:t>____</w:t>
      </w:r>
      <w:r w:rsidRPr="00FB32B4">
        <w:rPr>
          <w:rFonts w:cs="Arial"/>
          <w:b/>
          <w:color w:val="ED0000"/>
          <w:sz w:val="16"/>
          <w:szCs w:val="16"/>
        </w:rPr>
        <w:t>______XXXXXXXXXXXXXXXX</w:t>
      </w:r>
      <w:r w:rsidR="000F17F4" w:rsidRPr="00FB32B4">
        <w:rPr>
          <w:rFonts w:cs="Arial"/>
          <w:b/>
          <w:color w:val="ED0000"/>
          <w:sz w:val="16"/>
          <w:szCs w:val="16"/>
        </w:rPr>
        <w:t>XXXXXXXX</w:t>
      </w:r>
      <w:r w:rsidRPr="00FB32B4">
        <w:rPr>
          <w:rFonts w:cs="Arial"/>
          <w:b/>
          <w:color w:val="ED0000"/>
          <w:sz w:val="16"/>
          <w:szCs w:val="16"/>
        </w:rPr>
        <w:t>XX__________________________</w:t>
      </w:r>
      <w:r w:rsidRPr="00FB32B4">
        <w:rPr>
          <w:rFonts w:cs="Arial"/>
          <w:bCs/>
          <w:color w:val="ED0000"/>
          <w:sz w:val="16"/>
          <w:szCs w:val="16"/>
        </w:rPr>
        <w:t>.</w:t>
      </w:r>
      <w:r w:rsidR="000F17F4" w:rsidRPr="00FB32B4">
        <w:rPr>
          <w:rFonts w:cs="Arial"/>
          <w:b/>
          <w:color w:val="ED0000"/>
          <w:sz w:val="16"/>
          <w:szCs w:val="16"/>
        </w:rPr>
        <w:t xml:space="preserve"> </w:t>
      </w:r>
      <w:r w:rsidR="0060114A" w:rsidRPr="00335612">
        <w:rPr>
          <w:rFonts w:cs="Arial"/>
          <w:sz w:val="16"/>
          <w:szCs w:val="16"/>
        </w:rPr>
        <w:t>All dock doors shall include electronic openers as a part of Shell</w:t>
      </w:r>
      <w:r w:rsidR="0060114A" w:rsidRPr="00736BAC">
        <w:rPr>
          <w:rFonts w:cs="Arial"/>
          <w:sz w:val="16"/>
          <w:szCs w:val="16"/>
        </w:rPr>
        <w:t xml:space="preserve"> Rent unless otherwise specified in the Agency Special Requirements. Any other upgrades (e.g., security enhancements) </w:t>
      </w:r>
      <w:r w:rsidR="00FD79BC" w:rsidRPr="00736BAC">
        <w:rPr>
          <w:rFonts w:cs="Arial"/>
          <w:sz w:val="16"/>
          <w:szCs w:val="16"/>
        </w:rPr>
        <w:t xml:space="preserve">to the dock doors shall </w:t>
      </w:r>
      <w:proofErr w:type="gramStart"/>
      <w:r w:rsidR="00FD79BC" w:rsidRPr="00736BAC">
        <w:rPr>
          <w:rFonts w:cs="Arial"/>
          <w:sz w:val="16"/>
          <w:szCs w:val="16"/>
        </w:rPr>
        <w:t xml:space="preserve">be </w:t>
      </w:r>
      <w:r w:rsidR="005F584A" w:rsidRPr="00736BAC">
        <w:rPr>
          <w:rFonts w:cs="Arial"/>
          <w:sz w:val="16"/>
          <w:szCs w:val="16"/>
        </w:rPr>
        <w:t>considered</w:t>
      </w:r>
      <w:r w:rsidR="00FD79BC" w:rsidRPr="00736BAC">
        <w:rPr>
          <w:rFonts w:cs="Arial"/>
          <w:sz w:val="16"/>
          <w:szCs w:val="16"/>
        </w:rPr>
        <w:t xml:space="preserve"> to be</w:t>
      </w:r>
      <w:proofErr w:type="gramEnd"/>
      <w:r w:rsidR="00FD79BC" w:rsidRPr="00736BAC">
        <w:rPr>
          <w:rFonts w:cs="Arial"/>
          <w:sz w:val="16"/>
          <w:szCs w:val="16"/>
        </w:rPr>
        <w:t xml:space="preserve"> Tenant Improvements.</w:t>
      </w:r>
      <w:r w:rsidR="0060114A" w:rsidRPr="00736BAC">
        <w:rPr>
          <w:rFonts w:cs="Arial"/>
          <w:sz w:val="16"/>
          <w:szCs w:val="16"/>
        </w:rPr>
        <w:t xml:space="preserve"> </w:t>
      </w:r>
      <w:r w:rsidR="0060114A">
        <w:rPr>
          <w:rFonts w:cs="Arial"/>
          <w:szCs w:val="16"/>
        </w:rPr>
        <w:t xml:space="preserve"> </w:t>
      </w:r>
    </w:p>
    <w:p w14:paraId="03703D7F" w14:textId="77777777" w:rsidR="00DD2047" w:rsidRDefault="00DD2047" w:rsidP="00A349AC">
      <w:pPr>
        <w:pStyle w:val="Title"/>
        <w:numPr>
          <w:ilvl w:val="0"/>
          <w:numId w:val="0"/>
        </w:numPr>
        <w:tabs>
          <w:tab w:val="left" w:pos="540"/>
        </w:tabs>
        <w:ind w:left="540" w:hanging="540"/>
      </w:pPr>
    </w:p>
    <w:p w14:paraId="03F3E0CC" w14:textId="77777777" w:rsidR="00DD2047" w:rsidRPr="00335612" w:rsidRDefault="002A15DE" w:rsidP="00A349AC">
      <w:pPr>
        <w:pStyle w:val="NoSpacing"/>
        <w:keepNext/>
        <w:tabs>
          <w:tab w:val="left" w:pos="540"/>
        </w:tabs>
        <w:ind w:left="540" w:hanging="540"/>
        <w:rPr>
          <w:b w:val="0"/>
          <w:u w:val="single"/>
        </w:rPr>
      </w:pPr>
      <w:r w:rsidRPr="00335612">
        <w:rPr>
          <w:u w:val="single"/>
        </w:rPr>
        <w:lastRenderedPageBreak/>
        <w:t>ACTION</w:t>
      </w:r>
      <w:r w:rsidR="00970886" w:rsidRPr="00335612">
        <w:rPr>
          <w:u w:val="single"/>
        </w:rPr>
        <w:t xml:space="preserve"> </w:t>
      </w:r>
      <w:r w:rsidR="0032313F" w:rsidRPr="00335612">
        <w:rPr>
          <w:u w:val="single"/>
        </w:rPr>
        <w:t>REQUIRED:</w:t>
      </w:r>
      <w:r w:rsidR="00DD2047" w:rsidRPr="00335612">
        <w:rPr>
          <w:b w:val="0"/>
          <w:u w:val="single"/>
        </w:rPr>
        <w:t xml:space="preserve"> choose “preferred” or “required”, depending upon the client agency’s requirements. </w:t>
      </w:r>
    </w:p>
    <w:p w14:paraId="3E03934E" w14:textId="1FDBC0EA" w:rsidR="00DD2047" w:rsidRPr="00335612" w:rsidRDefault="0032313F" w:rsidP="00A349AC">
      <w:pPr>
        <w:pStyle w:val="Title"/>
        <w:numPr>
          <w:ilvl w:val="0"/>
          <w:numId w:val="31"/>
        </w:numPr>
        <w:tabs>
          <w:tab w:val="clear" w:pos="480"/>
          <w:tab w:val="left" w:pos="540"/>
        </w:tabs>
        <w:ind w:left="540" w:hanging="540"/>
      </w:pPr>
      <w:r w:rsidRPr="00335612">
        <w:rPr>
          <w:u w:val="single"/>
        </w:rPr>
        <w:t>Truck Turning Radius</w:t>
      </w:r>
      <w:r w:rsidR="00335612">
        <w:t>.</w:t>
      </w:r>
      <w:r w:rsidRPr="0032313F">
        <w:t xml:space="preserve"> At a minimum, a truck </w:t>
      </w:r>
      <w:r w:rsidRPr="00335612">
        <w:t xml:space="preserve">turning radius of </w:t>
      </w:r>
      <w:r w:rsidRPr="00FB32B4">
        <w:rPr>
          <w:b/>
          <w:bCs/>
          <w:color w:val="ED0000"/>
        </w:rPr>
        <w:t>XX</w:t>
      </w:r>
      <w:r w:rsidRPr="00335612">
        <w:t xml:space="preserve"> </w:t>
      </w:r>
      <w:r w:rsidR="00CE53A6" w:rsidRPr="00335612">
        <w:t xml:space="preserve">feet </w:t>
      </w:r>
      <w:r w:rsidRPr="00335612">
        <w:t xml:space="preserve">sized for </w:t>
      </w:r>
      <w:r w:rsidRPr="00FB32B4">
        <w:rPr>
          <w:b/>
          <w:bCs/>
          <w:color w:val="ED0000"/>
        </w:rPr>
        <w:t>[TYPE OF]</w:t>
      </w:r>
      <w:r w:rsidRPr="00335612">
        <w:t xml:space="preserve"> trucks for all loading docks designed for such sized trucks.  One-way design for service traffic is </w:t>
      </w:r>
      <w:r w:rsidRPr="00FB32B4">
        <w:rPr>
          <w:b/>
          <w:bCs/>
          <w:color w:val="ED0000"/>
        </w:rPr>
        <w:t>[preferred] [required]</w:t>
      </w:r>
      <w:r w:rsidRPr="00335612">
        <w:t xml:space="preserve"> </w:t>
      </w:r>
      <w:proofErr w:type="gramStart"/>
      <w:r w:rsidRPr="00335612">
        <w:t>in order to</w:t>
      </w:r>
      <w:proofErr w:type="gramEnd"/>
      <w:r w:rsidRPr="00335612">
        <w:t xml:space="preserve"> avoid the need for large turning areas.</w:t>
      </w:r>
    </w:p>
    <w:p w14:paraId="2A36DCB9" w14:textId="77777777" w:rsidR="00640AAF" w:rsidRPr="00335612" w:rsidRDefault="00640AAF" w:rsidP="00A349AC">
      <w:pPr>
        <w:tabs>
          <w:tab w:val="left" w:pos="540"/>
        </w:tabs>
        <w:ind w:left="540" w:hanging="540"/>
        <w:rPr>
          <w:sz w:val="16"/>
          <w:szCs w:val="16"/>
        </w:rPr>
      </w:pPr>
    </w:p>
    <w:p w14:paraId="15BE6054" w14:textId="77777777" w:rsidR="00640AAF" w:rsidRPr="00335612" w:rsidRDefault="002A15DE" w:rsidP="00A349AC">
      <w:pPr>
        <w:pStyle w:val="NoSpacing"/>
        <w:keepNext/>
        <w:tabs>
          <w:tab w:val="left" w:pos="540"/>
        </w:tabs>
        <w:ind w:left="540" w:hanging="540"/>
        <w:rPr>
          <w:b w:val="0"/>
          <w:u w:val="single"/>
        </w:rPr>
      </w:pPr>
      <w:r w:rsidRPr="00335612">
        <w:rPr>
          <w:b w:val="0"/>
          <w:u w:val="single"/>
        </w:rPr>
        <w:t>ACTION</w:t>
      </w:r>
      <w:r w:rsidR="00970886" w:rsidRPr="00335612">
        <w:rPr>
          <w:b w:val="0"/>
          <w:u w:val="single"/>
        </w:rPr>
        <w:t xml:space="preserve"> </w:t>
      </w:r>
      <w:r w:rsidRPr="00335612">
        <w:rPr>
          <w:b w:val="0"/>
          <w:u w:val="single"/>
        </w:rPr>
        <w:t xml:space="preserve">REQUIRED:  </w:t>
      </w:r>
      <w:r w:rsidR="0032313F" w:rsidRPr="00335612">
        <w:rPr>
          <w:b w:val="0"/>
          <w:u w:val="single"/>
        </w:rPr>
        <w:t xml:space="preserve">IF A WAREYARD IS REQUIRED USE THE </w:t>
      </w:r>
      <w:r w:rsidR="00970886" w:rsidRPr="00335612">
        <w:rPr>
          <w:b w:val="0"/>
          <w:u w:val="single"/>
        </w:rPr>
        <w:t>BELOW</w:t>
      </w:r>
      <w:r w:rsidR="0032313F" w:rsidRPr="00335612">
        <w:rPr>
          <w:b w:val="0"/>
          <w:u w:val="single"/>
        </w:rPr>
        <w:t xml:space="preserve"> OPTIONAL SUB-PARAGRAPH ENTITLED “WAREYARD”</w:t>
      </w:r>
      <w:r w:rsidR="00970886" w:rsidRPr="00335612">
        <w:rPr>
          <w:b w:val="0"/>
          <w:u w:val="single"/>
        </w:rPr>
        <w:t>,</w:t>
      </w:r>
      <w:r w:rsidR="0032313F" w:rsidRPr="00335612">
        <w:rPr>
          <w:b w:val="0"/>
          <w:u w:val="single"/>
        </w:rPr>
        <w:t xml:space="preserve"> </w:t>
      </w:r>
      <w:r w:rsidR="00970886" w:rsidRPr="00335612">
        <w:rPr>
          <w:b w:val="0"/>
          <w:u w:val="single"/>
        </w:rPr>
        <w:t>adding any outdoor lighting for the wareyard, if required. if no wareyard is required</w:t>
      </w:r>
      <w:r w:rsidR="0032313F" w:rsidRPr="00335612">
        <w:rPr>
          <w:b w:val="0"/>
          <w:u w:val="single"/>
        </w:rPr>
        <w:t>, DELETE</w:t>
      </w:r>
      <w:r w:rsidR="00970886" w:rsidRPr="00335612">
        <w:rPr>
          <w:b w:val="0"/>
          <w:u w:val="single"/>
        </w:rPr>
        <w:t xml:space="preserve"> the </w:t>
      </w:r>
      <w:r w:rsidR="000F65D6" w:rsidRPr="00335612">
        <w:rPr>
          <w:b w:val="0"/>
          <w:u w:val="single"/>
        </w:rPr>
        <w:t xml:space="preserve">entire </w:t>
      </w:r>
      <w:r w:rsidR="00970886" w:rsidRPr="00335612">
        <w:rPr>
          <w:b w:val="0"/>
          <w:u w:val="single"/>
        </w:rPr>
        <w:t>sub-paragraph.</w:t>
      </w:r>
      <w:r w:rsidR="00176C3B" w:rsidRPr="00335612">
        <w:rPr>
          <w:b w:val="0"/>
          <w:u w:val="single"/>
        </w:rPr>
        <w:t xml:space="preserve">  </w:t>
      </w:r>
      <w:r w:rsidR="00092B5F" w:rsidRPr="00335612">
        <w:rPr>
          <w:b w:val="0"/>
          <w:u w:val="single"/>
        </w:rPr>
        <w:t>ANY</w:t>
      </w:r>
      <w:r w:rsidR="00176C3B" w:rsidRPr="00335612">
        <w:rPr>
          <w:b w:val="0"/>
          <w:u w:val="single"/>
        </w:rPr>
        <w:t xml:space="preserve"> outdoor lighting and </w:t>
      </w:r>
      <w:r w:rsidR="00407DE7" w:rsidRPr="00335612">
        <w:rPr>
          <w:b w:val="0"/>
          <w:u w:val="single"/>
        </w:rPr>
        <w:t>exterior fencing around wareyards shall be considered shell</w:t>
      </w:r>
      <w:r w:rsidR="00176C3B" w:rsidRPr="00335612">
        <w:rPr>
          <w:b w:val="0"/>
          <w:u w:val="single"/>
        </w:rPr>
        <w:t xml:space="preserve"> and not TI, whether already existing or to be installed</w:t>
      </w:r>
      <w:r w:rsidR="00407DE7" w:rsidRPr="00335612">
        <w:rPr>
          <w:b w:val="0"/>
          <w:u w:val="single"/>
        </w:rPr>
        <w:t>.</w:t>
      </w:r>
      <w:r w:rsidR="00176C3B" w:rsidRPr="00335612">
        <w:rPr>
          <w:b w:val="0"/>
          <w:u w:val="single"/>
        </w:rPr>
        <w:t xml:space="preserve"> </w:t>
      </w:r>
    </w:p>
    <w:p w14:paraId="4382360E" w14:textId="0A1CBD75" w:rsidR="00A41F2C" w:rsidRDefault="00970886" w:rsidP="00A349AC">
      <w:pPr>
        <w:pStyle w:val="Title"/>
        <w:numPr>
          <w:ilvl w:val="0"/>
          <w:numId w:val="31"/>
        </w:numPr>
        <w:tabs>
          <w:tab w:val="clear" w:pos="480"/>
          <w:tab w:val="left" w:pos="540"/>
        </w:tabs>
        <w:ind w:left="540" w:hanging="540"/>
      </w:pPr>
      <w:proofErr w:type="spellStart"/>
      <w:r w:rsidRPr="00335612">
        <w:rPr>
          <w:u w:val="single"/>
        </w:rPr>
        <w:t>Wareyard</w:t>
      </w:r>
      <w:proofErr w:type="spellEnd"/>
      <w:r w:rsidR="00335612">
        <w:t>.</w:t>
      </w:r>
      <w:r w:rsidRPr="00335612">
        <w:t xml:space="preserve"> </w:t>
      </w:r>
      <w:r w:rsidR="00E51EC9" w:rsidRPr="00335612">
        <w:t xml:space="preserve">A </w:t>
      </w:r>
      <w:r w:rsidR="006622E9" w:rsidRPr="00335612">
        <w:t>secured (</w:t>
      </w:r>
      <w:r w:rsidR="00E51EC9" w:rsidRPr="00335612">
        <w:t>fenced</w:t>
      </w:r>
      <w:r w:rsidR="006622E9" w:rsidRPr="00335612">
        <w:t>), level,</w:t>
      </w:r>
      <w:r w:rsidR="00E51EC9" w:rsidRPr="00335612">
        <w:t xml:space="preserve"> </w:t>
      </w:r>
      <w:proofErr w:type="spellStart"/>
      <w:r w:rsidR="00E51EC9" w:rsidRPr="00335612">
        <w:t>wareyard</w:t>
      </w:r>
      <w:proofErr w:type="spellEnd"/>
      <w:r w:rsidR="00E51EC9" w:rsidRPr="00335612">
        <w:t xml:space="preserve"> area of </w:t>
      </w:r>
      <w:proofErr w:type="gramStart"/>
      <w:r w:rsidR="00E51EC9" w:rsidRPr="00FB32B4">
        <w:rPr>
          <w:b/>
          <w:bCs/>
          <w:color w:val="ED0000"/>
        </w:rPr>
        <w:t>XXX,XXX</w:t>
      </w:r>
      <w:proofErr w:type="gramEnd"/>
      <w:r w:rsidR="00E51EC9" w:rsidRPr="00FB32B4">
        <w:rPr>
          <w:color w:val="ED0000"/>
        </w:rPr>
        <w:t xml:space="preserve"> </w:t>
      </w:r>
      <w:r w:rsidR="00E51EC9" w:rsidRPr="00335612">
        <w:t>square feet is required</w:t>
      </w:r>
      <w:r w:rsidR="006622E9" w:rsidRPr="00335612">
        <w:t>,</w:t>
      </w:r>
      <w:r w:rsidR="00E51EC9" w:rsidRPr="00335612">
        <w:t xml:space="preserve"> </w:t>
      </w:r>
      <w:r w:rsidR="006622E9" w:rsidRPr="00335612">
        <w:t xml:space="preserve">the </w:t>
      </w:r>
      <w:r w:rsidR="00634B21" w:rsidRPr="00335612">
        <w:t>entrance</w:t>
      </w:r>
      <w:r w:rsidR="006622E9" w:rsidRPr="00335612">
        <w:t xml:space="preserve"> of which must be</w:t>
      </w:r>
      <w:r w:rsidR="00634B21" w:rsidRPr="00335612">
        <w:t xml:space="preserve"> </w:t>
      </w:r>
      <w:r w:rsidR="00E51EC9" w:rsidRPr="00335612">
        <w:t xml:space="preserve">within </w:t>
      </w:r>
      <w:r w:rsidR="00E51EC9" w:rsidRPr="00FB32B4">
        <w:rPr>
          <w:b/>
          <w:bCs/>
          <w:color w:val="ED0000"/>
        </w:rPr>
        <w:t>X,</w:t>
      </w:r>
      <w:r w:rsidR="006622E9" w:rsidRPr="00FB32B4">
        <w:rPr>
          <w:b/>
          <w:bCs/>
          <w:color w:val="ED0000"/>
        </w:rPr>
        <w:t>XXX</w:t>
      </w:r>
      <w:r w:rsidR="006622E9" w:rsidRPr="00FB32B4">
        <w:rPr>
          <w:color w:val="ED0000"/>
        </w:rPr>
        <w:t xml:space="preserve"> </w:t>
      </w:r>
      <w:r w:rsidR="006622E9" w:rsidRPr="00335612">
        <w:t>feet of one of the Government’s</w:t>
      </w:r>
      <w:r w:rsidR="00E51EC9" w:rsidRPr="00335612">
        <w:t xml:space="preserve"> warehouse entrance</w:t>
      </w:r>
      <w:r w:rsidR="006622E9" w:rsidRPr="00335612">
        <w:t>s</w:t>
      </w:r>
      <w:r w:rsidR="00634B21" w:rsidRPr="00335612">
        <w:t xml:space="preserve">. The fencing shall be provided as part of Shell Rent and </w:t>
      </w:r>
      <w:r w:rsidR="006622E9" w:rsidRPr="00335612">
        <w:t xml:space="preserve">shall be a minimum of 10 feet high with barbed wire angled outward. At a minimum, the </w:t>
      </w:r>
      <w:proofErr w:type="spellStart"/>
      <w:r w:rsidR="006622E9" w:rsidRPr="00335612">
        <w:t>wareyard</w:t>
      </w:r>
      <w:proofErr w:type="spellEnd"/>
      <w:r w:rsidR="006622E9" w:rsidRPr="00335612">
        <w:t xml:space="preserve"> surface shall be</w:t>
      </w:r>
      <w:r w:rsidR="0032313F" w:rsidRPr="00FB32B4">
        <w:rPr>
          <w:color w:val="ED0000"/>
        </w:rPr>
        <w:t xml:space="preserve"> </w:t>
      </w:r>
      <w:r w:rsidR="0032313F" w:rsidRPr="00FB32B4">
        <w:rPr>
          <w:b/>
          <w:bCs/>
          <w:color w:val="ED0000"/>
        </w:rPr>
        <w:t>____</w:t>
      </w:r>
      <w:r w:rsidRPr="00FB32B4">
        <w:rPr>
          <w:b/>
          <w:bCs/>
          <w:color w:val="ED0000"/>
        </w:rPr>
        <w:t>__</w:t>
      </w:r>
      <w:r w:rsidR="0032313F" w:rsidRPr="00FB32B4">
        <w:rPr>
          <w:b/>
          <w:bCs/>
          <w:color w:val="ED0000"/>
        </w:rPr>
        <w:t>____</w:t>
      </w:r>
      <w:r w:rsidR="006622E9" w:rsidRPr="00F07269">
        <w:rPr>
          <w:b/>
          <w:bCs/>
        </w:rPr>
        <w:t xml:space="preserve"> </w:t>
      </w:r>
      <w:r w:rsidR="0032313F" w:rsidRPr="00FB32B4">
        <w:rPr>
          <w:b/>
          <w:bCs/>
          <w:color w:val="ED0000"/>
        </w:rPr>
        <w:t>[Insert: dirt, gravel, paved asphalt or concrete]</w:t>
      </w:r>
      <w:r w:rsidRPr="00FB32B4">
        <w:rPr>
          <w:b/>
          <w:bCs/>
          <w:color w:val="ED0000"/>
        </w:rPr>
        <w:t xml:space="preserve"> __________</w:t>
      </w:r>
      <w:r w:rsidR="006622E9" w:rsidRPr="00FB32B4">
        <w:rPr>
          <w:color w:val="ED0000"/>
        </w:rPr>
        <w:t xml:space="preserve"> </w:t>
      </w:r>
      <w:r w:rsidR="006622E9" w:rsidRPr="00335612">
        <w:t xml:space="preserve">capable of withstanding </w:t>
      </w:r>
      <w:r w:rsidRPr="00FB32B4">
        <w:rPr>
          <w:b/>
          <w:bCs/>
          <w:color w:val="ED0000"/>
        </w:rPr>
        <w:t xml:space="preserve">_________ [Describe proposed use] ___________. </w:t>
      </w:r>
      <w:r w:rsidR="000F17F4" w:rsidRPr="00F07269">
        <w:rPr>
          <w:b/>
          <w:bCs/>
          <w:caps/>
          <w:vanish/>
          <w:color w:val="0000FF"/>
        </w:rPr>
        <w:t xml:space="preserve">Action required: </w:t>
      </w:r>
      <w:r w:rsidR="0032313F" w:rsidRPr="00F07269">
        <w:rPr>
          <w:b/>
          <w:bCs/>
          <w:caps/>
          <w:vanish/>
          <w:color w:val="0000FF"/>
        </w:rPr>
        <w:t>oPTIONAL sentence. delete if no wareyard lighting is required:</w:t>
      </w:r>
      <w:r w:rsidR="000F65D6" w:rsidRPr="00F07269">
        <w:rPr>
          <w:b/>
          <w:bCs/>
          <w:color w:val="FF0000"/>
        </w:rPr>
        <w:t xml:space="preserve"> </w:t>
      </w:r>
      <w:r w:rsidRPr="00335612">
        <w:t xml:space="preserve">The </w:t>
      </w:r>
      <w:proofErr w:type="spellStart"/>
      <w:r w:rsidRPr="00335612">
        <w:t>wareyard</w:t>
      </w:r>
      <w:proofErr w:type="spellEnd"/>
      <w:r w:rsidRPr="00335612">
        <w:t xml:space="preserve"> shall be lit, (the cost of lighting fixtures and installation being a part of Shell Rent) </w:t>
      </w:r>
      <w:r w:rsidR="000F65D6" w:rsidRPr="00335612">
        <w:t>in accordance with the same standards set forth for parking</w:t>
      </w:r>
      <w:r w:rsidR="000F65D6">
        <w:t xml:space="preserve"> areas</w:t>
      </w:r>
      <w:r w:rsidR="003975BE">
        <w:t xml:space="preserve"> as covered in Lease Section 3.42</w:t>
      </w:r>
      <w:r w:rsidR="000F65D6">
        <w:t>.</w:t>
      </w:r>
    </w:p>
    <w:p w14:paraId="7560921F" w14:textId="77777777" w:rsidR="00A41F2C" w:rsidRPr="00177ECF" w:rsidRDefault="00A41F2C" w:rsidP="00A349AC">
      <w:pPr>
        <w:tabs>
          <w:tab w:val="left" w:pos="540"/>
        </w:tabs>
        <w:ind w:left="540" w:hanging="540"/>
        <w:rPr>
          <w:sz w:val="16"/>
          <w:szCs w:val="16"/>
        </w:rPr>
      </w:pPr>
    </w:p>
    <w:p w14:paraId="14D2A3B4" w14:textId="77777777" w:rsidR="00A41F2C" w:rsidRPr="00335612" w:rsidRDefault="005E3410" w:rsidP="00A349AC">
      <w:pPr>
        <w:tabs>
          <w:tab w:val="left" w:pos="540"/>
        </w:tabs>
        <w:ind w:left="540" w:hanging="540"/>
        <w:rPr>
          <w:caps/>
          <w:vanish/>
          <w:color w:val="0000FF"/>
          <w:u w:val="single"/>
        </w:rPr>
      </w:pPr>
      <w:r w:rsidRPr="00335612">
        <w:rPr>
          <w:rFonts w:cs="Arial"/>
          <w:b/>
          <w:caps/>
          <w:vanish/>
          <w:color w:val="0000FF"/>
          <w:sz w:val="16"/>
          <w:szCs w:val="16"/>
          <w:u w:val="single"/>
        </w:rPr>
        <w:t>ACTION REQUIRED</w:t>
      </w:r>
      <w:r w:rsidRPr="00335612">
        <w:rPr>
          <w:rFonts w:cs="Arial"/>
          <w:caps/>
          <w:vanish/>
          <w:color w:val="0000FF"/>
          <w:sz w:val="16"/>
          <w:szCs w:val="16"/>
          <w:u w:val="single"/>
        </w:rPr>
        <w:t>:  if the tenant agency requires that the entire land area of the property be fenced, or requires all of the outside land, (and the government’s portion of the building), used by the government be fenced, (and not just the wareyard), use the following sub-paragraph. in any such instance, all reasonable new perimeter fencing will be considered for meeting the building security amortized capital (“BSAC”) requirements of security fixtures per pricing desk guide chapter 2.9.2.b.  any Existing perimeter fencing shall be considered part of shell rent. if no property perimeter fencing is required, delete this sub-paragraph.</w:t>
      </w:r>
    </w:p>
    <w:p w14:paraId="566AFB37" w14:textId="687E9BCD" w:rsidR="00A41F2C" w:rsidRPr="00177ECF" w:rsidRDefault="00294969" w:rsidP="00A349AC">
      <w:pPr>
        <w:pStyle w:val="Title"/>
        <w:numPr>
          <w:ilvl w:val="0"/>
          <w:numId w:val="31"/>
        </w:numPr>
        <w:tabs>
          <w:tab w:val="clear" w:pos="480"/>
          <w:tab w:val="left" w:pos="540"/>
        </w:tabs>
        <w:ind w:left="540" w:hanging="540"/>
      </w:pPr>
      <w:r w:rsidRPr="00335612">
        <w:rPr>
          <w:u w:val="single"/>
        </w:rPr>
        <w:t>Property Perimeter F</w:t>
      </w:r>
      <w:r w:rsidR="00ED083F" w:rsidRPr="00335612">
        <w:rPr>
          <w:u w:val="single"/>
        </w:rPr>
        <w:t>encing</w:t>
      </w:r>
      <w:r w:rsidR="00335612">
        <w:t>.</w:t>
      </w:r>
      <w:r w:rsidR="00ED083F">
        <w:t xml:space="preserve"> </w:t>
      </w:r>
      <w:r w:rsidR="00FA057F">
        <w:t xml:space="preserve">Perimeter fencing of the </w:t>
      </w:r>
      <w:r w:rsidR="005E3410" w:rsidRPr="00736BAC">
        <w:rPr>
          <w:b/>
          <w:caps/>
          <w:vanish/>
        </w:rPr>
        <w:t>_</w:t>
      </w:r>
      <w:r w:rsidR="005E3410" w:rsidRPr="00736BAC">
        <w:rPr>
          <w:b/>
          <w:caps/>
          <w:vanish/>
          <w:color w:val="FF0000"/>
        </w:rPr>
        <w:t>_____________________________</w:t>
      </w:r>
      <w:proofErr w:type="gramStart"/>
      <w:r w:rsidR="005E3410" w:rsidRPr="00736BAC">
        <w:rPr>
          <w:b/>
          <w:caps/>
          <w:vanish/>
          <w:color w:val="FF0000"/>
        </w:rPr>
        <w:t>_</w:t>
      </w:r>
      <w:r w:rsidR="005E3410" w:rsidRPr="000B02D1">
        <w:rPr>
          <w:b/>
          <w:caps/>
          <w:vanish/>
          <w:color w:val="0000FF"/>
        </w:rPr>
        <w:t>[</w:t>
      </w:r>
      <w:proofErr w:type="gramEnd"/>
      <w:r w:rsidR="005E3410" w:rsidRPr="000B02D1">
        <w:rPr>
          <w:b/>
          <w:caps/>
          <w:vanish/>
          <w:color w:val="0000FF"/>
        </w:rPr>
        <w:t>A</w:t>
      </w:r>
      <w:r w:rsidR="00E66AC9">
        <w:rPr>
          <w:b/>
          <w:caps/>
          <w:vanish/>
          <w:color w:val="0000FF"/>
        </w:rPr>
        <w:t>CTION REQUIRED:</w:t>
      </w:r>
      <w:r w:rsidR="00FA057F">
        <w:rPr>
          <w:b/>
          <w:caps/>
          <w:vanish/>
          <w:color w:val="0000FF"/>
        </w:rPr>
        <w:t xml:space="preserve"> </w:t>
      </w:r>
      <w:r w:rsidR="00FA057F">
        <w:rPr>
          <w:caps/>
          <w:vanish/>
          <w:color w:val="0000FF"/>
        </w:rPr>
        <w:t xml:space="preserve">insert EITHER “ENTIRE SITE” or “the </w:t>
      </w:r>
      <w:r>
        <w:rPr>
          <w:caps/>
          <w:vanish/>
          <w:color w:val="0000FF"/>
        </w:rPr>
        <w:t>entire government</w:t>
      </w:r>
      <w:r w:rsidR="00FA057F">
        <w:rPr>
          <w:caps/>
          <w:vanish/>
          <w:color w:val="0000FF"/>
        </w:rPr>
        <w:t xml:space="preserve"> </w:t>
      </w:r>
      <w:r>
        <w:rPr>
          <w:caps/>
          <w:vanish/>
          <w:color w:val="0000FF"/>
        </w:rPr>
        <w:t xml:space="preserve">portion </w:t>
      </w:r>
      <w:r w:rsidR="00FA057F">
        <w:rPr>
          <w:caps/>
          <w:vanish/>
          <w:color w:val="0000FF"/>
        </w:rPr>
        <w:t>of the site”</w:t>
      </w:r>
      <w:r w:rsidR="00E66AC9">
        <w:rPr>
          <w:b/>
          <w:caps/>
          <w:vanish/>
          <w:color w:val="0000FF"/>
        </w:rPr>
        <w:t>]</w:t>
      </w:r>
      <w:r w:rsidR="009C6211" w:rsidRPr="00736BAC">
        <w:t xml:space="preserve"> shall be provided in accordance with the Agency Special Requirements (“ASRs”) attached hereto as Exhibit “</w:t>
      </w:r>
      <w:r w:rsidR="005E3410" w:rsidRPr="00736BAC">
        <w:t>_</w:t>
      </w:r>
      <w:r w:rsidR="009C6211" w:rsidRPr="00736BAC">
        <w:t>”. This requirement may be met with existing fencing if acceptable to the Lease Contracting Officer</w:t>
      </w:r>
      <w:r w:rsidRPr="00736BAC">
        <w:t xml:space="preserve"> in which case the existing fencing will be considered a part of Shell Rent</w:t>
      </w:r>
      <w:r w:rsidR="009C6211" w:rsidRPr="00736BAC">
        <w:t xml:space="preserve">. Should new perimeter fencing be required then a reasonable requirement will be considered as meeting the Building Security Amortized Capital (“BSAC”) requirements of security fixtures and shall not be part of Shell Rent or </w:t>
      </w:r>
      <w:r w:rsidR="005F584A" w:rsidRPr="00736BAC">
        <w:t>TI but</w:t>
      </w:r>
      <w:r w:rsidRPr="00736BAC">
        <w:t xml:space="preserve"> will be amortized separately as BSAC.</w:t>
      </w:r>
    </w:p>
    <w:p w14:paraId="61344505" w14:textId="77777777" w:rsidR="00640AAF" w:rsidRPr="00177ECF" w:rsidRDefault="00640AAF" w:rsidP="00A349AC">
      <w:pPr>
        <w:tabs>
          <w:tab w:val="left" w:pos="540"/>
        </w:tabs>
        <w:ind w:left="540" w:hanging="540"/>
        <w:rPr>
          <w:sz w:val="16"/>
          <w:szCs w:val="16"/>
        </w:rPr>
      </w:pPr>
    </w:p>
    <w:p w14:paraId="2D48BB11" w14:textId="77777777" w:rsidR="00AB1436" w:rsidRPr="00335612" w:rsidRDefault="00492827" w:rsidP="00A349AC">
      <w:pPr>
        <w:pStyle w:val="NoSpacing"/>
        <w:keepNext/>
        <w:tabs>
          <w:tab w:val="left" w:pos="540"/>
        </w:tabs>
        <w:ind w:left="540" w:hanging="540"/>
        <w:rPr>
          <w:b w:val="0"/>
          <w:bCs/>
        </w:rPr>
      </w:pPr>
      <w:r w:rsidRPr="005911FD">
        <w:t>action required</w:t>
      </w:r>
      <w:r w:rsidRPr="00335612">
        <w:rPr>
          <w:b w:val="0"/>
          <w:bCs/>
        </w:rPr>
        <w:t xml:space="preserve">:  </w:t>
      </w:r>
      <w:r w:rsidR="005C1711" w:rsidRPr="00335612">
        <w:rPr>
          <w:b w:val="0"/>
          <w:bCs/>
        </w:rPr>
        <w:t xml:space="preserve">SELECT THE APPROPRIATE </w:t>
      </w:r>
      <w:r w:rsidR="00CE130A" w:rsidRPr="00335612">
        <w:rPr>
          <w:b w:val="0"/>
          <w:bCs/>
        </w:rPr>
        <w:t xml:space="preserve">version of the </w:t>
      </w:r>
      <w:r w:rsidR="005C1711" w:rsidRPr="00335612">
        <w:rPr>
          <w:b w:val="0"/>
          <w:bCs/>
        </w:rPr>
        <w:t>SUB-PARAGRAPH</w:t>
      </w:r>
      <w:r w:rsidR="007B40BB" w:rsidRPr="00335612">
        <w:rPr>
          <w:b w:val="0"/>
          <w:bCs/>
        </w:rPr>
        <w:t xml:space="preserve"> </w:t>
      </w:r>
      <w:r w:rsidR="00CE00AA" w:rsidRPr="00335612">
        <w:rPr>
          <w:b w:val="0"/>
          <w:bCs/>
        </w:rPr>
        <w:t>L</w:t>
      </w:r>
      <w:r w:rsidR="003A594C" w:rsidRPr="00335612">
        <w:rPr>
          <w:b w:val="0"/>
          <w:bCs/>
        </w:rPr>
        <w:t>.</w:t>
      </w:r>
      <w:r w:rsidR="005C1711" w:rsidRPr="00335612">
        <w:rPr>
          <w:b w:val="0"/>
          <w:bCs/>
        </w:rPr>
        <w:t xml:space="preserve"> </w:t>
      </w:r>
      <w:r w:rsidR="00AB1436" w:rsidRPr="00335612">
        <w:rPr>
          <w:b w:val="0"/>
          <w:bCs/>
        </w:rPr>
        <w:t>delete alternate version.</w:t>
      </w:r>
    </w:p>
    <w:p w14:paraId="7B7528D5" w14:textId="2226F0E7" w:rsidR="00AB0D06" w:rsidRPr="00335612" w:rsidRDefault="00AB1436" w:rsidP="00A349AC">
      <w:pPr>
        <w:pStyle w:val="NoSpacing"/>
        <w:keepNext/>
        <w:tabs>
          <w:tab w:val="left" w:pos="540"/>
        </w:tabs>
        <w:ind w:left="540" w:hanging="540"/>
        <w:rPr>
          <w:b w:val="0"/>
          <w:bCs/>
        </w:rPr>
      </w:pPr>
      <w:r w:rsidRPr="005911FD">
        <w:t>note</w:t>
      </w:r>
      <w:r w:rsidRPr="00335612">
        <w:rPr>
          <w:b w:val="0"/>
          <w:bCs/>
        </w:rPr>
        <w:t xml:space="preserve">: </w:t>
      </w:r>
      <w:r w:rsidR="009134B9" w:rsidRPr="00335612">
        <w:rPr>
          <w:b w:val="0"/>
          <w:bCs/>
        </w:rPr>
        <w:t xml:space="preserve">mandatory sub-PARAGRAPH when </w:t>
      </w:r>
      <w:r w:rsidR="00A12692" w:rsidRPr="00335612">
        <w:rPr>
          <w:b w:val="0"/>
          <w:bCs/>
        </w:rPr>
        <w:t>VENDING FACILITIES WILL BE PROVIDED UNDER THE RANDOLPH-SHEPPARD ACT.</w:t>
      </w:r>
      <w:r w:rsidR="00573121" w:rsidRPr="00335612">
        <w:rPr>
          <w:b w:val="0"/>
          <w:bCs/>
        </w:rPr>
        <w:t xml:space="preserve"> </w:t>
      </w:r>
    </w:p>
    <w:p w14:paraId="58AC6D49" w14:textId="77777777" w:rsidR="00AB1436" w:rsidRPr="00335612" w:rsidRDefault="00AB1436" w:rsidP="00A349AC">
      <w:pPr>
        <w:pStyle w:val="NoSpacing"/>
        <w:keepNext/>
        <w:tabs>
          <w:tab w:val="left" w:pos="540"/>
        </w:tabs>
        <w:ind w:left="540" w:hanging="540"/>
        <w:rPr>
          <w:b w:val="0"/>
          <w:bCs/>
        </w:rPr>
      </w:pPr>
    </w:p>
    <w:p w14:paraId="69E977BD" w14:textId="6732BC06" w:rsidR="00AB0D06" w:rsidRPr="00335612" w:rsidRDefault="005C1711" w:rsidP="00A349AC">
      <w:pPr>
        <w:pStyle w:val="NoSpacing"/>
        <w:keepNext/>
        <w:tabs>
          <w:tab w:val="left" w:pos="540"/>
        </w:tabs>
        <w:ind w:left="540" w:hanging="540"/>
        <w:rPr>
          <w:b w:val="0"/>
          <w:bCs/>
        </w:rPr>
      </w:pPr>
      <w:r w:rsidRPr="005911FD">
        <w:t>VERSION 1</w:t>
      </w:r>
      <w:r w:rsidRPr="00335612">
        <w:rPr>
          <w:b w:val="0"/>
          <w:bCs/>
        </w:rPr>
        <w:t xml:space="preserve">: </w:t>
      </w:r>
      <w:r w:rsidR="00A12692" w:rsidRPr="00335612">
        <w:rPr>
          <w:b w:val="0"/>
          <w:bCs/>
        </w:rPr>
        <w:t xml:space="preserve">required whenever the requirement 1) involves 100 or more occupants; </w:t>
      </w:r>
      <w:proofErr w:type="gramStart"/>
      <w:r w:rsidR="00D639C2" w:rsidRPr="00335612">
        <w:rPr>
          <w:b w:val="0"/>
          <w:bCs/>
        </w:rPr>
        <w:t>and</w:t>
      </w:r>
      <w:r w:rsidR="00A12692" w:rsidRPr="00335612">
        <w:rPr>
          <w:b w:val="0"/>
          <w:bCs/>
        </w:rPr>
        <w:t>,</w:t>
      </w:r>
      <w:proofErr w:type="gramEnd"/>
      <w:r w:rsidR="00A12692" w:rsidRPr="00335612">
        <w:rPr>
          <w:b w:val="0"/>
          <w:bCs/>
        </w:rPr>
        <w:t xml:space="preserve"> 2) at least 15,000 RSF of space. </w:t>
      </w:r>
    </w:p>
    <w:p w14:paraId="3CA36EEB" w14:textId="77777777" w:rsidR="00AB0D06" w:rsidRPr="00335612" w:rsidRDefault="00A12692" w:rsidP="00A349AC">
      <w:pPr>
        <w:pStyle w:val="NoSpacing"/>
        <w:keepNext/>
        <w:tabs>
          <w:tab w:val="left" w:pos="540"/>
        </w:tabs>
        <w:ind w:left="540" w:hanging="540"/>
        <w:rPr>
          <w:b w:val="0"/>
          <w:bCs/>
        </w:rPr>
      </w:pPr>
      <w:r w:rsidRPr="00335612">
        <w:rPr>
          <w:b w:val="0"/>
          <w:bCs/>
        </w:rPr>
        <w:t xml:space="preserve">A Minimum of 250 </w:t>
      </w:r>
      <w:r w:rsidR="00EA6E07" w:rsidRPr="00335612">
        <w:rPr>
          <w:b w:val="0"/>
          <w:bCs/>
        </w:rPr>
        <w:t xml:space="preserve">ABOA </w:t>
      </w:r>
      <w:r w:rsidRPr="00335612">
        <w:rPr>
          <w:b w:val="0"/>
          <w:bCs/>
        </w:rPr>
        <w:t>SF must be offered to the blind.  Contact the regional Concessions group for amount of space to be entered.</w:t>
      </w:r>
    </w:p>
    <w:p w14:paraId="64E2FE5E" w14:textId="77777777" w:rsidR="00AB0D06" w:rsidRPr="00335612" w:rsidRDefault="00A12692" w:rsidP="00A349AC">
      <w:pPr>
        <w:pStyle w:val="NoSpacing"/>
        <w:keepNext/>
        <w:tabs>
          <w:tab w:val="left" w:pos="540"/>
        </w:tabs>
        <w:ind w:left="540" w:hanging="540"/>
        <w:rPr>
          <w:b w:val="0"/>
          <w:bCs/>
        </w:rPr>
      </w:pPr>
      <w:r w:rsidRPr="00335612">
        <w:rPr>
          <w:b w:val="0"/>
          <w:bCs/>
        </w:rPr>
        <w:t>Exception information can be found at 20 USC § 107a(d) [34 CFR 395.31(f)]</w:t>
      </w:r>
    </w:p>
    <w:p w14:paraId="7345438C" w14:textId="77777777" w:rsidR="00992757" w:rsidRPr="00335612" w:rsidRDefault="00992757" w:rsidP="00A349AC">
      <w:pPr>
        <w:pStyle w:val="NoSpacing"/>
        <w:keepNext/>
        <w:tabs>
          <w:tab w:val="left" w:pos="540"/>
        </w:tabs>
        <w:ind w:left="540" w:hanging="540"/>
        <w:rPr>
          <w:b w:val="0"/>
          <w:bCs/>
        </w:rPr>
      </w:pPr>
      <w:r w:rsidRPr="005911FD">
        <w:t>note</w:t>
      </w:r>
      <w:r w:rsidRPr="00335612">
        <w:rPr>
          <w:b w:val="0"/>
          <w:bCs/>
        </w:rPr>
        <w:t>: for multi-tenant leases, concessions areas are classified as joint use and either gsa pbs or the lessor shall fund the alterations.</w:t>
      </w:r>
      <w:r w:rsidR="008C3080" w:rsidRPr="00335612">
        <w:rPr>
          <w:b w:val="0"/>
          <w:bCs/>
        </w:rPr>
        <w:t xml:space="preserve"> please consult regional pricing point of contact for guidance on how to revise funding language below.</w:t>
      </w:r>
    </w:p>
    <w:p w14:paraId="433D452D" w14:textId="77777777" w:rsidR="000C5EC8" w:rsidRPr="00335612" w:rsidRDefault="000C5EC8" w:rsidP="00A349AC">
      <w:pPr>
        <w:tabs>
          <w:tab w:val="left" w:pos="540"/>
        </w:tabs>
        <w:suppressAutoHyphens/>
        <w:ind w:left="540" w:hanging="540"/>
        <w:rPr>
          <w:rFonts w:cs="Arial"/>
          <w:bCs/>
          <w:i/>
          <w:caps/>
          <w:vanish/>
          <w:color w:val="0000FF"/>
          <w:sz w:val="16"/>
          <w:szCs w:val="16"/>
        </w:rPr>
      </w:pPr>
      <w:r w:rsidRPr="005911FD">
        <w:rPr>
          <w:rStyle w:val="Strong"/>
          <w:rFonts w:cs="Arial"/>
          <w:szCs w:val="16"/>
        </w:rPr>
        <w:t>note</w:t>
      </w:r>
      <w:r w:rsidRPr="00335612">
        <w:rPr>
          <w:rStyle w:val="Strong"/>
          <w:rFonts w:cs="Arial"/>
          <w:b w:val="0"/>
          <w:bCs/>
          <w:szCs w:val="16"/>
        </w:rPr>
        <w:t>: space does not need to be set aside for randolph-sheppard FACILITIES if the state agency for the blind has declined the offer to establish a facility, in writing.  When required, the square footage listed for RANDOLPH-sheppard vending faciLities below must be included in the aboa Sf identified under sub-paragraph a.</w:t>
      </w:r>
    </w:p>
    <w:p w14:paraId="209397CE" w14:textId="77777777" w:rsidR="00A12692" w:rsidRPr="00221149" w:rsidRDefault="00A12692" w:rsidP="00A349AC">
      <w:pPr>
        <w:pStyle w:val="Title"/>
        <w:numPr>
          <w:ilvl w:val="0"/>
          <w:numId w:val="31"/>
        </w:numPr>
        <w:tabs>
          <w:tab w:val="clear" w:pos="480"/>
          <w:tab w:val="left" w:pos="540"/>
        </w:tabs>
        <w:ind w:left="540" w:hanging="540"/>
      </w:pPr>
      <w:r w:rsidRPr="00335612">
        <w:rPr>
          <w:bCs/>
        </w:rPr>
        <w:t xml:space="preserve">Approximately </w:t>
      </w:r>
      <w:r w:rsidRPr="00FB32B4">
        <w:rPr>
          <w:b/>
          <w:color w:val="ED0000"/>
        </w:rPr>
        <w:t>XX</w:t>
      </w:r>
      <w:r>
        <w:t xml:space="preserve"> </w:t>
      </w:r>
      <w:r w:rsidRPr="006504C1">
        <w:t>ABOA SF</w:t>
      </w:r>
      <w:r>
        <w:t xml:space="preserve"> </w:t>
      </w:r>
      <w:r w:rsidRPr="006504C1">
        <w:t xml:space="preserve">will be used for the operation of a vending facility under the provisions of the Randolph-Sheppard Act (20 USC 107 et. seq.).  The Government will control the number, kind, and locations of vending facilities and will control and receive </w:t>
      </w:r>
      <w:r w:rsidRPr="00221149">
        <w:t>income</w:t>
      </w:r>
      <w:r w:rsidRPr="006504C1">
        <w:t xml:space="preserve"> from all automatic vending machines.  </w:t>
      </w:r>
      <w:r>
        <w:t>Offero</w:t>
      </w:r>
      <w:r w:rsidRPr="006504C1">
        <w:t xml:space="preserve">r </w:t>
      </w:r>
      <w:r w:rsidR="00CF2543">
        <w:t>shall</w:t>
      </w:r>
      <w:r w:rsidRPr="006504C1">
        <w:t xml:space="preserve"> provide necessary utilities and make related alterations.  </w:t>
      </w:r>
      <w:r w:rsidRPr="00B30C66">
        <w:t xml:space="preserve">The cost of the improvements </w:t>
      </w:r>
      <w:r w:rsidR="00CF2543">
        <w:t>is</w:t>
      </w:r>
      <w:r w:rsidRPr="00B30C66">
        <w:t xml:space="preserve"> part of Tenant Improvement</w:t>
      </w:r>
      <w:r>
        <w:t xml:space="preserve"> </w:t>
      </w:r>
      <w:r w:rsidR="001D438B">
        <w:t xml:space="preserve">(TI) </w:t>
      </w:r>
      <w:r>
        <w:t>costs.</w:t>
      </w:r>
      <w:r w:rsidRPr="00B30C66">
        <w:t xml:space="preserve"> </w:t>
      </w:r>
      <w:r w:rsidRPr="006504C1">
        <w:t xml:space="preserve"> The Government will not compete with other facilities having exclusive rights in the </w:t>
      </w:r>
      <w:proofErr w:type="gramStart"/>
      <w:r w:rsidR="005202DD">
        <w:t>Building</w:t>
      </w:r>
      <w:proofErr w:type="gramEnd"/>
      <w:r w:rsidRPr="006504C1">
        <w:t>.  The Offeror shall advise the Government if such rights</w:t>
      </w:r>
      <w:r w:rsidRPr="00221149">
        <w:t xml:space="preserve"> exist.  </w:t>
      </w:r>
    </w:p>
    <w:p w14:paraId="5933861D" w14:textId="77777777" w:rsidR="00A12692" w:rsidRDefault="00A12692" w:rsidP="00A349AC">
      <w:pPr>
        <w:pStyle w:val="BodyText1"/>
        <w:widowControl w:val="0"/>
        <w:tabs>
          <w:tab w:val="clear" w:pos="576"/>
          <w:tab w:val="clear" w:pos="864"/>
          <w:tab w:val="clear" w:pos="1296"/>
          <w:tab w:val="clear" w:pos="1728"/>
          <w:tab w:val="clear" w:pos="2160"/>
          <w:tab w:val="clear" w:pos="2592"/>
          <w:tab w:val="clear" w:pos="3024"/>
          <w:tab w:val="left" w:pos="540"/>
        </w:tabs>
        <w:ind w:left="540" w:hanging="540"/>
        <w:rPr>
          <w:szCs w:val="16"/>
        </w:rPr>
      </w:pPr>
    </w:p>
    <w:p w14:paraId="28ACDCEE" w14:textId="20641709" w:rsidR="005C1711" w:rsidRDefault="005C1711" w:rsidP="00A349AC">
      <w:pPr>
        <w:pStyle w:val="NoSpacing"/>
        <w:keepNext/>
        <w:tabs>
          <w:tab w:val="left" w:pos="540"/>
        </w:tabs>
        <w:ind w:left="540" w:hanging="540"/>
        <w:rPr>
          <w:b w:val="0"/>
        </w:rPr>
      </w:pPr>
      <w:r w:rsidRPr="00D700EA">
        <w:t>VERSION</w:t>
      </w:r>
      <w:r w:rsidRPr="00243BDF">
        <w:rPr>
          <w:b w:val="0"/>
        </w:rPr>
        <w:t xml:space="preserve"> </w:t>
      </w:r>
      <w:r>
        <w:t xml:space="preserve">2: </w:t>
      </w:r>
      <w:r w:rsidRPr="00632475">
        <w:rPr>
          <w:b w:val="0"/>
        </w:rPr>
        <w:t xml:space="preserve">required whenever the requirement 1) involves </w:t>
      </w:r>
      <w:r w:rsidR="008D2F8D" w:rsidRPr="008D2F8D">
        <w:rPr>
          <w:b w:val="0"/>
        </w:rPr>
        <w:t xml:space="preserve">less than </w:t>
      </w:r>
      <w:r w:rsidRPr="00632475">
        <w:rPr>
          <w:b w:val="0"/>
        </w:rPr>
        <w:t xml:space="preserve">100 occupants; </w:t>
      </w:r>
      <w:r w:rsidR="00D639C2">
        <w:rPr>
          <w:b w:val="0"/>
        </w:rPr>
        <w:t>or</w:t>
      </w:r>
      <w:r w:rsidRPr="00632475">
        <w:rPr>
          <w:b w:val="0"/>
        </w:rPr>
        <w:t xml:space="preserve">, 2) </w:t>
      </w:r>
      <w:r w:rsidR="008D2F8D" w:rsidRPr="008D2F8D">
        <w:rPr>
          <w:b w:val="0"/>
        </w:rPr>
        <w:t>under</w:t>
      </w:r>
      <w:r w:rsidRPr="00632475">
        <w:rPr>
          <w:b w:val="0"/>
        </w:rPr>
        <w:t xml:space="preserve"> 15,000 RSF of space. </w:t>
      </w:r>
    </w:p>
    <w:p w14:paraId="5E309147" w14:textId="1F08DC01" w:rsidR="005C1711" w:rsidRPr="00177ECF" w:rsidRDefault="0096186F" w:rsidP="00A349AC">
      <w:pPr>
        <w:pStyle w:val="Title"/>
        <w:numPr>
          <w:ilvl w:val="0"/>
          <w:numId w:val="49"/>
        </w:numPr>
        <w:tabs>
          <w:tab w:val="clear" w:pos="480"/>
          <w:tab w:val="left" w:pos="540"/>
        </w:tabs>
        <w:ind w:left="540" w:hanging="540"/>
      </w:pPr>
      <w:r w:rsidRPr="0096186F">
        <w:t>The Government may provide vending machines within the Government's leased area</w:t>
      </w:r>
      <w:r w:rsidRPr="006504C1">
        <w:t xml:space="preserve"> under the provisions of the Randolph-Sheppard Act (20 USC 107 et. seq.).  The Government will control the number, kind, and locations of vending facilities and will control and receive income from all automatic vending machines.  </w:t>
      </w:r>
      <w:r>
        <w:t>Offero</w:t>
      </w:r>
      <w:r w:rsidRPr="006504C1">
        <w:t xml:space="preserve">r </w:t>
      </w:r>
      <w:r>
        <w:t>shall</w:t>
      </w:r>
      <w:r w:rsidRPr="006504C1">
        <w:t xml:space="preserve"> provide necessary utilities and make related alterations.  </w:t>
      </w:r>
      <w:r w:rsidRPr="00B30C66">
        <w:t xml:space="preserve">The cost of the improvements </w:t>
      </w:r>
      <w:r>
        <w:t>is</w:t>
      </w:r>
      <w:r w:rsidRPr="00B30C66">
        <w:t xml:space="preserve"> part of Tenant Improvement</w:t>
      </w:r>
      <w:r>
        <w:t xml:space="preserve"> (TI) costs.</w:t>
      </w:r>
      <w:r w:rsidRPr="00B30C66">
        <w:t xml:space="preserve"> </w:t>
      </w:r>
      <w:r w:rsidRPr="006504C1">
        <w:t xml:space="preserve"> The Government will not compete with other facilities having exclusive rights in the </w:t>
      </w:r>
      <w:proofErr w:type="gramStart"/>
      <w:r>
        <w:t>Building</w:t>
      </w:r>
      <w:proofErr w:type="gramEnd"/>
      <w:r w:rsidRPr="006504C1">
        <w:t xml:space="preserve">.  The Offeror shall advise the Government if such rights exist.  </w:t>
      </w:r>
    </w:p>
    <w:p w14:paraId="08423427" w14:textId="77777777" w:rsidR="0096186F" w:rsidRPr="008D0D81" w:rsidRDefault="0096186F" w:rsidP="00A349AC">
      <w:pPr>
        <w:pStyle w:val="BodyText1"/>
        <w:widowControl w:val="0"/>
        <w:tabs>
          <w:tab w:val="clear" w:pos="576"/>
          <w:tab w:val="clear" w:pos="864"/>
          <w:tab w:val="clear" w:pos="1296"/>
          <w:tab w:val="clear" w:pos="1728"/>
          <w:tab w:val="clear" w:pos="2160"/>
          <w:tab w:val="clear" w:pos="2592"/>
          <w:tab w:val="clear" w:pos="3024"/>
          <w:tab w:val="left" w:pos="540"/>
        </w:tabs>
        <w:ind w:left="540" w:hanging="540"/>
        <w:rPr>
          <w:szCs w:val="16"/>
        </w:rPr>
      </w:pPr>
    </w:p>
    <w:p w14:paraId="6ED76A19" w14:textId="77777777" w:rsidR="00E641EE" w:rsidRPr="00F07269" w:rsidRDefault="001D438B" w:rsidP="00A349AC">
      <w:pPr>
        <w:pStyle w:val="BodyText1"/>
        <w:keepNext/>
        <w:widowControl w:val="0"/>
        <w:tabs>
          <w:tab w:val="clear" w:pos="576"/>
          <w:tab w:val="clear" w:pos="864"/>
          <w:tab w:val="clear" w:pos="1296"/>
          <w:tab w:val="clear" w:pos="1728"/>
          <w:tab w:val="clear" w:pos="2160"/>
          <w:tab w:val="clear" w:pos="2592"/>
          <w:tab w:val="clear" w:pos="3024"/>
          <w:tab w:val="left" w:pos="540"/>
        </w:tabs>
        <w:ind w:left="540" w:hanging="540"/>
        <w:rPr>
          <w:b/>
          <w:bCs/>
          <w:caps/>
          <w:vanish/>
          <w:color w:val="0000FF"/>
          <w:szCs w:val="16"/>
        </w:rPr>
      </w:pPr>
      <w:r w:rsidRPr="00F07269">
        <w:rPr>
          <w:b/>
          <w:bCs/>
          <w:caps/>
          <w:vanish/>
          <w:color w:val="0000FF"/>
          <w:szCs w:val="16"/>
        </w:rPr>
        <w:t xml:space="preserve">action required:  </w:t>
      </w:r>
      <w:r w:rsidR="009134B9" w:rsidRPr="00F07269">
        <w:rPr>
          <w:b/>
          <w:bCs/>
          <w:caps/>
          <w:vanish/>
          <w:color w:val="0000FF"/>
          <w:szCs w:val="16"/>
        </w:rPr>
        <w:t>Enter the term, firm term</w:t>
      </w:r>
      <w:r w:rsidR="00E641EE" w:rsidRPr="00F07269">
        <w:rPr>
          <w:b/>
          <w:bCs/>
          <w:caps/>
          <w:vanish/>
          <w:color w:val="0000FF"/>
          <w:szCs w:val="16"/>
        </w:rPr>
        <w:t>,</w:t>
      </w:r>
      <w:r w:rsidR="009134B9" w:rsidRPr="00F07269">
        <w:rPr>
          <w:b/>
          <w:bCs/>
          <w:caps/>
          <w:vanish/>
          <w:color w:val="0000FF"/>
          <w:szCs w:val="16"/>
        </w:rPr>
        <w:t xml:space="preserve"> termination notice period</w:t>
      </w:r>
      <w:r w:rsidR="00E641EE" w:rsidRPr="00F07269">
        <w:rPr>
          <w:b/>
          <w:bCs/>
          <w:caps/>
          <w:vanish/>
          <w:color w:val="0000FF"/>
          <w:szCs w:val="16"/>
        </w:rPr>
        <w:t>, and required renewal options</w:t>
      </w:r>
      <w:r w:rsidR="009134B9" w:rsidRPr="00F07269">
        <w:rPr>
          <w:b/>
          <w:bCs/>
          <w:caps/>
          <w:vanish/>
          <w:color w:val="0000FF"/>
          <w:szCs w:val="16"/>
        </w:rPr>
        <w:t>.  these terms and the terms stated in the Lease must be consistent.</w:t>
      </w:r>
    </w:p>
    <w:p w14:paraId="590E282F" w14:textId="77777777" w:rsidR="00E641EE" w:rsidRPr="00F07269" w:rsidRDefault="00E641EE" w:rsidP="00A349AC">
      <w:pPr>
        <w:pStyle w:val="BodyText1"/>
        <w:keepNext/>
        <w:widowControl w:val="0"/>
        <w:tabs>
          <w:tab w:val="clear" w:pos="576"/>
          <w:tab w:val="clear" w:pos="864"/>
          <w:tab w:val="clear" w:pos="1296"/>
          <w:tab w:val="clear" w:pos="1728"/>
          <w:tab w:val="clear" w:pos="2160"/>
          <w:tab w:val="clear" w:pos="2592"/>
          <w:tab w:val="clear" w:pos="3024"/>
          <w:tab w:val="left" w:pos="540"/>
        </w:tabs>
        <w:ind w:left="540" w:hanging="540"/>
        <w:rPr>
          <w:b/>
          <w:bCs/>
          <w:caps/>
          <w:vanish/>
          <w:color w:val="0000FF"/>
          <w:szCs w:val="16"/>
        </w:rPr>
      </w:pPr>
      <w:r w:rsidRPr="00F07269">
        <w:rPr>
          <w:b/>
          <w:bCs/>
          <w:caps/>
          <w:vanish/>
          <w:color w:val="0000FF"/>
          <w:szCs w:val="16"/>
        </w:rPr>
        <w:t>if seeking firm term renewal options, include optional language (“firm”) and change from hidden blue to visible black text.</w:t>
      </w:r>
    </w:p>
    <w:p w14:paraId="0F286A85" w14:textId="77777777" w:rsidR="0037761D" w:rsidRPr="00F07269" w:rsidRDefault="0037761D" w:rsidP="00A349AC">
      <w:pPr>
        <w:pStyle w:val="BodyText1"/>
        <w:keepNext/>
        <w:widowControl w:val="0"/>
        <w:tabs>
          <w:tab w:val="clear" w:pos="576"/>
          <w:tab w:val="clear" w:pos="864"/>
          <w:tab w:val="clear" w:pos="1296"/>
          <w:tab w:val="clear" w:pos="1728"/>
          <w:tab w:val="clear" w:pos="2160"/>
          <w:tab w:val="clear" w:pos="2592"/>
          <w:tab w:val="clear" w:pos="3024"/>
          <w:tab w:val="left" w:pos="540"/>
        </w:tabs>
        <w:ind w:left="540" w:hanging="540"/>
        <w:rPr>
          <w:b/>
          <w:bCs/>
          <w:caps/>
          <w:vanish/>
          <w:color w:val="0000FF"/>
          <w:szCs w:val="16"/>
        </w:rPr>
      </w:pPr>
      <w:r w:rsidRPr="00F07269">
        <w:rPr>
          <w:b/>
          <w:bCs/>
          <w:caps/>
          <w:vanish/>
          <w:color w:val="0000FF"/>
          <w:szCs w:val="16"/>
        </w:rPr>
        <w:t>Note: delete reference to renewal options if not required.</w:t>
      </w:r>
    </w:p>
    <w:p w14:paraId="1C8B22D2" w14:textId="77777777" w:rsidR="00A41F2C" w:rsidRPr="004164E5" w:rsidRDefault="00A12692" w:rsidP="00A349AC">
      <w:pPr>
        <w:pStyle w:val="Title"/>
        <w:numPr>
          <w:ilvl w:val="0"/>
          <w:numId w:val="49"/>
        </w:numPr>
        <w:tabs>
          <w:tab w:val="clear" w:pos="480"/>
          <w:tab w:val="left" w:pos="540"/>
        </w:tabs>
        <w:ind w:left="540" w:hanging="540"/>
      </w:pPr>
      <w:r w:rsidRPr="00FB32B4">
        <w:rPr>
          <w:b/>
          <w:bCs/>
          <w:color w:val="ED0000"/>
        </w:rPr>
        <w:t>X</w:t>
      </w:r>
      <w:r w:rsidRPr="008D0D81">
        <w:t xml:space="preserve"> Years, </w:t>
      </w:r>
      <w:r w:rsidRPr="00FB32B4">
        <w:rPr>
          <w:b/>
          <w:bCs/>
          <w:color w:val="ED0000"/>
        </w:rPr>
        <w:t>X</w:t>
      </w:r>
      <w:r w:rsidRPr="008D0D81">
        <w:t xml:space="preserve"> Years Firm</w:t>
      </w:r>
      <w:r w:rsidR="00755089" w:rsidRPr="008D0D81">
        <w:t>, with G</w:t>
      </w:r>
      <w:r w:rsidR="00271370" w:rsidRPr="008D0D81">
        <w:t xml:space="preserve">overnment </w:t>
      </w:r>
      <w:r w:rsidR="00755089" w:rsidRPr="008D0D81">
        <w:t xml:space="preserve">termination </w:t>
      </w:r>
      <w:r w:rsidR="00755089" w:rsidRPr="008D0D81">
        <w:rPr>
          <w:rFonts w:cs="Times New Roman"/>
        </w:rPr>
        <w:t>rights</w:t>
      </w:r>
      <w:r w:rsidR="00271370" w:rsidRPr="008D0D81">
        <w:t>, in whole or in part</w:t>
      </w:r>
      <w:r w:rsidR="00D07EAF" w:rsidRPr="008D0D81">
        <w:t>s</w:t>
      </w:r>
      <w:r w:rsidR="00271370" w:rsidRPr="008D0D81">
        <w:t xml:space="preserve">, effective at any time after the </w:t>
      </w:r>
      <w:r w:rsidR="005202DD" w:rsidRPr="008D0D81">
        <w:t>F</w:t>
      </w:r>
      <w:r w:rsidR="00271370" w:rsidRPr="008D0D81">
        <w:t xml:space="preserve">irm </w:t>
      </w:r>
      <w:r w:rsidR="005202DD" w:rsidRPr="008D0D81">
        <w:t>T</w:t>
      </w:r>
      <w:r w:rsidR="00271370" w:rsidRPr="008D0D81">
        <w:t xml:space="preserve">erm of the Lease by providing not less than </w:t>
      </w:r>
      <w:r w:rsidR="00271370" w:rsidRPr="00FB32B4">
        <w:rPr>
          <w:b/>
          <w:bCs/>
          <w:color w:val="ED0000"/>
        </w:rPr>
        <w:t>XX</w:t>
      </w:r>
      <w:r w:rsidR="00271370" w:rsidRPr="00FB32B4">
        <w:rPr>
          <w:color w:val="ED0000"/>
        </w:rPr>
        <w:t xml:space="preserve"> </w:t>
      </w:r>
      <w:r w:rsidR="00271370" w:rsidRPr="004164E5">
        <w:t xml:space="preserve">days’ prior written notice. </w:t>
      </w:r>
      <w:r w:rsidR="0037761D" w:rsidRPr="0037761D">
        <w:rPr>
          <w:rFonts w:cs="Times New Roman"/>
        </w:rPr>
        <w:t xml:space="preserve">This Lease may be renewed at the option of the Government for </w:t>
      </w:r>
      <w:r w:rsidR="0037761D" w:rsidRPr="00FB32B4">
        <w:rPr>
          <w:rFonts w:cs="Times New Roman"/>
          <w:b/>
          <w:bCs/>
          <w:color w:val="ED0000"/>
        </w:rPr>
        <w:t>X</w:t>
      </w:r>
      <w:r w:rsidR="0037761D" w:rsidRPr="0037761D">
        <w:rPr>
          <w:rFonts w:cs="Times New Roman"/>
        </w:rPr>
        <w:t xml:space="preserve">, </w:t>
      </w:r>
      <w:r w:rsidR="0037761D" w:rsidRPr="00FB32B4">
        <w:rPr>
          <w:rFonts w:cs="Times New Roman"/>
          <w:b/>
          <w:bCs/>
          <w:color w:val="ED0000"/>
        </w:rPr>
        <w:t>X</w:t>
      </w:r>
      <w:r w:rsidR="0037761D" w:rsidRPr="0037761D">
        <w:rPr>
          <w:rFonts w:cs="Times New Roman"/>
        </w:rPr>
        <w:t>-year</w:t>
      </w:r>
      <w:r w:rsidR="00E641EE" w:rsidRPr="00A84129">
        <w:t xml:space="preserve"> </w:t>
      </w:r>
      <w:r w:rsidR="00E641EE" w:rsidRPr="00A4715C">
        <w:rPr>
          <w:caps/>
          <w:vanish/>
          <w:color w:val="0000FF"/>
        </w:rPr>
        <w:t>[</w:t>
      </w:r>
      <w:r w:rsidR="00E641EE" w:rsidRPr="00A7758B">
        <w:rPr>
          <w:caps/>
          <w:vanish/>
          <w:color w:val="0000FF"/>
        </w:rPr>
        <w:t>optional</w:t>
      </w:r>
      <w:r w:rsidR="00E641EE">
        <w:rPr>
          <w:caps/>
          <w:vanish/>
          <w:color w:val="0000FF"/>
        </w:rPr>
        <w:t xml:space="preserve"> </w:t>
      </w:r>
      <w:proofErr w:type="gramStart"/>
      <w:r w:rsidR="00E641EE" w:rsidRPr="00A4715C">
        <w:rPr>
          <w:vanish/>
          <w:color w:val="0000FF"/>
        </w:rPr>
        <w:t>firm</w:t>
      </w:r>
      <w:r w:rsidR="00E641EE">
        <w:rPr>
          <w:vanish/>
          <w:color w:val="0000FF"/>
        </w:rPr>
        <w:t xml:space="preserve"> </w:t>
      </w:r>
      <w:r w:rsidR="00E641EE" w:rsidRPr="00A7758B">
        <w:rPr>
          <w:caps/>
          <w:vanish/>
          <w:color w:val="0000FF"/>
        </w:rPr>
        <w:t>]</w:t>
      </w:r>
      <w:proofErr w:type="gramEnd"/>
      <w:r w:rsidR="0037761D" w:rsidRPr="0037761D">
        <w:rPr>
          <w:rFonts w:cs="Times New Roman"/>
        </w:rPr>
        <w:t xml:space="preserve"> terms. </w:t>
      </w:r>
      <w:r w:rsidR="009B4484">
        <w:rPr>
          <w:rFonts w:cs="Times New Roman"/>
        </w:rPr>
        <w:t xml:space="preserve"> </w:t>
      </w:r>
      <w:r w:rsidR="0037761D" w:rsidRPr="0037761D">
        <w:rPr>
          <w:rFonts w:cs="Times New Roman"/>
        </w:rPr>
        <w:t xml:space="preserve">The Government reserves the right in the </w:t>
      </w:r>
      <w:r w:rsidR="009B4484">
        <w:rPr>
          <w:rFonts w:cs="Times New Roman"/>
        </w:rPr>
        <w:t>L</w:t>
      </w:r>
      <w:r w:rsidR="0037761D" w:rsidRPr="0037761D">
        <w:rPr>
          <w:rFonts w:cs="Times New Roman"/>
        </w:rPr>
        <w:t>ease to not include an option, or to reduce the length of an option, if inclusion</w:t>
      </w:r>
      <w:r w:rsidR="009B4484">
        <w:rPr>
          <w:rFonts w:cs="Times New Roman"/>
        </w:rPr>
        <w:t xml:space="preserve"> of the option would cause the L</w:t>
      </w:r>
      <w:r w:rsidR="0037761D" w:rsidRPr="0037761D">
        <w:rPr>
          <w:rFonts w:cs="Times New Roman"/>
        </w:rPr>
        <w:t xml:space="preserve">ease to score as a capital lease, in accordance with </w:t>
      </w:r>
      <w:r w:rsidR="009B4484">
        <w:rPr>
          <w:rFonts w:cs="Times New Roman"/>
        </w:rPr>
        <w:t xml:space="preserve">the Budget Scorekeeping: Operating Lease Treatment </w:t>
      </w:r>
      <w:r w:rsidR="0037761D" w:rsidRPr="0037761D">
        <w:rPr>
          <w:rFonts w:cs="Times New Roman"/>
        </w:rPr>
        <w:t xml:space="preserve">paragraph of this RLP. </w:t>
      </w:r>
      <w:r w:rsidR="009B4484">
        <w:rPr>
          <w:rFonts w:cs="Times New Roman"/>
        </w:rPr>
        <w:t xml:space="preserve"> </w:t>
      </w:r>
      <w:r w:rsidR="0037761D" w:rsidRPr="0037761D">
        <w:rPr>
          <w:rFonts w:cs="Times New Roman"/>
        </w:rPr>
        <w:t>Should the Government make the determination to modify the term or option(s), an amendment to the RLP will be issued.</w:t>
      </w:r>
    </w:p>
    <w:p w14:paraId="20C3961A" w14:textId="77777777" w:rsidR="00A12692" w:rsidRDefault="00A12692" w:rsidP="00A349AC">
      <w:pPr>
        <w:pStyle w:val="BodyText1"/>
        <w:widowControl w:val="0"/>
        <w:tabs>
          <w:tab w:val="clear" w:pos="576"/>
          <w:tab w:val="clear" w:pos="864"/>
          <w:tab w:val="clear" w:pos="1296"/>
          <w:tab w:val="clear" w:pos="1728"/>
          <w:tab w:val="clear" w:pos="2160"/>
          <w:tab w:val="clear" w:pos="2592"/>
          <w:tab w:val="clear" w:pos="3024"/>
          <w:tab w:val="left" w:pos="540"/>
        </w:tabs>
        <w:ind w:left="540" w:hanging="540"/>
        <w:rPr>
          <w:szCs w:val="16"/>
        </w:rPr>
      </w:pPr>
    </w:p>
    <w:p w14:paraId="0A6225AF" w14:textId="77777777" w:rsidR="00AB0D06" w:rsidRPr="00492827" w:rsidRDefault="00EA5CBB" w:rsidP="00A349AC">
      <w:pPr>
        <w:pStyle w:val="Instructions"/>
        <w:keepLines w:val="0"/>
        <w:tabs>
          <w:tab w:val="left" w:pos="540"/>
        </w:tabs>
        <w:ind w:left="540" w:right="0" w:hanging="540"/>
      </w:pPr>
      <w:r w:rsidRPr="00417117">
        <w:rPr>
          <w:b/>
          <w:sz w:val="16"/>
          <w:szCs w:val="16"/>
        </w:rPr>
        <w:t>note:</w:t>
      </w:r>
      <w:r w:rsidR="0036100D" w:rsidRPr="0036100D">
        <w:rPr>
          <w:b/>
          <w:sz w:val="16"/>
          <w:szCs w:val="16"/>
        </w:rPr>
        <w:t xml:space="preserve">  </w:t>
      </w:r>
      <w:r w:rsidR="009134B9" w:rsidRPr="009134B9">
        <w:rPr>
          <w:sz w:val="16"/>
          <w:szCs w:val="16"/>
        </w:rPr>
        <w:t>AVOID HAVING A DATE-CERTAIN OCCUPANCY DATE.  WHEN IN DOUBT, DISCUSS WITH REGIONAL Counsel</w:t>
      </w:r>
      <w:r w:rsidRPr="00492827">
        <w:t>.</w:t>
      </w:r>
    </w:p>
    <w:p w14:paraId="724C73ED" w14:textId="77777777" w:rsidR="0036100D" w:rsidRPr="00221149" w:rsidRDefault="009134B9" w:rsidP="00A349AC">
      <w:pPr>
        <w:pStyle w:val="Title"/>
        <w:numPr>
          <w:ilvl w:val="0"/>
          <w:numId w:val="49"/>
        </w:numPr>
        <w:tabs>
          <w:tab w:val="clear" w:pos="480"/>
          <w:tab w:val="left" w:pos="540"/>
        </w:tabs>
        <w:ind w:left="540" w:hanging="540"/>
      </w:pPr>
      <w:r w:rsidRPr="000B02D1">
        <w:t>O</w:t>
      </w:r>
      <w:r w:rsidRPr="00221149">
        <w:t>ccupancy</w:t>
      </w:r>
      <w:r w:rsidRPr="004164E5">
        <w:t xml:space="preserve"> is required in accordanc</w:t>
      </w:r>
      <w:r w:rsidRPr="000B02D1">
        <w:t xml:space="preserve">e with the schedule outlined in the Schedule for Completion of Space paragraph under the </w:t>
      </w:r>
      <w:r w:rsidRPr="00221149">
        <w:t>Lease.</w:t>
      </w:r>
    </w:p>
    <w:p w14:paraId="7A0844A1" w14:textId="77777777" w:rsidR="0068399F" w:rsidRPr="00177ECF" w:rsidRDefault="0068399F" w:rsidP="00A349AC">
      <w:pPr>
        <w:pStyle w:val="Index1"/>
        <w:tabs>
          <w:tab w:val="left" w:pos="540"/>
        </w:tabs>
        <w:ind w:left="540" w:hanging="540"/>
        <w:rPr>
          <w:sz w:val="16"/>
          <w:szCs w:val="16"/>
        </w:rPr>
      </w:pPr>
    </w:p>
    <w:p w14:paraId="2A3DC64E" w14:textId="77777777" w:rsidR="00A41F2C" w:rsidRPr="00221149" w:rsidRDefault="00236E6D" w:rsidP="00A349AC">
      <w:pPr>
        <w:pStyle w:val="Title"/>
        <w:numPr>
          <w:ilvl w:val="0"/>
          <w:numId w:val="49"/>
        </w:numPr>
        <w:tabs>
          <w:tab w:val="clear" w:pos="480"/>
          <w:tab w:val="left" w:pos="540"/>
        </w:tabs>
        <w:ind w:left="540" w:hanging="540"/>
      </w:pPr>
      <w:r w:rsidRPr="004164E5">
        <w:lastRenderedPageBreak/>
        <w:t>See loading dock r</w:t>
      </w:r>
      <w:r w:rsidRPr="000B02D1">
        <w:t>equirements and other requirements in Section 3 of the Lease.</w:t>
      </w:r>
    </w:p>
    <w:p w14:paraId="1EED74E1" w14:textId="77777777" w:rsidR="007D380B" w:rsidRPr="00177ECF" w:rsidRDefault="007D380B" w:rsidP="00A349AC">
      <w:pPr>
        <w:tabs>
          <w:tab w:val="left" w:pos="540"/>
        </w:tabs>
        <w:ind w:left="540" w:hanging="540"/>
        <w:rPr>
          <w:sz w:val="16"/>
          <w:szCs w:val="16"/>
        </w:rPr>
      </w:pPr>
    </w:p>
    <w:p w14:paraId="16A9ADB6" w14:textId="77777777" w:rsidR="0068399F" w:rsidRPr="0068399F" w:rsidRDefault="0068399F" w:rsidP="00A349AC">
      <w:pPr>
        <w:pStyle w:val="Instructions"/>
        <w:keepLines w:val="0"/>
        <w:tabs>
          <w:tab w:val="left" w:pos="540"/>
        </w:tabs>
        <w:ind w:left="540" w:right="0" w:hanging="540"/>
        <w:rPr>
          <w:sz w:val="16"/>
          <w:szCs w:val="16"/>
        </w:rPr>
      </w:pPr>
      <w:r w:rsidRPr="00736BAC">
        <w:rPr>
          <w:b/>
          <w:sz w:val="16"/>
          <w:szCs w:val="16"/>
        </w:rPr>
        <w:t>ACTION REQUIRED:</w:t>
      </w:r>
      <w:r w:rsidRPr="0068399F">
        <w:rPr>
          <w:sz w:val="16"/>
          <w:szCs w:val="16"/>
        </w:rPr>
        <w:t xml:space="preserve"> THIS </w:t>
      </w:r>
      <w:r>
        <w:rPr>
          <w:sz w:val="16"/>
          <w:szCs w:val="16"/>
        </w:rPr>
        <w:t>sub</w:t>
      </w:r>
      <w:r w:rsidRPr="0068399F">
        <w:rPr>
          <w:sz w:val="16"/>
          <w:szCs w:val="16"/>
        </w:rPr>
        <w:t>PARAGRAPH IS MANDATORY IN SITUATIONS WHERE there is office use occurring within the warehouse building</w:t>
      </w:r>
      <w:r w:rsidR="00AB4E00">
        <w:rPr>
          <w:sz w:val="16"/>
          <w:szCs w:val="16"/>
        </w:rPr>
        <w:t xml:space="preserve"> AND IF THE PRICE EVALUATION WILL BE DONE ON A CUBIC FOOT BASIS</w:t>
      </w:r>
      <w:r w:rsidRPr="0068399F">
        <w:rPr>
          <w:sz w:val="16"/>
          <w:szCs w:val="16"/>
        </w:rPr>
        <w:t xml:space="preserve">. it is not required when the entire space will be used solely (100%) for storage. in such cases, it is permissible to delete. the leasing specialist is to input the required red text information AFTER CONSULTATION WITH THE CLIENT AGENCY TO DETERMINE THE AGENCY’S office or other non-storage requirement.  also, A separate maximum ceiling height for the </w:t>
      </w:r>
      <w:r w:rsidR="00C747BF">
        <w:rPr>
          <w:sz w:val="16"/>
          <w:szCs w:val="16"/>
        </w:rPr>
        <w:t xml:space="preserve">OFFICE </w:t>
      </w:r>
      <w:r w:rsidRPr="0068399F">
        <w:rPr>
          <w:sz w:val="16"/>
          <w:szCs w:val="16"/>
        </w:rPr>
        <w:t>portion of the space (e.g., 10’) must also be provided if Price evaluation is going to be done on a cubic foot basis</w:t>
      </w:r>
      <w:r w:rsidR="00C747BF">
        <w:rPr>
          <w:sz w:val="16"/>
          <w:szCs w:val="16"/>
        </w:rPr>
        <w:t xml:space="preserve">. </w:t>
      </w:r>
      <w:r w:rsidRPr="0068399F">
        <w:rPr>
          <w:sz w:val="16"/>
          <w:szCs w:val="16"/>
        </w:rPr>
        <w:t xml:space="preserve">otherwise, </w:t>
      </w:r>
      <w:r w:rsidR="00C747BF">
        <w:rPr>
          <w:sz w:val="16"/>
          <w:szCs w:val="16"/>
        </w:rPr>
        <w:t>DELETE THIS PARAGRAPH.</w:t>
      </w:r>
      <w:r w:rsidRPr="0068399F">
        <w:rPr>
          <w:sz w:val="16"/>
          <w:szCs w:val="16"/>
        </w:rPr>
        <w:t xml:space="preserve"> </w:t>
      </w:r>
    </w:p>
    <w:p w14:paraId="0679EE05" w14:textId="77777777" w:rsidR="00A41F2C" w:rsidRPr="004164E5" w:rsidRDefault="005E3410" w:rsidP="00A349AC">
      <w:pPr>
        <w:pStyle w:val="Title"/>
        <w:numPr>
          <w:ilvl w:val="0"/>
          <w:numId w:val="49"/>
        </w:numPr>
        <w:tabs>
          <w:tab w:val="clear" w:pos="480"/>
          <w:tab w:val="left" w:pos="540"/>
        </w:tabs>
        <w:ind w:left="540" w:hanging="540"/>
        <w:rPr>
          <w:vanish/>
          <w:color w:val="000000" w:themeColor="text1"/>
        </w:rPr>
      </w:pPr>
      <w:r w:rsidRPr="00736BAC">
        <w:t xml:space="preserve">The space </w:t>
      </w:r>
      <w:r w:rsidRPr="008D0D81">
        <w:t xml:space="preserve">requirement identified in subparagraph “A” will include </w:t>
      </w:r>
      <w:proofErr w:type="gramStart"/>
      <w:r w:rsidRPr="00FB32B4">
        <w:rPr>
          <w:b/>
          <w:bCs/>
          <w:color w:val="ED0000"/>
        </w:rPr>
        <w:t>XX,XXX</w:t>
      </w:r>
      <w:proofErr w:type="gramEnd"/>
      <w:r w:rsidRPr="008D0D81">
        <w:t xml:space="preserve"> ABOA SF of </w:t>
      </w:r>
      <w:r w:rsidRPr="00FB32B4">
        <w:rPr>
          <w:b/>
          <w:bCs/>
          <w:color w:val="ED0000"/>
        </w:rPr>
        <w:t>[OFFICE]</w:t>
      </w:r>
      <w:r w:rsidRPr="00FB32B4">
        <w:rPr>
          <w:color w:val="ED0000"/>
        </w:rPr>
        <w:t xml:space="preserve"> </w:t>
      </w:r>
      <w:r w:rsidRPr="008D0D81">
        <w:rPr>
          <w:caps/>
          <w:vanish/>
          <w:color w:val="0000FF"/>
        </w:rPr>
        <w:t>[ITEMIZE IF MORE THAN ONE TYPE: E.G., SOME OFFICE AND OTHER NON-WAREHOUSE SPACE WITHIN THE WAREHOUSE]</w:t>
      </w:r>
      <w:r w:rsidRPr="008D0D81">
        <w:rPr>
          <w:vanish/>
          <w:color w:val="0070C0"/>
        </w:rPr>
        <w:t xml:space="preserve"> </w:t>
      </w:r>
      <w:r w:rsidRPr="008D0D81">
        <w:t xml:space="preserve">and related space.  The ceiling height of this area shall be as outlined in the Special Requirements, but for price evaluation purposes using cubic volume the height of this area shall </w:t>
      </w:r>
      <w:proofErr w:type="gramStart"/>
      <w:r w:rsidRPr="008D0D81">
        <w:t>be considered to be</w:t>
      </w:r>
      <w:proofErr w:type="gramEnd"/>
      <w:r w:rsidRPr="008D0D81">
        <w:t xml:space="preserve"> </w:t>
      </w:r>
      <w:r w:rsidRPr="00FB32B4">
        <w:rPr>
          <w:b/>
          <w:bCs/>
          <w:color w:val="ED0000"/>
        </w:rPr>
        <w:t>10</w:t>
      </w:r>
      <w:r w:rsidRPr="008D0D81">
        <w:t xml:space="preserve"> feet.</w:t>
      </w:r>
      <w:r w:rsidRPr="00736BAC">
        <w:t xml:space="preserve"> </w:t>
      </w:r>
    </w:p>
    <w:p w14:paraId="4838902A" w14:textId="77777777" w:rsidR="00FB4A0A" w:rsidRPr="00177ECF" w:rsidRDefault="00FB4A0A" w:rsidP="00A349AC">
      <w:pPr>
        <w:tabs>
          <w:tab w:val="left" w:pos="540"/>
        </w:tabs>
        <w:ind w:left="540" w:hanging="540"/>
        <w:rPr>
          <w:sz w:val="16"/>
          <w:szCs w:val="16"/>
        </w:rPr>
      </w:pPr>
    </w:p>
    <w:p w14:paraId="1C088234" w14:textId="1EEEE7A4" w:rsidR="0042308C" w:rsidRDefault="0042308C" w:rsidP="0042308C">
      <w:pPr>
        <w:pStyle w:val="Instructions"/>
        <w:rPr>
          <w:rFonts w:cs="Arial"/>
          <w:b/>
          <w:vanish w:val="0"/>
          <w:sz w:val="16"/>
          <w:szCs w:val="16"/>
        </w:rPr>
      </w:pPr>
      <w:r w:rsidRPr="00A47E8D">
        <w:rPr>
          <w:rFonts w:cs="Arial"/>
          <w:b/>
          <w:sz w:val="16"/>
          <w:szCs w:val="16"/>
        </w:rPr>
        <w:t>action required</w:t>
      </w:r>
      <w:r>
        <w:rPr>
          <w:rFonts w:cs="Arial"/>
          <w:sz w:val="16"/>
          <w:szCs w:val="16"/>
        </w:rPr>
        <w:t xml:space="preserve"> – optional paragraph</w:t>
      </w:r>
    </w:p>
    <w:p w14:paraId="4E394CA7" w14:textId="77777777" w:rsidR="00CE5514" w:rsidRDefault="00CE5514" w:rsidP="00342280">
      <w:pPr>
        <w:pStyle w:val="Instructions"/>
        <w:tabs>
          <w:tab w:val="clear" w:pos="576"/>
          <w:tab w:val="clear" w:pos="864"/>
          <w:tab w:val="clear" w:pos="1296"/>
          <w:tab w:val="clear" w:pos="1728"/>
          <w:tab w:val="clear" w:pos="2160"/>
          <w:tab w:val="clear" w:pos="2592"/>
          <w:tab w:val="clear" w:pos="3024"/>
          <w:tab w:val="left" w:pos="540"/>
        </w:tabs>
        <w:rPr>
          <w:rFonts w:cs="Arial"/>
          <w:sz w:val="16"/>
          <w:szCs w:val="16"/>
        </w:rPr>
      </w:pPr>
    </w:p>
    <w:p w14:paraId="0D77C2C9" w14:textId="77777777" w:rsidR="0042308C" w:rsidRPr="00A47E8D" w:rsidRDefault="0042308C" w:rsidP="0042308C">
      <w:pPr>
        <w:pStyle w:val="Instructions"/>
        <w:rPr>
          <w:rFonts w:cs="Arial"/>
          <w:sz w:val="16"/>
          <w:szCs w:val="16"/>
        </w:rPr>
      </w:pPr>
      <w:r w:rsidRPr="00A47E8D">
        <w:rPr>
          <w:rFonts w:cs="Arial"/>
          <w:sz w:val="16"/>
          <w:szCs w:val="16"/>
        </w:rPr>
        <w:t xml:space="preserve">agency special </w:t>
      </w:r>
      <w:r>
        <w:rPr>
          <w:rFonts w:cs="Arial"/>
          <w:sz w:val="16"/>
          <w:szCs w:val="16"/>
        </w:rPr>
        <w:t xml:space="preserve">or specific </w:t>
      </w:r>
      <w:r w:rsidRPr="00A47E8D">
        <w:rPr>
          <w:rFonts w:cs="Arial"/>
          <w:sz w:val="16"/>
          <w:szCs w:val="16"/>
        </w:rPr>
        <w:t>requirements</w:t>
      </w:r>
      <w:r>
        <w:rPr>
          <w:rFonts w:cs="Arial"/>
          <w:sz w:val="16"/>
          <w:szCs w:val="16"/>
        </w:rPr>
        <w:t xml:space="preserve">, </w:t>
      </w:r>
      <w:r w:rsidRPr="00A47E8D">
        <w:rPr>
          <w:rFonts w:cs="Arial"/>
          <w:sz w:val="16"/>
          <w:szCs w:val="16"/>
        </w:rPr>
        <w:t>program of requirements</w:t>
      </w:r>
      <w:r>
        <w:rPr>
          <w:rFonts w:cs="Arial"/>
          <w:sz w:val="16"/>
          <w:szCs w:val="16"/>
        </w:rPr>
        <w:t>, etc.</w:t>
      </w:r>
      <w:r w:rsidRPr="00A47E8D">
        <w:rPr>
          <w:rFonts w:cs="Arial"/>
          <w:sz w:val="16"/>
          <w:szCs w:val="16"/>
        </w:rPr>
        <w:t xml:space="preserve"> are usually included in </w:t>
      </w:r>
      <w:r>
        <w:rPr>
          <w:rFonts w:cs="Arial"/>
          <w:sz w:val="16"/>
          <w:szCs w:val="16"/>
        </w:rPr>
        <w:t xml:space="preserve">section 7 of the lease portion of the RLP </w:t>
      </w:r>
      <w:proofErr w:type="gramStart"/>
      <w:r>
        <w:rPr>
          <w:rFonts w:cs="Arial"/>
          <w:sz w:val="16"/>
          <w:szCs w:val="16"/>
        </w:rPr>
        <w:t>package, or</w:t>
      </w:r>
      <w:proofErr w:type="gramEnd"/>
      <w:r>
        <w:rPr>
          <w:rFonts w:cs="Arial"/>
          <w:sz w:val="16"/>
          <w:szCs w:val="16"/>
        </w:rPr>
        <w:t xml:space="preserve"> included as a separate attachment</w:t>
      </w:r>
      <w:r w:rsidRPr="00A47E8D">
        <w:rPr>
          <w:rFonts w:cs="Arial"/>
          <w:sz w:val="16"/>
          <w:szCs w:val="16"/>
        </w:rPr>
        <w:t>.</w:t>
      </w:r>
    </w:p>
    <w:p w14:paraId="46784DD8" w14:textId="77777777" w:rsidR="0042308C" w:rsidRPr="00A47E8D" w:rsidRDefault="0042308C" w:rsidP="0042308C">
      <w:pPr>
        <w:pStyle w:val="Instructions"/>
        <w:rPr>
          <w:rFonts w:cs="Arial"/>
          <w:sz w:val="16"/>
          <w:szCs w:val="16"/>
        </w:rPr>
      </w:pPr>
    </w:p>
    <w:p w14:paraId="104F337C" w14:textId="77777777" w:rsidR="0042308C" w:rsidRDefault="0042308C" w:rsidP="0042308C">
      <w:pPr>
        <w:pStyle w:val="Instructions"/>
        <w:rPr>
          <w:rFonts w:cs="Arial"/>
          <w:sz w:val="16"/>
          <w:szCs w:val="16"/>
        </w:rPr>
      </w:pPr>
      <w:r w:rsidRPr="00A47E8D">
        <w:rPr>
          <w:rFonts w:cs="Arial"/>
          <w:sz w:val="16"/>
          <w:szCs w:val="16"/>
        </w:rPr>
        <w:t xml:space="preserve">use this unique requirements paragraph for features that a building or </w:t>
      </w:r>
      <w:r>
        <w:rPr>
          <w:rFonts w:cs="Arial"/>
          <w:sz w:val="16"/>
          <w:szCs w:val="16"/>
        </w:rPr>
        <w:t>property</w:t>
      </w:r>
      <w:r w:rsidRPr="00A47E8D">
        <w:rPr>
          <w:rFonts w:cs="Arial"/>
          <w:sz w:val="16"/>
          <w:szCs w:val="16"/>
        </w:rPr>
        <w:t xml:space="preserve"> must have to adequately accommodate the agency’s requirements</w:t>
      </w:r>
      <w:r>
        <w:rPr>
          <w:rFonts w:cs="Arial"/>
          <w:sz w:val="16"/>
          <w:szCs w:val="16"/>
        </w:rPr>
        <w:t xml:space="preserve"> (go/no-go CRITERIA.</w:t>
      </w:r>
      <w:r w:rsidRPr="00A47E8D">
        <w:rPr>
          <w:rFonts w:cs="Arial"/>
          <w:sz w:val="16"/>
          <w:szCs w:val="16"/>
        </w:rPr>
        <w:t xml:space="preserve"> </w:t>
      </w:r>
    </w:p>
    <w:p w14:paraId="4976D19F" w14:textId="77777777" w:rsidR="0042308C" w:rsidRDefault="0042308C" w:rsidP="0042308C">
      <w:pPr>
        <w:pStyle w:val="Instructions"/>
        <w:rPr>
          <w:rFonts w:cs="Arial"/>
          <w:sz w:val="16"/>
          <w:szCs w:val="16"/>
        </w:rPr>
      </w:pPr>
      <w:r w:rsidRPr="00A47E8D">
        <w:rPr>
          <w:rFonts w:cs="Arial"/>
          <w:sz w:val="16"/>
          <w:szCs w:val="16"/>
        </w:rPr>
        <w:t xml:space="preserve">examples </w:t>
      </w:r>
      <w:r>
        <w:rPr>
          <w:rFonts w:cs="Arial"/>
          <w:sz w:val="16"/>
          <w:szCs w:val="16"/>
        </w:rPr>
        <w:t>include column spacing, floor location, space contiguity requirements, etc.</w:t>
      </w:r>
    </w:p>
    <w:p w14:paraId="6E5495BA" w14:textId="77777777" w:rsidR="0042308C" w:rsidRDefault="0042308C" w:rsidP="0042308C">
      <w:pPr>
        <w:pStyle w:val="Instructions"/>
        <w:rPr>
          <w:rFonts w:cs="Arial"/>
          <w:sz w:val="16"/>
          <w:szCs w:val="16"/>
        </w:rPr>
      </w:pPr>
      <w:r>
        <w:rPr>
          <w:rFonts w:cs="Arial"/>
          <w:sz w:val="16"/>
          <w:szCs w:val="16"/>
        </w:rPr>
        <w:t>not necessary if these criteria are addressed ELSEWHERE in the RLP package.</w:t>
      </w:r>
    </w:p>
    <w:p w14:paraId="3E010006" w14:textId="36225B6E" w:rsidR="0042308C" w:rsidRPr="00A47E8D" w:rsidRDefault="0042308C" w:rsidP="008E022B">
      <w:pPr>
        <w:pStyle w:val="Heading2"/>
        <w:tabs>
          <w:tab w:val="clear" w:pos="480"/>
          <w:tab w:val="left" w:pos="540"/>
        </w:tabs>
        <w:rPr>
          <w:szCs w:val="16"/>
        </w:rPr>
      </w:pPr>
      <w:bookmarkStart w:id="14" w:name="_Toc177129973"/>
      <w:r>
        <w:t>unique requirements</w:t>
      </w:r>
      <w:r w:rsidRPr="006504C1">
        <w:t xml:space="preserve"> </w:t>
      </w:r>
      <w:r>
        <w:t>(</w:t>
      </w:r>
      <w:r w:rsidR="00521E6C">
        <w:t>OCT</w:t>
      </w:r>
      <w:r>
        <w:t xml:space="preserve"> </w:t>
      </w:r>
      <w:r w:rsidR="00335E9E">
        <w:t>2021</w:t>
      </w:r>
      <w:r>
        <w:t>)</w:t>
      </w:r>
      <w:bookmarkEnd w:id="14"/>
    </w:p>
    <w:p w14:paraId="476ABEF8" w14:textId="77777777" w:rsidR="0042308C" w:rsidRDefault="0042308C" w:rsidP="0042308C">
      <w:pPr>
        <w:suppressAutoHyphens/>
        <w:contextualSpacing/>
        <w:rPr>
          <w:rFonts w:cs="Arial"/>
          <w:sz w:val="16"/>
          <w:szCs w:val="16"/>
        </w:rPr>
      </w:pPr>
    </w:p>
    <w:p w14:paraId="652D134C" w14:textId="49F4761F" w:rsidR="0042308C" w:rsidRDefault="0042308C" w:rsidP="0042308C">
      <w:pPr>
        <w:suppressAutoHyphens/>
        <w:contextualSpacing/>
        <w:rPr>
          <w:rFonts w:cs="Arial"/>
          <w:sz w:val="16"/>
          <w:szCs w:val="16"/>
        </w:rPr>
      </w:pPr>
      <w:r w:rsidRPr="00A47E8D">
        <w:rPr>
          <w:rFonts w:cs="Arial"/>
          <w:sz w:val="16"/>
          <w:szCs w:val="16"/>
        </w:rPr>
        <w:t xml:space="preserve">The offered </w:t>
      </w:r>
      <w:r>
        <w:rPr>
          <w:rFonts w:cs="Arial"/>
          <w:sz w:val="16"/>
          <w:szCs w:val="16"/>
        </w:rPr>
        <w:t>B</w:t>
      </w:r>
      <w:r w:rsidRPr="00A47E8D">
        <w:rPr>
          <w:rFonts w:cs="Arial"/>
          <w:sz w:val="16"/>
          <w:szCs w:val="16"/>
        </w:rPr>
        <w:t xml:space="preserve">uilding and/or </w:t>
      </w:r>
      <w:r>
        <w:rPr>
          <w:rFonts w:cs="Arial"/>
          <w:sz w:val="16"/>
          <w:szCs w:val="16"/>
        </w:rPr>
        <w:t>Property</w:t>
      </w:r>
      <w:r w:rsidRPr="00A47E8D">
        <w:rPr>
          <w:rFonts w:cs="Arial"/>
          <w:sz w:val="16"/>
          <w:szCs w:val="16"/>
        </w:rPr>
        <w:t xml:space="preserve"> must have the following features</w:t>
      </w:r>
      <w:r w:rsidR="006A626B">
        <w:rPr>
          <w:rFonts w:cs="Arial"/>
          <w:sz w:val="16"/>
          <w:szCs w:val="16"/>
        </w:rPr>
        <w:t xml:space="preserve"> as a minimum requirement</w:t>
      </w:r>
      <w:r w:rsidRPr="00A47E8D">
        <w:rPr>
          <w:rFonts w:cs="Arial"/>
          <w:sz w:val="16"/>
          <w:szCs w:val="16"/>
        </w:rPr>
        <w:t>:</w:t>
      </w:r>
    </w:p>
    <w:p w14:paraId="42645BC1" w14:textId="77777777" w:rsidR="00CE5514" w:rsidRPr="00A47E8D" w:rsidRDefault="00CE5514" w:rsidP="0042308C">
      <w:pPr>
        <w:suppressAutoHyphens/>
        <w:contextualSpacing/>
        <w:rPr>
          <w:rFonts w:cs="Arial"/>
          <w:sz w:val="16"/>
          <w:szCs w:val="16"/>
        </w:rPr>
      </w:pPr>
    </w:p>
    <w:p w14:paraId="733980DB" w14:textId="6AE5C2E9" w:rsidR="0042308C" w:rsidRPr="00A349AC" w:rsidRDefault="0042308C" w:rsidP="00A349AC">
      <w:pPr>
        <w:pStyle w:val="BodyText1"/>
        <w:tabs>
          <w:tab w:val="clear" w:pos="576"/>
          <w:tab w:val="clear" w:pos="864"/>
          <w:tab w:val="clear" w:pos="1296"/>
          <w:tab w:val="clear" w:pos="1728"/>
          <w:tab w:val="clear" w:pos="2160"/>
          <w:tab w:val="clear" w:pos="2592"/>
          <w:tab w:val="clear" w:pos="3024"/>
          <w:tab w:val="left" w:pos="540"/>
        </w:tabs>
        <w:ind w:left="540" w:hanging="540"/>
      </w:pPr>
      <w:r>
        <w:t>A.</w:t>
      </w:r>
      <w:r>
        <w:tab/>
      </w:r>
      <w:r w:rsidRPr="00FB32B4">
        <w:rPr>
          <w:color w:val="ED0000"/>
        </w:rPr>
        <w:t>__________</w:t>
      </w:r>
    </w:p>
    <w:p w14:paraId="3301BD05" w14:textId="6F724CE9" w:rsidR="0042308C" w:rsidRDefault="0042308C" w:rsidP="00A349AC">
      <w:pPr>
        <w:pStyle w:val="BodyText1"/>
        <w:tabs>
          <w:tab w:val="clear" w:pos="576"/>
          <w:tab w:val="clear" w:pos="864"/>
          <w:tab w:val="clear" w:pos="1296"/>
          <w:tab w:val="clear" w:pos="1728"/>
          <w:tab w:val="clear" w:pos="2160"/>
          <w:tab w:val="clear" w:pos="2592"/>
          <w:tab w:val="clear" w:pos="3024"/>
          <w:tab w:val="left" w:pos="540"/>
        </w:tabs>
        <w:ind w:left="540" w:hanging="540"/>
      </w:pPr>
      <w:r>
        <w:t>B.</w:t>
      </w:r>
      <w:r>
        <w:tab/>
      </w:r>
      <w:r w:rsidRPr="00FB32B4">
        <w:rPr>
          <w:color w:val="ED0000"/>
        </w:rPr>
        <w:t>__________</w:t>
      </w:r>
    </w:p>
    <w:p w14:paraId="64BD3671" w14:textId="08C35DDC" w:rsidR="0042308C" w:rsidRPr="00FB32B4" w:rsidRDefault="0042308C" w:rsidP="00A349AC">
      <w:pPr>
        <w:pStyle w:val="BodyText1"/>
        <w:tabs>
          <w:tab w:val="clear" w:pos="576"/>
          <w:tab w:val="clear" w:pos="864"/>
          <w:tab w:val="clear" w:pos="1296"/>
          <w:tab w:val="clear" w:pos="1728"/>
          <w:tab w:val="clear" w:pos="2160"/>
          <w:tab w:val="clear" w:pos="2592"/>
          <w:tab w:val="clear" w:pos="3024"/>
          <w:tab w:val="left" w:pos="540"/>
        </w:tabs>
        <w:ind w:left="540" w:hanging="540"/>
        <w:rPr>
          <w:color w:val="ED0000"/>
        </w:rPr>
      </w:pPr>
      <w:r>
        <w:t>C.</w:t>
      </w:r>
      <w:r>
        <w:tab/>
      </w:r>
      <w:r w:rsidRPr="00FB32B4">
        <w:rPr>
          <w:color w:val="ED0000"/>
        </w:rPr>
        <w:t>__________</w:t>
      </w:r>
    </w:p>
    <w:p w14:paraId="49DE7B6B" w14:textId="77777777" w:rsidR="0042308C" w:rsidRPr="00177ECF" w:rsidRDefault="0042308C" w:rsidP="00A349AC">
      <w:pPr>
        <w:ind w:left="540" w:hanging="540"/>
        <w:rPr>
          <w:sz w:val="16"/>
          <w:szCs w:val="16"/>
        </w:rPr>
      </w:pPr>
    </w:p>
    <w:p w14:paraId="7731A710" w14:textId="7B0A628D" w:rsidR="00492827" w:rsidRPr="00492827" w:rsidRDefault="00492827" w:rsidP="00342280">
      <w:pPr>
        <w:pStyle w:val="Instructions"/>
        <w:tabs>
          <w:tab w:val="clear" w:pos="576"/>
          <w:tab w:val="clear" w:pos="864"/>
          <w:tab w:val="clear" w:pos="1296"/>
          <w:tab w:val="clear" w:pos="1728"/>
          <w:tab w:val="clear" w:pos="2160"/>
          <w:tab w:val="clear" w:pos="2592"/>
          <w:tab w:val="clear" w:pos="3024"/>
          <w:tab w:val="left" w:pos="540"/>
        </w:tabs>
        <w:rPr>
          <w:sz w:val="16"/>
          <w:szCs w:val="16"/>
        </w:rPr>
      </w:pPr>
      <w:r w:rsidRPr="00C92794">
        <w:rPr>
          <w:b/>
          <w:sz w:val="16"/>
          <w:szCs w:val="16"/>
        </w:rPr>
        <w:t>ACTION REQUIRED</w:t>
      </w:r>
      <w:r w:rsidR="009134B9" w:rsidRPr="009134B9">
        <w:rPr>
          <w:sz w:val="16"/>
          <w:szCs w:val="16"/>
        </w:rPr>
        <w:t xml:space="preserve">:  FILL IN THE DESIGNATED AREA OF CONSIDERATION (delineated area).  </w:t>
      </w:r>
    </w:p>
    <w:p w14:paraId="46E2FFEE" w14:textId="77777777" w:rsidR="00492827" w:rsidRPr="00492827" w:rsidRDefault="009134B9" w:rsidP="00342280">
      <w:pPr>
        <w:pStyle w:val="Instructions"/>
        <w:tabs>
          <w:tab w:val="left" w:pos="540"/>
        </w:tabs>
        <w:rPr>
          <w:sz w:val="16"/>
          <w:szCs w:val="16"/>
        </w:rPr>
      </w:pPr>
      <w:r w:rsidRPr="009134B9">
        <w:rPr>
          <w:sz w:val="16"/>
          <w:szCs w:val="16"/>
        </w:rPr>
        <w:t>DELETE NORTH, SOUTH, EAST, WEST BOUNDARIES IF NOT USING.  ATTACH EXHIBIT OR iNSERT .PDF OF MAP WITH BOUNDARIES IF AVAILABLE.</w:t>
      </w:r>
    </w:p>
    <w:p w14:paraId="0D8135B1" w14:textId="5F1A5CEE" w:rsidR="00A12692" w:rsidRPr="006504C1" w:rsidRDefault="00446AFD" w:rsidP="00B16C27">
      <w:pPr>
        <w:pStyle w:val="Heading2"/>
        <w:tabs>
          <w:tab w:val="clear" w:pos="480"/>
          <w:tab w:val="left" w:pos="540"/>
        </w:tabs>
      </w:pPr>
      <w:bookmarkStart w:id="15" w:name="_Toc357066401"/>
      <w:bookmarkStart w:id="16" w:name="_Toc252881503"/>
      <w:bookmarkStart w:id="17" w:name="_Toc177129974"/>
      <w:bookmarkEnd w:id="15"/>
      <w:r>
        <w:t>AREA OF CONSIDERATION</w:t>
      </w:r>
      <w:r w:rsidRPr="006504C1">
        <w:t xml:space="preserve"> </w:t>
      </w:r>
      <w:r w:rsidR="0016117D">
        <w:t>(</w:t>
      </w:r>
      <w:r w:rsidR="00335E9E">
        <w:t>Oct 2021</w:t>
      </w:r>
      <w:r w:rsidR="0016117D">
        <w:t>)</w:t>
      </w:r>
      <w:bookmarkEnd w:id="16"/>
      <w:bookmarkEnd w:id="17"/>
    </w:p>
    <w:p w14:paraId="30F56DD1" w14:textId="77777777" w:rsidR="00AB0D06" w:rsidRDefault="00AB0D06" w:rsidP="00342280">
      <w:pPr>
        <w:pStyle w:val="Title"/>
        <w:numPr>
          <w:ilvl w:val="0"/>
          <w:numId w:val="0"/>
        </w:numPr>
      </w:pPr>
    </w:p>
    <w:p w14:paraId="5282AC56" w14:textId="77777777" w:rsidR="004C0A89" w:rsidRPr="006504C1" w:rsidRDefault="004C0A89" w:rsidP="00FB4A0A">
      <w:pPr>
        <w:pStyle w:val="Title"/>
        <w:numPr>
          <w:ilvl w:val="0"/>
          <w:numId w:val="0"/>
        </w:numPr>
      </w:pPr>
      <w:r>
        <w:t xml:space="preserve">The Government requests </w:t>
      </w:r>
      <w:proofErr w:type="gramStart"/>
      <w:r>
        <w:t>offers</w:t>
      </w:r>
      <w:proofErr w:type="gramEnd"/>
      <w:r>
        <w:t xml:space="preserve"> of space in the</w:t>
      </w:r>
      <w:r w:rsidRPr="006504C1">
        <w:t xml:space="preserve"> area bounded as follows:</w:t>
      </w:r>
    </w:p>
    <w:p w14:paraId="7A1A4F08" w14:textId="77777777" w:rsidR="004C0A89" w:rsidRPr="006504C1" w:rsidRDefault="004C0A89" w:rsidP="00736BAC">
      <w:pPr>
        <w:pStyle w:val="Title"/>
        <w:numPr>
          <w:ilvl w:val="0"/>
          <w:numId w:val="0"/>
        </w:numPr>
        <w:ind w:left="360"/>
      </w:pPr>
    </w:p>
    <w:p w14:paraId="5E56E668" w14:textId="77777777" w:rsidR="004C0A89" w:rsidRPr="006504C1" w:rsidRDefault="004C0A89" w:rsidP="00A349AC">
      <w:pPr>
        <w:pStyle w:val="Title"/>
        <w:numPr>
          <w:ilvl w:val="0"/>
          <w:numId w:val="0"/>
        </w:numPr>
        <w:tabs>
          <w:tab w:val="clear" w:pos="480"/>
        </w:tabs>
        <w:ind w:left="540" w:hanging="540"/>
      </w:pPr>
      <w:r w:rsidRPr="006504C1">
        <w:t>North:</w:t>
      </w:r>
      <w:r w:rsidRPr="006504C1">
        <w:tab/>
      </w:r>
      <w:r w:rsidRPr="00FB32B4">
        <w:rPr>
          <w:color w:val="ED0000"/>
        </w:rPr>
        <w:t>_______________________</w:t>
      </w:r>
    </w:p>
    <w:p w14:paraId="46D21167" w14:textId="77777777" w:rsidR="004C0A89" w:rsidRPr="006504C1" w:rsidRDefault="004C0A89" w:rsidP="00A349AC">
      <w:pPr>
        <w:pStyle w:val="Title"/>
        <w:numPr>
          <w:ilvl w:val="0"/>
          <w:numId w:val="0"/>
        </w:numPr>
        <w:tabs>
          <w:tab w:val="clear" w:pos="480"/>
        </w:tabs>
        <w:ind w:left="540" w:hanging="540"/>
      </w:pPr>
      <w:r w:rsidRPr="006504C1">
        <w:t>South:</w:t>
      </w:r>
      <w:r w:rsidRPr="006504C1">
        <w:tab/>
      </w:r>
      <w:r w:rsidRPr="00FB32B4">
        <w:rPr>
          <w:color w:val="ED0000"/>
        </w:rPr>
        <w:t>_______________________</w:t>
      </w:r>
    </w:p>
    <w:p w14:paraId="03F26C4C" w14:textId="77777777" w:rsidR="004C0A89" w:rsidRPr="006504C1" w:rsidRDefault="004C0A89" w:rsidP="00A349AC">
      <w:pPr>
        <w:pStyle w:val="Title"/>
        <w:numPr>
          <w:ilvl w:val="0"/>
          <w:numId w:val="0"/>
        </w:numPr>
        <w:tabs>
          <w:tab w:val="clear" w:pos="480"/>
        </w:tabs>
        <w:ind w:left="540" w:hanging="540"/>
      </w:pPr>
      <w:r w:rsidRPr="006504C1">
        <w:t>East:</w:t>
      </w:r>
      <w:r w:rsidRPr="006504C1">
        <w:tab/>
      </w:r>
      <w:r w:rsidRPr="00FB32B4">
        <w:rPr>
          <w:color w:val="ED0000"/>
        </w:rPr>
        <w:t>_______________________</w:t>
      </w:r>
    </w:p>
    <w:p w14:paraId="063144DA" w14:textId="77777777" w:rsidR="004C0A89" w:rsidRPr="006504C1" w:rsidRDefault="004C0A89" w:rsidP="00A349AC">
      <w:pPr>
        <w:pStyle w:val="Title"/>
        <w:numPr>
          <w:ilvl w:val="0"/>
          <w:numId w:val="0"/>
        </w:numPr>
        <w:tabs>
          <w:tab w:val="clear" w:pos="480"/>
        </w:tabs>
        <w:ind w:left="540" w:hanging="540"/>
      </w:pPr>
      <w:r w:rsidRPr="006504C1">
        <w:t>West:</w:t>
      </w:r>
      <w:r w:rsidRPr="00FB32B4">
        <w:rPr>
          <w:color w:val="ED0000"/>
        </w:rPr>
        <w:tab/>
        <w:t>_______________________</w:t>
      </w:r>
    </w:p>
    <w:p w14:paraId="2B2B1D3D" w14:textId="77777777" w:rsidR="004C0A89" w:rsidRPr="006504C1" w:rsidRDefault="004C0A89" w:rsidP="00736BAC">
      <w:pPr>
        <w:pStyle w:val="Title"/>
        <w:numPr>
          <w:ilvl w:val="0"/>
          <w:numId w:val="0"/>
        </w:numPr>
        <w:ind w:left="360"/>
      </w:pPr>
    </w:p>
    <w:p w14:paraId="300D6FEC" w14:textId="271B7651" w:rsidR="004C0A89" w:rsidRPr="006504C1" w:rsidRDefault="004C0A89" w:rsidP="001F2251">
      <w:pPr>
        <w:pStyle w:val="Title"/>
        <w:numPr>
          <w:ilvl w:val="0"/>
          <w:numId w:val="0"/>
        </w:numPr>
      </w:pPr>
      <w:r w:rsidRPr="006504C1">
        <w:t xml:space="preserve">Buildings </w:t>
      </w:r>
      <w:r w:rsidR="00C60DF4">
        <w:t>with Property boundar</w:t>
      </w:r>
      <w:r w:rsidR="006A626B">
        <w:t>y(</w:t>
      </w:r>
      <w:proofErr w:type="spellStart"/>
      <w:r w:rsidR="00C60DF4">
        <w:t>ies</w:t>
      </w:r>
      <w:proofErr w:type="spellEnd"/>
      <w:r w:rsidR="006A626B">
        <w:t>)</w:t>
      </w:r>
      <w:r w:rsidR="00C60DF4">
        <w:t xml:space="preserve"> </w:t>
      </w:r>
      <w:r w:rsidRPr="006504C1">
        <w:t>on the bo</w:t>
      </w:r>
      <w:r>
        <w:t xml:space="preserve">undary streets are </w:t>
      </w:r>
      <w:r w:rsidRPr="006504C1">
        <w:t xml:space="preserve">within the </w:t>
      </w:r>
      <w:r>
        <w:t>delineated Area of Consideration</w:t>
      </w:r>
      <w:r w:rsidRPr="006504C1">
        <w:t>.</w:t>
      </w:r>
    </w:p>
    <w:p w14:paraId="0E8B8482" w14:textId="77777777" w:rsidR="00A12692" w:rsidRPr="006504C1" w:rsidRDefault="00A12692" w:rsidP="00736BAC">
      <w:pPr>
        <w:pStyle w:val="Title"/>
        <w:numPr>
          <w:ilvl w:val="0"/>
          <w:numId w:val="0"/>
        </w:numPr>
        <w:ind w:left="360"/>
      </w:pPr>
    </w:p>
    <w:p w14:paraId="1967258D" w14:textId="77777777" w:rsidR="00AB0D06" w:rsidRPr="000D58DB" w:rsidRDefault="001D71B1" w:rsidP="00B16C27">
      <w:pPr>
        <w:pStyle w:val="NoSpacing"/>
        <w:keepNext/>
        <w:tabs>
          <w:tab w:val="left" w:pos="540"/>
        </w:tabs>
        <w:rPr>
          <w:highlight w:val="yellow"/>
        </w:rPr>
      </w:pPr>
      <w:r w:rsidRPr="000D58DB">
        <w:rPr>
          <w:highlight w:val="yellow"/>
        </w:rPr>
        <w:t xml:space="preserve">action required: </w:t>
      </w:r>
      <w:r w:rsidR="00A12692" w:rsidRPr="000D58DB">
        <w:rPr>
          <w:highlight w:val="yellow"/>
        </w:rPr>
        <w:t>OPTIONAL PARAGRAPH</w:t>
      </w:r>
    </w:p>
    <w:p w14:paraId="25186026" w14:textId="5FA7932F" w:rsidR="00AB0D06" w:rsidRPr="000D58DB" w:rsidRDefault="00A12692">
      <w:pPr>
        <w:pStyle w:val="NoSpacing"/>
        <w:keepNext/>
        <w:rPr>
          <w:b w:val="0"/>
          <w:highlight w:val="yellow"/>
        </w:rPr>
      </w:pPr>
      <w:r w:rsidRPr="000D58DB">
        <w:rPr>
          <w:b w:val="0"/>
          <w:highlight w:val="yellow"/>
        </w:rPr>
        <w:t xml:space="preserve">Choose </w:t>
      </w:r>
      <w:r w:rsidR="000C757A" w:rsidRPr="000D58DB">
        <w:rPr>
          <w:b w:val="0"/>
          <w:highlight w:val="yellow"/>
        </w:rPr>
        <w:t>SUB</w:t>
      </w:r>
      <w:r w:rsidR="009E5300" w:rsidRPr="000D58DB">
        <w:rPr>
          <w:b w:val="0"/>
          <w:highlight w:val="yellow"/>
        </w:rPr>
        <w:t>-</w:t>
      </w:r>
      <w:r w:rsidR="000C757A" w:rsidRPr="000D58DB">
        <w:rPr>
          <w:b w:val="0"/>
          <w:highlight w:val="yellow"/>
        </w:rPr>
        <w:t>PARAGRAPH</w:t>
      </w:r>
      <w:r w:rsidR="002F7870" w:rsidRPr="000D58DB">
        <w:rPr>
          <w:b w:val="0"/>
          <w:highlight w:val="yellow"/>
        </w:rPr>
        <w:t xml:space="preserve"> A, sub</w:t>
      </w:r>
      <w:r w:rsidR="009E5300" w:rsidRPr="000D58DB">
        <w:rPr>
          <w:b w:val="0"/>
          <w:highlight w:val="yellow"/>
        </w:rPr>
        <w:t>-</w:t>
      </w:r>
      <w:r w:rsidR="002F7870" w:rsidRPr="000D58DB">
        <w:rPr>
          <w:b w:val="0"/>
          <w:highlight w:val="yellow"/>
        </w:rPr>
        <w:t>paragraph</w:t>
      </w:r>
      <w:r w:rsidR="009D5D5D" w:rsidRPr="000D58DB">
        <w:rPr>
          <w:b w:val="0"/>
          <w:highlight w:val="yellow"/>
        </w:rPr>
        <w:t>-</w:t>
      </w:r>
      <w:r w:rsidR="002F7870" w:rsidRPr="000D58DB">
        <w:rPr>
          <w:b w:val="0"/>
          <w:highlight w:val="yellow"/>
        </w:rPr>
        <w:t xml:space="preserve"> B, both A and B, </w:t>
      </w:r>
      <w:r w:rsidR="00A64315" w:rsidRPr="000D58DB">
        <w:rPr>
          <w:b w:val="0"/>
          <w:highlight w:val="yellow"/>
        </w:rPr>
        <w:t xml:space="preserve">or delete altogether, </w:t>
      </w:r>
      <w:r w:rsidR="002F7870" w:rsidRPr="000D58DB">
        <w:rPr>
          <w:b w:val="0"/>
          <w:highlight w:val="yellow"/>
        </w:rPr>
        <w:t xml:space="preserve">depending upon the </w:t>
      </w:r>
      <w:r w:rsidR="00730190" w:rsidRPr="000D58DB">
        <w:rPr>
          <w:b w:val="0"/>
          <w:highlight w:val="yellow"/>
        </w:rPr>
        <w:t xml:space="preserve">characteristics of the </w:t>
      </w:r>
      <w:r w:rsidR="002F7870" w:rsidRPr="000D58DB">
        <w:rPr>
          <w:b w:val="0"/>
          <w:highlight w:val="yellow"/>
        </w:rPr>
        <w:t xml:space="preserve">delineated area.  </w:t>
      </w:r>
      <w:r w:rsidR="006A626B" w:rsidRPr="000D58DB">
        <w:rPr>
          <w:b w:val="0"/>
          <w:highlight w:val="yellow"/>
        </w:rPr>
        <w:t xml:space="preserve">this may be modified if considering buildings in other than a commercial setting, i.e., mixed use.  </w:t>
      </w:r>
      <w:r w:rsidRPr="000D58DB">
        <w:rPr>
          <w:b w:val="0"/>
          <w:highlight w:val="yellow"/>
        </w:rPr>
        <w:t>leasing CO/spECIALIST MUST FILL IN THE parking VARIABLE, below, WITH A reasonable amount, in conformance with local market PRACTICE.</w:t>
      </w:r>
    </w:p>
    <w:p w14:paraId="332D680C" w14:textId="149209F1" w:rsidR="00A12692" w:rsidRPr="000D58DB" w:rsidRDefault="00A12692" w:rsidP="00B16C27">
      <w:pPr>
        <w:pStyle w:val="Heading2"/>
        <w:tabs>
          <w:tab w:val="clear" w:pos="480"/>
          <w:tab w:val="left" w:pos="540"/>
        </w:tabs>
        <w:rPr>
          <w:highlight w:val="yellow"/>
        </w:rPr>
      </w:pPr>
      <w:bookmarkStart w:id="18" w:name="_Toc252881504"/>
      <w:bookmarkStart w:id="19" w:name="_Toc177129975"/>
      <w:r w:rsidRPr="000D58DB">
        <w:rPr>
          <w:highlight w:val="yellow"/>
        </w:rPr>
        <w:t>PARKING</w:t>
      </w:r>
      <w:r w:rsidR="004F0D89" w:rsidRPr="000D58DB">
        <w:rPr>
          <w:highlight w:val="yellow"/>
        </w:rPr>
        <w:t xml:space="preserve"> (</w:t>
      </w:r>
      <w:r w:rsidR="00446AFD" w:rsidRPr="000D58DB">
        <w:rPr>
          <w:highlight w:val="yellow"/>
        </w:rPr>
        <w:t>WAREHOUSE</w:t>
      </w:r>
      <w:r w:rsidR="004F0D89" w:rsidRPr="000D58DB">
        <w:rPr>
          <w:highlight w:val="yellow"/>
        </w:rPr>
        <w:t>)</w:t>
      </w:r>
      <w:r w:rsidRPr="000D58DB">
        <w:rPr>
          <w:highlight w:val="yellow"/>
        </w:rPr>
        <w:t xml:space="preserve"> </w:t>
      </w:r>
      <w:r w:rsidR="0016117D" w:rsidRPr="000D58DB">
        <w:rPr>
          <w:highlight w:val="yellow"/>
        </w:rPr>
        <w:t>(</w:t>
      </w:r>
      <w:r w:rsidR="00217094" w:rsidRPr="000D58DB">
        <w:rPr>
          <w:highlight w:val="yellow"/>
        </w:rPr>
        <w:t>oct 2021</w:t>
      </w:r>
      <w:r w:rsidR="0016117D" w:rsidRPr="000D58DB">
        <w:rPr>
          <w:highlight w:val="yellow"/>
        </w:rPr>
        <w:t>)</w:t>
      </w:r>
      <w:bookmarkEnd w:id="18"/>
      <w:bookmarkEnd w:id="19"/>
    </w:p>
    <w:p w14:paraId="6FFD70D1" w14:textId="77777777" w:rsidR="00AB0D06" w:rsidRPr="000D58DB" w:rsidRDefault="00A12692" w:rsidP="00736BAC">
      <w:pPr>
        <w:pStyle w:val="Title"/>
        <w:numPr>
          <w:ilvl w:val="0"/>
          <w:numId w:val="0"/>
        </w:numPr>
        <w:ind w:left="360"/>
        <w:rPr>
          <w:highlight w:val="yellow"/>
        </w:rPr>
      </w:pPr>
      <w:r w:rsidRPr="000D58DB">
        <w:rPr>
          <w:highlight w:val="yellow"/>
        </w:rPr>
        <w:t xml:space="preserve"> </w:t>
      </w:r>
    </w:p>
    <w:p w14:paraId="28D9342B" w14:textId="6154294F" w:rsidR="00AE03C9" w:rsidRPr="000D58DB" w:rsidRDefault="00A349AC" w:rsidP="00A349AC">
      <w:pPr>
        <w:pStyle w:val="Title"/>
        <w:numPr>
          <w:ilvl w:val="0"/>
          <w:numId w:val="33"/>
        </w:numPr>
        <w:tabs>
          <w:tab w:val="clear" w:pos="480"/>
          <w:tab w:val="left" w:pos="540"/>
        </w:tabs>
        <w:ind w:left="540" w:hanging="540"/>
        <w:rPr>
          <w:highlight w:val="yellow"/>
        </w:rPr>
      </w:pPr>
      <w:r w:rsidRPr="000D58DB">
        <w:rPr>
          <w:highlight w:val="yellow"/>
          <w:u w:val="single"/>
        </w:rPr>
        <w:t>Inside City Center</w:t>
      </w:r>
      <w:r w:rsidRPr="000D58DB">
        <w:rPr>
          <w:highlight w:val="yellow"/>
        </w:rPr>
        <w:t>.</w:t>
      </w:r>
      <w:r w:rsidR="00A12692" w:rsidRPr="000D58DB">
        <w:rPr>
          <w:highlight w:val="yellow"/>
        </w:rPr>
        <w:t xml:space="preserve">  </w:t>
      </w:r>
      <w:r w:rsidR="005D56D8" w:rsidRPr="000D58DB">
        <w:rPr>
          <w:highlight w:val="yellow"/>
        </w:rPr>
        <w:t xml:space="preserve">Parking facilities with an adequate availability of parking spaces open to the general public to accommodate employees and visitors shall be located within the immediate vicinity of the </w:t>
      </w:r>
      <w:proofErr w:type="gramStart"/>
      <w:r w:rsidR="005D56D8" w:rsidRPr="000D58DB">
        <w:rPr>
          <w:highlight w:val="yellow"/>
        </w:rPr>
        <w:t>Building</w:t>
      </w:r>
      <w:proofErr w:type="gramEnd"/>
      <w:r w:rsidR="005D56D8" w:rsidRPr="000D58DB">
        <w:rPr>
          <w:highlight w:val="yellow"/>
        </w:rPr>
        <w:t xml:space="preserve"> but generally not exceeding a walkable </w:t>
      </w:r>
      <w:r w:rsidR="005D56D8" w:rsidRPr="00FB32B4">
        <w:rPr>
          <w:b/>
          <w:bCs/>
          <w:color w:val="E40000"/>
          <w:highlight w:val="yellow"/>
        </w:rPr>
        <w:t>XX feet</w:t>
      </w:r>
      <w:r w:rsidR="005D56D8" w:rsidRPr="000D58DB">
        <w:rPr>
          <w:highlight w:val="yellow"/>
        </w:rPr>
        <w:t xml:space="preserve"> </w:t>
      </w:r>
      <w:r w:rsidR="005D56D8" w:rsidRPr="000D58DB">
        <w:rPr>
          <w:caps/>
          <w:vanish/>
          <w:color w:val="0000FF"/>
          <w:highlight w:val="yellow"/>
        </w:rPr>
        <w:t>(RECOMMENDED: 2,640 feet)</w:t>
      </w:r>
      <w:r w:rsidR="005D56D8" w:rsidRPr="000D58DB">
        <w:rPr>
          <w:highlight w:val="yellow"/>
        </w:rPr>
        <w:t xml:space="preserve"> of the employee entrance of the offered Building as determined by the LCO.</w:t>
      </w:r>
      <w:r w:rsidR="006A626B" w:rsidRPr="000D58DB">
        <w:rPr>
          <w:highlight w:val="yellow"/>
        </w:rPr>
        <w:t xml:space="preserve">  These parking facilities do not substitute for the required parking under Paragraph 1.02(c).</w:t>
      </w:r>
    </w:p>
    <w:p w14:paraId="77CF335A" w14:textId="77777777" w:rsidR="005D56D8" w:rsidRPr="000D58DB" w:rsidRDefault="005D56D8" w:rsidP="00A349AC">
      <w:pPr>
        <w:tabs>
          <w:tab w:val="left" w:pos="540"/>
        </w:tabs>
        <w:ind w:left="540" w:hanging="540"/>
        <w:rPr>
          <w:sz w:val="16"/>
          <w:szCs w:val="16"/>
          <w:highlight w:val="yellow"/>
        </w:rPr>
      </w:pPr>
    </w:p>
    <w:p w14:paraId="2FB31191" w14:textId="4C505E96" w:rsidR="00A12692" w:rsidRPr="000D58DB" w:rsidRDefault="00A349AC" w:rsidP="00A349AC">
      <w:pPr>
        <w:pStyle w:val="Title"/>
        <w:numPr>
          <w:ilvl w:val="0"/>
          <w:numId w:val="33"/>
        </w:numPr>
        <w:tabs>
          <w:tab w:val="clear" w:pos="480"/>
          <w:tab w:val="left" w:pos="540"/>
        </w:tabs>
        <w:ind w:left="540" w:hanging="540"/>
        <w:rPr>
          <w:highlight w:val="yellow"/>
        </w:rPr>
      </w:pPr>
      <w:r w:rsidRPr="000D58DB">
        <w:rPr>
          <w:highlight w:val="yellow"/>
          <w:u w:val="single"/>
        </w:rPr>
        <w:t>Outside City Center</w:t>
      </w:r>
      <w:r w:rsidR="008D0D81" w:rsidRPr="000D58DB">
        <w:rPr>
          <w:highlight w:val="yellow"/>
        </w:rPr>
        <w:t xml:space="preserve">. </w:t>
      </w:r>
      <w:r w:rsidR="00A12692" w:rsidRPr="000D58DB">
        <w:rPr>
          <w:highlight w:val="yellow"/>
        </w:rPr>
        <w:t>The parking-to-square-foot ratio available on</w:t>
      </w:r>
      <w:r w:rsidR="00A12692" w:rsidRPr="000D58DB">
        <w:rPr>
          <w:highlight w:val="yellow"/>
        </w:rPr>
        <w:noBreakHyphen/>
        <w:t>site shall at least meet current local code requirements, or, in the absence of a local code requirement, on</w:t>
      </w:r>
      <w:r w:rsidR="00A12692" w:rsidRPr="000D58DB">
        <w:rPr>
          <w:highlight w:val="yellow"/>
        </w:rPr>
        <w:noBreakHyphen/>
        <w:t xml:space="preserve">site parking shall be available at a ratio of one (1) space for every </w:t>
      </w:r>
      <w:r w:rsidR="00A12692" w:rsidRPr="00FB32B4">
        <w:rPr>
          <w:b/>
          <w:bCs/>
          <w:color w:val="E40000"/>
          <w:highlight w:val="yellow"/>
        </w:rPr>
        <w:t>XX</w:t>
      </w:r>
      <w:r w:rsidR="00A12692" w:rsidRPr="000D58DB">
        <w:rPr>
          <w:highlight w:val="yellow"/>
        </w:rPr>
        <w:t xml:space="preserve"> RSF of </w:t>
      </w:r>
      <w:r w:rsidR="00A2378C" w:rsidRPr="000D58DB">
        <w:rPr>
          <w:highlight w:val="yellow"/>
        </w:rPr>
        <w:t>Space</w:t>
      </w:r>
      <w:r w:rsidR="00A12692" w:rsidRPr="000D58DB">
        <w:rPr>
          <w:highlight w:val="yellow"/>
        </w:rPr>
        <w:t xml:space="preserve">.  </w:t>
      </w:r>
    </w:p>
    <w:p w14:paraId="03B5A725" w14:textId="77777777" w:rsidR="00640AAF" w:rsidRPr="000D58DB" w:rsidRDefault="00640AAF" w:rsidP="00A349AC">
      <w:pPr>
        <w:tabs>
          <w:tab w:val="left" w:pos="540"/>
        </w:tabs>
        <w:ind w:left="540" w:hanging="540"/>
        <w:rPr>
          <w:sz w:val="16"/>
          <w:szCs w:val="16"/>
          <w:highlight w:val="yellow"/>
        </w:rPr>
      </w:pPr>
    </w:p>
    <w:p w14:paraId="44125800" w14:textId="74AB9ADB" w:rsidR="00640AAF" w:rsidRPr="000D58DB" w:rsidRDefault="00E23011" w:rsidP="00A349AC">
      <w:pPr>
        <w:pStyle w:val="Title"/>
        <w:numPr>
          <w:ilvl w:val="0"/>
          <w:numId w:val="33"/>
        </w:numPr>
        <w:tabs>
          <w:tab w:val="clear" w:pos="480"/>
          <w:tab w:val="left" w:pos="540"/>
        </w:tabs>
        <w:ind w:left="540" w:hanging="540"/>
        <w:rPr>
          <w:highlight w:val="yellow"/>
        </w:rPr>
      </w:pPr>
      <w:r w:rsidRPr="000D58DB">
        <w:rPr>
          <w:highlight w:val="yellow"/>
        </w:rPr>
        <w:t>See Lease (GSA Form L201WH) for additional parking provisions.</w:t>
      </w:r>
    </w:p>
    <w:p w14:paraId="0EC6DBE2" w14:textId="77777777" w:rsidR="00AB0D06" w:rsidRPr="00492827" w:rsidRDefault="00DC2DCE">
      <w:pPr>
        <w:pStyle w:val="NoSpacing"/>
        <w:keepNext/>
        <w:rPr>
          <w:b w:val="0"/>
        </w:rPr>
      </w:pPr>
      <w:r>
        <w:lastRenderedPageBreak/>
        <w:t>ACTION REQUIRED:</w:t>
      </w:r>
      <w:r>
        <w:rPr>
          <w:color w:val="0070C0"/>
        </w:rPr>
        <w:t xml:space="preserve">  </w:t>
      </w:r>
      <w:r w:rsidR="009134B9" w:rsidRPr="009134B9">
        <w:rPr>
          <w:b w:val="0"/>
        </w:rPr>
        <w:t>The list of attachments is not comprehensive.  Adjust the list as appropriate for the specific transaction.</w:t>
      </w:r>
      <w:r w:rsidR="00A12692" w:rsidRPr="00492827">
        <w:rPr>
          <w:b w:val="0"/>
        </w:rPr>
        <w:t xml:space="preserve"> </w:t>
      </w:r>
    </w:p>
    <w:p w14:paraId="7DEE2572" w14:textId="77777777" w:rsidR="00AB0D06" w:rsidRDefault="0036100D">
      <w:pPr>
        <w:pStyle w:val="NoSpacing"/>
        <w:keepNext/>
        <w:rPr>
          <w:b w:val="0"/>
        </w:rPr>
      </w:pPr>
      <w:r w:rsidRPr="0036100D">
        <w:rPr>
          <w:b w:val="0"/>
        </w:rPr>
        <w:t xml:space="preserve">for </w:t>
      </w:r>
      <w:r w:rsidR="004E1542">
        <w:rPr>
          <w:b w:val="0"/>
        </w:rPr>
        <w:t>broker</w:t>
      </w:r>
      <w:r w:rsidRPr="0036100D">
        <w:rPr>
          <w:b w:val="0"/>
        </w:rPr>
        <w:t xml:space="preserve"> projects, </w:t>
      </w:r>
      <w:r w:rsidR="00AE49F7">
        <w:rPr>
          <w:b w:val="0"/>
        </w:rPr>
        <w:t>G-rex</w:t>
      </w:r>
      <w:r w:rsidRPr="0036100D">
        <w:rPr>
          <w:b w:val="0"/>
        </w:rPr>
        <w:t xml:space="preserve"> contains a template for the broker commission agreement.  This template must be included as aN RLP attachment, and be included with the documents that comprise an offeror’s INITIAL offer</w:t>
      </w:r>
      <w:r w:rsidR="00C862DF">
        <w:rPr>
          <w:b w:val="0"/>
        </w:rPr>
        <w:t xml:space="preserve">.  </w:t>
      </w:r>
      <w:r w:rsidR="004E1542">
        <w:rPr>
          <w:b w:val="0"/>
        </w:rPr>
        <w:t>However, the signed commission agreement is not attached to the final lease agreement.</w:t>
      </w:r>
    </w:p>
    <w:p w14:paraId="341F7708" w14:textId="77777777" w:rsidR="00AB0D06" w:rsidRDefault="0036100D">
      <w:pPr>
        <w:pStyle w:val="NoSpacing"/>
        <w:keepNext/>
        <w:rPr>
          <w:b w:val="0"/>
        </w:rPr>
      </w:pPr>
      <w:r w:rsidRPr="0036100D">
        <w:t>Note</w:t>
      </w:r>
      <w:r w:rsidR="0087044D">
        <w:rPr>
          <w:b w:val="0"/>
        </w:rPr>
        <w:t>: exhibits should be labeled with sequential letters</w:t>
      </w:r>
      <w:r w:rsidR="00DC2DCE">
        <w:rPr>
          <w:b w:val="0"/>
        </w:rPr>
        <w:t xml:space="preserve"> </w:t>
      </w:r>
    </w:p>
    <w:p w14:paraId="3626480C" w14:textId="77777777" w:rsidR="00AB0D06" w:rsidRDefault="00DC2DCE">
      <w:pPr>
        <w:pStyle w:val="NoSpacing"/>
        <w:keepNext/>
        <w:rPr>
          <w:b w:val="0"/>
        </w:rPr>
      </w:pPr>
      <w:r>
        <w:rPr>
          <w:b w:val="0"/>
        </w:rPr>
        <w:t>Fill in date for Special requirements and appropriate security level (I-IV).</w:t>
      </w:r>
    </w:p>
    <w:p w14:paraId="75A6BB8A" w14:textId="77777777" w:rsidR="00AB0D06" w:rsidRDefault="0067625B">
      <w:pPr>
        <w:pStyle w:val="NoSpacing"/>
        <w:keepNext/>
        <w:rPr>
          <w:b w:val="0"/>
        </w:rPr>
      </w:pPr>
      <w:r>
        <w:rPr>
          <w:b w:val="0"/>
        </w:rPr>
        <w:t>the LCO may decide it is more suitable to incorporate some extensive or sensitive documents by reference, for example, the courts design guide</w:t>
      </w:r>
    </w:p>
    <w:p w14:paraId="18758C67" w14:textId="77777777" w:rsidR="004D55A4" w:rsidRDefault="004D55A4">
      <w:pPr>
        <w:pStyle w:val="NoSpacing"/>
        <w:keepNext/>
        <w:rPr>
          <w:b w:val="0"/>
        </w:rPr>
      </w:pPr>
      <w:r>
        <w:rPr>
          <w:b w:val="0"/>
        </w:rPr>
        <w:t>see seismic paragraph instructions to dete</w:t>
      </w:r>
      <w:r w:rsidR="00AD5101">
        <w:rPr>
          <w:b w:val="0"/>
        </w:rPr>
        <w:t>R</w:t>
      </w:r>
      <w:r>
        <w:rPr>
          <w:b w:val="0"/>
        </w:rPr>
        <w:t>mine whether seismic submittals are required</w:t>
      </w:r>
      <w:r w:rsidR="004A2125">
        <w:rPr>
          <w:b w:val="0"/>
        </w:rPr>
        <w:t>.</w:t>
      </w:r>
    </w:p>
    <w:p w14:paraId="70981B37" w14:textId="77777777" w:rsidR="00FC24F3" w:rsidRDefault="00FC24F3">
      <w:pPr>
        <w:pStyle w:val="NoSpacing"/>
        <w:keepNext/>
        <w:rPr>
          <w:b w:val="0"/>
        </w:rPr>
      </w:pPr>
      <w:r w:rsidRPr="007943A1">
        <w:t>NOTE</w:t>
      </w:r>
      <w:r w:rsidRPr="007943A1">
        <w:rPr>
          <w:b w:val="0"/>
        </w:rPr>
        <w:t xml:space="preserve">: ONLY INCLUDE “FOREIGN OWNERSHIP AND FINANCING REPRESENTATION” FOR PROSPECTUS-LEVEL PROJECTS (see google SITE or g-rex template library FOR FORM).  OTHERWISE, DELETE.  yOU MUST NOTIFY CLIENT AGENCY PRIOR TO AWARD IF THE REPRESENTATION DISCLOSES FOREIGN OWNERSHIP OR FINANCING. </w:t>
      </w:r>
    </w:p>
    <w:p w14:paraId="1658F7FB" w14:textId="77777777" w:rsidR="00C10178" w:rsidRDefault="00C10178" w:rsidP="00C10178">
      <w:pPr>
        <w:rPr>
          <w:rFonts w:cs="Arial"/>
          <w:caps/>
          <w:vanish/>
          <w:color w:val="0000FF"/>
          <w:sz w:val="16"/>
          <w:szCs w:val="16"/>
        </w:rPr>
      </w:pPr>
      <w:r>
        <w:rPr>
          <w:rFonts w:cs="Arial"/>
          <w:b/>
          <w:caps/>
          <w:vanish/>
          <w:color w:val="0000FF"/>
          <w:sz w:val="16"/>
          <w:szCs w:val="16"/>
        </w:rPr>
        <w:t>NOTE</w:t>
      </w:r>
      <w:r w:rsidRPr="003104BF">
        <w:rPr>
          <w:rFonts w:cs="Arial"/>
          <w:caps/>
          <w:vanish/>
          <w:color w:val="0000FF"/>
          <w:sz w:val="16"/>
          <w:szCs w:val="16"/>
        </w:rPr>
        <w:t>:  INCLUDE RATE FOR ROUTINE CLEANING AND DISINFECTION SERVICES</w:t>
      </w:r>
      <w:r>
        <w:rPr>
          <w:rFonts w:cs="Arial"/>
          <w:caps/>
          <w:vanish/>
          <w:color w:val="0000FF"/>
          <w:sz w:val="16"/>
          <w:szCs w:val="16"/>
        </w:rPr>
        <w:t xml:space="preserve"> TEMPLATE WHEN REQUIRING THESE SERVICES UNDER THE LEASE.  Delete for leases that are net of janitorial services.</w:t>
      </w:r>
    </w:p>
    <w:p w14:paraId="6E2E1A58" w14:textId="77777777" w:rsidR="00C10178" w:rsidRPr="00C10178" w:rsidRDefault="00C10178" w:rsidP="003104BF">
      <w:pPr>
        <w:rPr>
          <w:b/>
        </w:rPr>
      </w:pPr>
      <w:r w:rsidRPr="0035376D">
        <w:rPr>
          <w:rFonts w:cs="Arial"/>
          <w:b/>
          <w:caps/>
          <w:vanish/>
          <w:color w:val="0000FF"/>
          <w:sz w:val="16"/>
          <w:szCs w:val="16"/>
        </w:rPr>
        <w:t>NOTE</w:t>
      </w:r>
      <w:r>
        <w:rPr>
          <w:rFonts w:cs="Arial"/>
          <w:caps/>
          <w:vanish/>
          <w:color w:val="0000FF"/>
          <w:sz w:val="16"/>
          <w:szCs w:val="16"/>
        </w:rPr>
        <w:t>:  FOR WAREHOUSE LEASES ONLY, MAY BE DELETED WHERE ROUTINE DISINFECTION SERVICES ARE UNNECESSARY (E.G., UNOCCUPIED STORAGE FACILITIES).</w:t>
      </w:r>
    </w:p>
    <w:p w14:paraId="79B58AB7" w14:textId="34F4BC58" w:rsidR="00AE03C9" w:rsidRDefault="00A12692" w:rsidP="00B16C27">
      <w:pPr>
        <w:pStyle w:val="Heading2"/>
        <w:tabs>
          <w:tab w:val="clear" w:pos="480"/>
          <w:tab w:val="left" w:pos="540"/>
        </w:tabs>
      </w:pPr>
      <w:bookmarkStart w:id="20" w:name="_Toc177129976"/>
      <w:r w:rsidRPr="006504C1">
        <w:t xml:space="preserve">LIST OF RLP DOCUMENTS </w:t>
      </w:r>
      <w:r w:rsidR="0007326C">
        <w:t xml:space="preserve">(WAREHOUSE) </w:t>
      </w:r>
      <w:r w:rsidR="0016117D">
        <w:t>(</w:t>
      </w:r>
      <w:r w:rsidR="00602EF9">
        <w:t>oct</w:t>
      </w:r>
      <w:r w:rsidR="002019D6">
        <w:t xml:space="preserve"> </w:t>
      </w:r>
      <w:r w:rsidR="00843B5F">
        <w:t>2024</w:t>
      </w:r>
      <w:r w:rsidR="0016117D">
        <w:t>)</w:t>
      </w:r>
      <w:bookmarkEnd w:id="20"/>
    </w:p>
    <w:p w14:paraId="44978C49" w14:textId="77777777" w:rsidR="00AB0D06" w:rsidRDefault="00AB0D06">
      <w:pPr>
        <w:keepNext/>
        <w:jc w:val="both"/>
        <w:rPr>
          <w:rFonts w:cs="Arial"/>
          <w:sz w:val="16"/>
          <w:szCs w:val="16"/>
        </w:rPr>
      </w:pPr>
    </w:p>
    <w:p w14:paraId="04EDA577" w14:textId="77777777" w:rsidR="00A12692" w:rsidRPr="006504C1" w:rsidRDefault="00A047E9" w:rsidP="001F2251">
      <w:pPr>
        <w:tabs>
          <w:tab w:val="left" w:pos="540"/>
        </w:tabs>
        <w:suppressAutoHyphens/>
        <w:contextualSpacing/>
        <w:rPr>
          <w:rFonts w:cs="Arial"/>
          <w:sz w:val="16"/>
          <w:szCs w:val="16"/>
        </w:rPr>
      </w:pPr>
      <w:r>
        <w:rPr>
          <w:rFonts w:cs="Arial"/>
          <w:sz w:val="16"/>
          <w:szCs w:val="16"/>
        </w:rPr>
        <w:t>A.</w:t>
      </w:r>
      <w:r>
        <w:rPr>
          <w:rFonts w:cs="Arial"/>
          <w:sz w:val="16"/>
          <w:szCs w:val="16"/>
        </w:rPr>
        <w:tab/>
      </w:r>
      <w:r w:rsidR="00A12692" w:rsidRPr="006504C1">
        <w:rPr>
          <w:rFonts w:cs="Arial"/>
          <w:sz w:val="16"/>
          <w:szCs w:val="16"/>
        </w:rPr>
        <w:t xml:space="preserve">The following documents are </w:t>
      </w:r>
      <w:r w:rsidR="00B2304A">
        <w:rPr>
          <w:rFonts w:cs="Arial"/>
          <w:sz w:val="16"/>
          <w:szCs w:val="16"/>
        </w:rPr>
        <w:t xml:space="preserve">attached to </w:t>
      </w:r>
      <w:r w:rsidR="008E6028">
        <w:rPr>
          <w:rFonts w:cs="Arial"/>
          <w:sz w:val="16"/>
          <w:szCs w:val="16"/>
        </w:rPr>
        <w:t xml:space="preserve">and included as part of </w:t>
      </w:r>
      <w:r w:rsidR="00B2304A">
        <w:rPr>
          <w:rFonts w:cs="Arial"/>
          <w:sz w:val="16"/>
          <w:szCs w:val="16"/>
        </w:rPr>
        <w:t>this RLP package</w:t>
      </w:r>
      <w:r w:rsidR="00A12692" w:rsidRPr="006504C1">
        <w:rPr>
          <w:rFonts w:cs="Arial"/>
          <w:sz w:val="16"/>
          <w:szCs w:val="16"/>
        </w:rPr>
        <w:t xml:space="preserve">: </w:t>
      </w:r>
    </w:p>
    <w:p w14:paraId="2BF16AA6" w14:textId="77777777" w:rsidR="00A12692" w:rsidRPr="00F93EE3" w:rsidRDefault="00A12692" w:rsidP="00F93EE3">
      <w:pPr>
        <w:pStyle w:val="BalloonText"/>
        <w:suppressAutoHyphens/>
        <w:contextualSpacing/>
        <w:rPr>
          <w:rFonts w:ascii="Arial" w:hAnsi="Arial" w:cs="Arial"/>
        </w:rPr>
      </w:pPr>
    </w:p>
    <w:tbl>
      <w:tblPr>
        <w:tblW w:w="94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0"/>
        <w:gridCol w:w="1260"/>
        <w:gridCol w:w="1080"/>
      </w:tblGrid>
      <w:tr w:rsidR="00A12692" w:rsidRPr="006504C1" w14:paraId="7D091BF2" w14:textId="77777777" w:rsidTr="005348BD">
        <w:trPr>
          <w:trHeight w:val="269"/>
        </w:trPr>
        <w:tc>
          <w:tcPr>
            <w:tcW w:w="7110" w:type="dxa"/>
            <w:shd w:val="clear" w:color="auto" w:fill="B8CCE4"/>
          </w:tcPr>
          <w:p w14:paraId="5F0998F6" w14:textId="77777777" w:rsidR="00A12692" w:rsidRPr="00C20728" w:rsidRDefault="00A12692" w:rsidP="005348BD">
            <w:pPr>
              <w:keepNext/>
              <w:contextualSpacing/>
              <w:jc w:val="center"/>
              <w:rPr>
                <w:rFonts w:cs="Arial"/>
                <w:b/>
                <w:smallCaps/>
                <w:sz w:val="16"/>
                <w:szCs w:val="16"/>
              </w:rPr>
            </w:pPr>
            <w:r w:rsidRPr="00C20728">
              <w:rPr>
                <w:rFonts w:cs="Arial"/>
                <w:b/>
                <w:smallCaps/>
                <w:sz w:val="16"/>
                <w:szCs w:val="16"/>
              </w:rPr>
              <w:t>Document Name</w:t>
            </w:r>
          </w:p>
        </w:tc>
        <w:tc>
          <w:tcPr>
            <w:tcW w:w="1260" w:type="dxa"/>
            <w:shd w:val="clear" w:color="auto" w:fill="B8CCE4"/>
          </w:tcPr>
          <w:p w14:paraId="0E3E0B62" w14:textId="77777777" w:rsidR="00A12692" w:rsidRPr="00C20728" w:rsidRDefault="00A12692" w:rsidP="00C20728">
            <w:pPr>
              <w:keepNext/>
              <w:contextualSpacing/>
              <w:jc w:val="center"/>
              <w:rPr>
                <w:rFonts w:cs="Arial"/>
                <w:b/>
                <w:smallCaps/>
                <w:sz w:val="16"/>
                <w:szCs w:val="16"/>
              </w:rPr>
            </w:pPr>
            <w:r w:rsidRPr="00C20728">
              <w:rPr>
                <w:rFonts w:cs="Arial"/>
                <w:b/>
                <w:smallCaps/>
                <w:sz w:val="16"/>
                <w:szCs w:val="16"/>
              </w:rPr>
              <w:t>No.  of Pages</w:t>
            </w:r>
          </w:p>
        </w:tc>
        <w:tc>
          <w:tcPr>
            <w:tcW w:w="1080" w:type="dxa"/>
            <w:shd w:val="clear" w:color="auto" w:fill="B8CCE4"/>
          </w:tcPr>
          <w:p w14:paraId="37060561" w14:textId="77777777" w:rsidR="00A12692" w:rsidRPr="00C20728" w:rsidRDefault="00A12692" w:rsidP="005348BD">
            <w:pPr>
              <w:keepNext/>
              <w:contextualSpacing/>
              <w:rPr>
                <w:rFonts w:cs="Arial"/>
                <w:b/>
                <w:smallCaps/>
                <w:sz w:val="16"/>
                <w:szCs w:val="16"/>
              </w:rPr>
            </w:pPr>
            <w:r w:rsidRPr="00C20728">
              <w:rPr>
                <w:rFonts w:cs="Arial"/>
                <w:b/>
                <w:smallCaps/>
                <w:sz w:val="16"/>
                <w:szCs w:val="16"/>
              </w:rPr>
              <w:t>Exhibit</w:t>
            </w:r>
          </w:p>
        </w:tc>
      </w:tr>
      <w:tr w:rsidR="00A12692" w:rsidRPr="006504C1" w14:paraId="7EFCFA35" w14:textId="77777777" w:rsidTr="005348BD">
        <w:trPr>
          <w:trHeight w:val="224"/>
        </w:trPr>
        <w:tc>
          <w:tcPr>
            <w:tcW w:w="7110" w:type="dxa"/>
          </w:tcPr>
          <w:p w14:paraId="61821E94" w14:textId="77777777" w:rsidR="00D41ECC" w:rsidRPr="005A7848" w:rsidRDefault="00A12692" w:rsidP="00BA08E3">
            <w:pPr>
              <w:keepNext/>
            </w:pPr>
            <w:r w:rsidRPr="00736BAC">
              <w:rPr>
                <w:sz w:val="16"/>
                <w:szCs w:val="16"/>
              </w:rPr>
              <w:t>Lease No. GS-</w:t>
            </w:r>
            <w:r w:rsidRPr="00FB32B4">
              <w:rPr>
                <w:color w:val="ED0000"/>
                <w:sz w:val="16"/>
                <w:szCs w:val="16"/>
              </w:rPr>
              <w:t>XX</w:t>
            </w:r>
            <w:r w:rsidR="00F27C52" w:rsidRPr="00736BAC">
              <w:rPr>
                <w:sz w:val="16"/>
                <w:szCs w:val="16"/>
              </w:rPr>
              <w:t>P</w:t>
            </w:r>
            <w:r w:rsidRPr="00736BAC">
              <w:rPr>
                <w:sz w:val="16"/>
                <w:szCs w:val="16"/>
              </w:rPr>
              <w:t>-</w:t>
            </w:r>
            <w:r w:rsidR="00F27C52" w:rsidRPr="00736BAC">
              <w:rPr>
                <w:sz w:val="16"/>
                <w:szCs w:val="16"/>
              </w:rPr>
              <w:t>L</w:t>
            </w:r>
            <w:r w:rsidR="00F27C52" w:rsidRPr="00FB32B4">
              <w:rPr>
                <w:color w:val="ED0000"/>
                <w:sz w:val="16"/>
                <w:szCs w:val="16"/>
              </w:rPr>
              <w:t>XX</w:t>
            </w:r>
            <w:r w:rsidRPr="00FB32B4">
              <w:rPr>
                <w:color w:val="ED0000"/>
                <w:sz w:val="16"/>
                <w:szCs w:val="16"/>
              </w:rPr>
              <w:t>XXXXX</w:t>
            </w:r>
            <w:r w:rsidRPr="00736BAC">
              <w:rPr>
                <w:sz w:val="16"/>
                <w:szCs w:val="16"/>
              </w:rPr>
              <w:t xml:space="preserve"> (</w:t>
            </w:r>
            <w:r w:rsidR="00BA08E3">
              <w:rPr>
                <w:sz w:val="16"/>
                <w:szCs w:val="16"/>
              </w:rPr>
              <w:t>Template</w:t>
            </w:r>
            <w:r w:rsidRPr="00736BAC">
              <w:rPr>
                <w:sz w:val="16"/>
                <w:szCs w:val="16"/>
              </w:rPr>
              <w:t xml:space="preserve"> </w:t>
            </w:r>
            <w:r w:rsidR="00612BAB" w:rsidRPr="00736BAC">
              <w:rPr>
                <w:sz w:val="16"/>
                <w:szCs w:val="16"/>
              </w:rPr>
              <w:t>L201WH</w:t>
            </w:r>
            <w:r w:rsidRPr="00736BAC">
              <w:rPr>
                <w:sz w:val="16"/>
                <w:szCs w:val="16"/>
              </w:rPr>
              <w:t>)</w:t>
            </w:r>
          </w:p>
        </w:tc>
        <w:tc>
          <w:tcPr>
            <w:tcW w:w="1260" w:type="dxa"/>
          </w:tcPr>
          <w:p w14:paraId="57DC03C8" w14:textId="77777777" w:rsidR="00A12692" w:rsidRPr="00C20728" w:rsidRDefault="00A12692" w:rsidP="00C20728">
            <w:pPr>
              <w:keepNext/>
              <w:contextualSpacing/>
              <w:rPr>
                <w:rFonts w:cs="Arial"/>
                <w:sz w:val="16"/>
                <w:szCs w:val="16"/>
              </w:rPr>
            </w:pPr>
          </w:p>
        </w:tc>
        <w:tc>
          <w:tcPr>
            <w:tcW w:w="1080" w:type="dxa"/>
          </w:tcPr>
          <w:p w14:paraId="2E89FEB4" w14:textId="77777777" w:rsidR="00A12692" w:rsidRPr="00C20728" w:rsidRDefault="00A12692" w:rsidP="00C20728">
            <w:pPr>
              <w:keepNext/>
              <w:contextualSpacing/>
              <w:jc w:val="center"/>
              <w:rPr>
                <w:rFonts w:cs="Arial"/>
                <w:sz w:val="16"/>
                <w:szCs w:val="16"/>
              </w:rPr>
            </w:pPr>
          </w:p>
        </w:tc>
      </w:tr>
      <w:tr w:rsidR="00B97AD6" w:rsidRPr="006504C1" w14:paraId="36E05A1A" w14:textId="77777777" w:rsidTr="005348BD">
        <w:trPr>
          <w:trHeight w:val="251"/>
        </w:trPr>
        <w:tc>
          <w:tcPr>
            <w:tcW w:w="7110" w:type="dxa"/>
          </w:tcPr>
          <w:p w14:paraId="4A17B3A5" w14:textId="77777777" w:rsidR="00B97AD6" w:rsidRPr="008D0D81" w:rsidRDefault="00B97AD6" w:rsidP="00736BAC">
            <w:pPr>
              <w:keepNext/>
            </w:pPr>
            <w:r w:rsidRPr="008D0D81">
              <w:rPr>
                <w:sz w:val="16"/>
                <w:szCs w:val="16"/>
              </w:rPr>
              <w:t>Agency’s Special Requirements</w:t>
            </w:r>
            <w:r w:rsidR="00915C04" w:rsidRPr="008D0D81">
              <w:rPr>
                <w:sz w:val="16"/>
                <w:szCs w:val="16"/>
              </w:rPr>
              <w:t xml:space="preserve"> (including Racking Plan(s))</w:t>
            </w:r>
            <w:r w:rsidRPr="008D0D81">
              <w:rPr>
                <w:sz w:val="16"/>
                <w:szCs w:val="16"/>
              </w:rPr>
              <w:t xml:space="preserve"> Dated </w:t>
            </w:r>
            <w:r w:rsidR="0036100D" w:rsidRPr="00FB32B4">
              <w:rPr>
                <w:color w:val="ED0000"/>
                <w:sz w:val="16"/>
                <w:szCs w:val="16"/>
              </w:rPr>
              <w:t>XX</w:t>
            </w:r>
          </w:p>
        </w:tc>
        <w:tc>
          <w:tcPr>
            <w:tcW w:w="1260" w:type="dxa"/>
          </w:tcPr>
          <w:p w14:paraId="0A53AC78" w14:textId="77777777" w:rsidR="00B97AD6" w:rsidRPr="00C20728" w:rsidRDefault="00B97AD6" w:rsidP="00C20728">
            <w:pPr>
              <w:keepNext/>
              <w:contextualSpacing/>
              <w:rPr>
                <w:rFonts w:cs="Arial"/>
                <w:sz w:val="16"/>
                <w:szCs w:val="16"/>
              </w:rPr>
            </w:pPr>
          </w:p>
        </w:tc>
        <w:tc>
          <w:tcPr>
            <w:tcW w:w="1080" w:type="dxa"/>
          </w:tcPr>
          <w:p w14:paraId="470C1DCF" w14:textId="77777777" w:rsidR="00B97AD6" w:rsidRPr="00C20728" w:rsidRDefault="00B97AD6" w:rsidP="00C20728">
            <w:pPr>
              <w:keepNext/>
              <w:contextualSpacing/>
              <w:jc w:val="center"/>
              <w:rPr>
                <w:rFonts w:cs="Arial"/>
                <w:sz w:val="16"/>
                <w:szCs w:val="16"/>
              </w:rPr>
            </w:pPr>
          </w:p>
        </w:tc>
      </w:tr>
      <w:tr w:rsidR="00B97AD6" w:rsidRPr="006504C1" w14:paraId="5CC8CA3A" w14:textId="77777777" w:rsidTr="005348BD">
        <w:trPr>
          <w:trHeight w:val="251"/>
        </w:trPr>
        <w:tc>
          <w:tcPr>
            <w:tcW w:w="7110" w:type="dxa"/>
          </w:tcPr>
          <w:p w14:paraId="57ED715C" w14:textId="77777777" w:rsidR="00B97AD6" w:rsidRPr="008D0D81" w:rsidRDefault="00B97AD6" w:rsidP="00736BAC">
            <w:pPr>
              <w:keepNext/>
            </w:pPr>
            <w:r w:rsidRPr="008D0D81">
              <w:rPr>
                <w:sz w:val="16"/>
                <w:szCs w:val="16"/>
              </w:rPr>
              <w:t xml:space="preserve">Security Requirements for Level </w:t>
            </w:r>
            <w:r w:rsidR="0036100D" w:rsidRPr="00FB32B4">
              <w:rPr>
                <w:color w:val="ED0000"/>
                <w:sz w:val="16"/>
                <w:szCs w:val="16"/>
              </w:rPr>
              <w:t>XX</w:t>
            </w:r>
          </w:p>
        </w:tc>
        <w:tc>
          <w:tcPr>
            <w:tcW w:w="1260" w:type="dxa"/>
          </w:tcPr>
          <w:p w14:paraId="4B22AF10" w14:textId="77777777" w:rsidR="00B97AD6" w:rsidRPr="00C20728" w:rsidRDefault="00B97AD6" w:rsidP="00C20728">
            <w:pPr>
              <w:keepNext/>
              <w:contextualSpacing/>
              <w:rPr>
                <w:rFonts w:cs="Arial"/>
                <w:sz w:val="16"/>
                <w:szCs w:val="16"/>
              </w:rPr>
            </w:pPr>
          </w:p>
        </w:tc>
        <w:tc>
          <w:tcPr>
            <w:tcW w:w="1080" w:type="dxa"/>
          </w:tcPr>
          <w:p w14:paraId="0CA2CE16" w14:textId="77777777" w:rsidR="00B97AD6" w:rsidRPr="00C20728" w:rsidRDefault="00B97AD6" w:rsidP="00C20728">
            <w:pPr>
              <w:keepNext/>
              <w:contextualSpacing/>
              <w:jc w:val="center"/>
              <w:rPr>
                <w:rFonts w:cs="Arial"/>
                <w:sz w:val="16"/>
                <w:szCs w:val="16"/>
              </w:rPr>
            </w:pPr>
          </w:p>
        </w:tc>
      </w:tr>
      <w:tr w:rsidR="00B97AD6" w:rsidRPr="006504C1" w14:paraId="76EFAC77" w14:textId="77777777" w:rsidTr="005348BD">
        <w:trPr>
          <w:trHeight w:val="251"/>
        </w:trPr>
        <w:tc>
          <w:tcPr>
            <w:tcW w:w="7110" w:type="dxa"/>
          </w:tcPr>
          <w:p w14:paraId="1E0301AB" w14:textId="002D6190" w:rsidR="00B97AD6" w:rsidRPr="005A7848" w:rsidRDefault="00B97AD6" w:rsidP="00736BAC">
            <w:pPr>
              <w:keepNext/>
            </w:pPr>
            <w:r w:rsidRPr="00736BAC">
              <w:rPr>
                <w:sz w:val="16"/>
                <w:szCs w:val="16"/>
              </w:rPr>
              <w:t>GSA 3516, Solicitation Provisions</w:t>
            </w:r>
          </w:p>
        </w:tc>
        <w:tc>
          <w:tcPr>
            <w:tcW w:w="1260" w:type="dxa"/>
          </w:tcPr>
          <w:p w14:paraId="7463B47D" w14:textId="77777777" w:rsidR="00B97AD6" w:rsidRPr="00C20728" w:rsidRDefault="00B97AD6" w:rsidP="00C20728">
            <w:pPr>
              <w:keepNext/>
              <w:contextualSpacing/>
              <w:rPr>
                <w:rFonts w:cs="Arial"/>
                <w:sz w:val="16"/>
                <w:szCs w:val="16"/>
              </w:rPr>
            </w:pPr>
          </w:p>
        </w:tc>
        <w:tc>
          <w:tcPr>
            <w:tcW w:w="1080" w:type="dxa"/>
          </w:tcPr>
          <w:p w14:paraId="30102888" w14:textId="77777777" w:rsidR="00B97AD6" w:rsidRPr="00C20728" w:rsidRDefault="00B97AD6" w:rsidP="00C20728">
            <w:pPr>
              <w:keepNext/>
              <w:contextualSpacing/>
              <w:jc w:val="center"/>
              <w:rPr>
                <w:rFonts w:cs="Arial"/>
                <w:sz w:val="16"/>
                <w:szCs w:val="16"/>
              </w:rPr>
            </w:pPr>
          </w:p>
        </w:tc>
      </w:tr>
      <w:tr w:rsidR="00D633EF" w:rsidRPr="006504C1" w14:paraId="1E8E21BE" w14:textId="77777777" w:rsidTr="005348BD">
        <w:trPr>
          <w:trHeight w:val="251"/>
        </w:trPr>
        <w:tc>
          <w:tcPr>
            <w:tcW w:w="7110" w:type="dxa"/>
          </w:tcPr>
          <w:p w14:paraId="63B840DF" w14:textId="68048CF4" w:rsidR="00D633EF" w:rsidRPr="005A7848" w:rsidRDefault="00D633EF" w:rsidP="00736BAC">
            <w:pPr>
              <w:keepNext/>
            </w:pPr>
            <w:r w:rsidRPr="00736BAC">
              <w:rPr>
                <w:sz w:val="16"/>
                <w:szCs w:val="16"/>
              </w:rPr>
              <w:t>GSA 3517B, General Clauses</w:t>
            </w:r>
          </w:p>
        </w:tc>
        <w:tc>
          <w:tcPr>
            <w:tcW w:w="1260" w:type="dxa"/>
          </w:tcPr>
          <w:p w14:paraId="2E9D9DBA" w14:textId="77777777" w:rsidR="00D633EF" w:rsidRPr="00C20728" w:rsidRDefault="00D633EF" w:rsidP="00C20728">
            <w:pPr>
              <w:keepNext/>
              <w:contextualSpacing/>
              <w:rPr>
                <w:rFonts w:cs="Arial"/>
                <w:sz w:val="16"/>
                <w:szCs w:val="16"/>
              </w:rPr>
            </w:pPr>
          </w:p>
        </w:tc>
        <w:tc>
          <w:tcPr>
            <w:tcW w:w="1080" w:type="dxa"/>
          </w:tcPr>
          <w:p w14:paraId="6FB8C5EE" w14:textId="77777777" w:rsidR="00D633EF" w:rsidRPr="00C20728" w:rsidRDefault="00D633EF" w:rsidP="00C20728">
            <w:pPr>
              <w:keepNext/>
              <w:contextualSpacing/>
              <w:jc w:val="center"/>
              <w:rPr>
                <w:rFonts w:cs="Arial"/>
                <w:sz w:val="16"/>
                <w:szCs w:val="16"/>
              </w:rPr>
            </w:pPr>
          </w:p>
        </w:tc>
      </w:tr>
      <w:tr w:rsidR="00A12692" w:rsidRPr="006504C1" w14:paraId="149DA505" w14:textId="77777777" w:rsidTr="005348BD">
        <w:trPr>
          <w:trHeight w:val="251"/>
        </w:trPr>
        <w:tc>
          <w:tcPr>
            <w:tcW w:w="7110" w:type="dxa"/>
          </w:tcPr>
          <w:p w14:paraId="4DB12740" w14:textId="77777777" w:rsidR="007D380B" w:rsidRPr="005A7848" w:rsidRDefault="00A12692" w:rsidP="00736BAC">
            <w:pPr>
              <w:keepNext/>
            </w:pPr>
            <w:r w:rsidRPr="00736BAC">
              <w:rPr>
                <w:sz w:val="16"/>
                <w:szCs w:val="16"/>
              </w:rPr>
              <w:t xml:space="preserve">Proposal to Lease Space (GSA Form </w:t>
            </w:r>
            <w:r w:rsidR="004C712B" w:rsidRPr="00736BAC">
              <w:rPr>
                <w:sz w:val="16"/>
                <w:szCs w:val="16"/>
              </w:rPr>
              <w:t>1364WH</w:t>
            </w:r>
            <w:r w:rsidRPr="00736BAC">
              <w:rPr>
                <w:sz w:val="16"/>
                <w:szCs w:val="16"/>
              </w:rPr>
              <w:t>)</w:t>
            </w:r>
          </w:p>
        </w:tc>
        <w:tc>
          <w:tcPr>
            <w:tcW w:w="1260" w:type="dxa"/>
          </w:tcPr>
          <w:p w14:paraId="203BA90E" w14:textId="77777777" w:rsidR="00A12692" w:rsidRPr="00C20728" w:rsidRDefault="00A12692" w:rsidP="00C20728">
            <w:pPr>
              <w:keepNext/>
              <w:contextualSpacing/>
              <w:rPr>
                <w:rFonts w:cs="Arial"/>
                <w:sz w:val="16"/>
                <w:szCs w:val="16"/>
              </w:rPr>
            </w:pPr>
          </w:p>
        </w:tc>
        <w:tc>
          <w:tcPr>
            <w:tcW w:w="1080" w:type="dxa"/>
          </w:tcPr>
          <w:p w14:paraId="2BD139A8" w14:textId="77777777" w:rsidR="00A12692" w:rsidRPr="00C20728" w:rsidRDefault="00A12692" w:rsidP="00C20728">
            <w:pPr>
              <w:keepNext/>
              <w:contextualSpacing/>
              <w:jc w:val="center"/>
              <w:rPr>
                <w:rFonts w:cs="Arial"/>
                <w:sz w:val="16"/>
                <w:szCs w:val="16"/>
              </w:rPr>
            </w:pPr>
          </w:p>
        </w:tc>
      </w:tr>
      <w:tr w:rsidR="00A12692" w:rsidRPr="006504C1" w14:paraId="5970D136" w14:textId="77777777" w:rsidTr="005348BD">
        <w:trPr>
          <w:trHeight w:val="260"/>
        </w:trPr>
        <w:tc>
          <w:tcPr>
            <w:tcW w:w="7110" w:type="dxa"/>
          </w:tcPr>
          <w:p w14:paraId="7ED07320" w14:textId="77777777" w:rsidR="00A12692" w:rsidRPr="00C20728" w:rsidRDefault="00A12692" w:rsidP="00C20728">
            <w:pPr>
              <w:keepNext/>
              <w:rPr>
                <w:sz w:val="16"/>
                <w:szCs w:val="16"/>
              </w:rPr>
            </w:pPr>
            <w:r w:rsidRPr="00C20728">
              <w:rPr>
                <w:sz w:val="16"/>
                <w:szCs w:val="16"/>
              </w:rPr>
              <w:t>GSA Form 1217, Lessor's Annual Cost Statement</w:t>
            </w:r>
          </w:p>
        </w:tc>
        <w:tc>
          <w:tcPr>
            <w:tcW w:w="1260" w:type="dxa"/>
          </w:tcPr>
          <w:p w14:paraId="1DDD8950" w14:textId="77777777" w:rsidR="00A12692" w:rsidRPr="00C20728" w:rsidRDefault="00A12692" w:rsidP="00C20728">
            <w:pPr>
              <w:keepNext/>
              <w:contextualSpacing/>
              <w:rPr>
                <w:rFonts w:cs="Arial"/>
                <w:sz w:val="16"/>
                <w:szCs w:val="16"/>
              </w:rPr>
            </w:pPr>
          </w:p>
        </w:tc>
        <w:tc>
          <w:tcPr>
            <w:tcW w:w="1080" w:type="dxa"/>
          </w:tcPr>
          <w:p w14:paraId="56E9911C" w14:textId="77777777" w:rsidR="00A12692" w:rsidRPr="00C20728" w:rsidRDefault="00A12692" w:rsidP="00C20728">
            <w:pPr>
              <w:keepNext/>
              <w:contextualSpacing/>
              <w:jc w:val="center"/>
              <w:rPr>
                <w:rFonts w:cs="Arial"/>
                <w:sz w:val="16"/>
                <w:szCs w:val="16"/>
              </w:rPr>
            </w:pPr>
          </w:p>
        </w:tc>
      </w:tr>
      <w:tr w:rsidR="00A12692" w14:paraId="469B4B56" w14:textId="77777777" w:rsidTr="005348BD">
        <w:tc>
          <w:tcPr>
            <w:tcW w:w="7110" w:type="dxa"/>
          </w:tcPr>
          <w:p w14:paraId="5816EFFD" w14:textId="77777777" w:rsidR="00D41ECC" w:rsidRDefault="00A12692">
            <w:pPr>
              <w:keepNext/>
              <w:contextualSpacing/>
              <w:rPr>
                <w:rFonts w:cs="Arial"/>
                <w:sz w:val="16"/>
                <w:szCs w:val="16"/>
              </w:rPr>
            </w:pPr>
            <w:r w:rsidRPr="00C20728">
              <w:rPr>
                <w:sz w:val="16"/>
                <w:szCs w:val="16"/>
              </w:rPr>
              <w:t xml:space="preserve">GSA Form </w:t>
            </w:r>
            <w:r w:rsidR="00612BAB" w:rsidRPr="00C20728">
              <w:rPr>
                <w:sz w:val="16"/>
                <w:szCs w:val="16"/>
              </w:rPr>
              <w:t>1</w:t>
            </w:r>
            <w:r w:rsidR="00351BF8">
              <w:rPr>
                <w:sz w:val="16"/>
                <w:szCs w:val="16"/>
              </w:rPr>
              <w:t>2</w:t>
            </w:r>
            <w:r w:rsidR="00612BAB" w:rsidRPr="00C20728">
              <w:rPr>
                <w:sz w:val="16"/>
                <w:szCs w:val="16"/>
              </w:rPr>
              <w:t>000</w:t>
            </w:r>
            <w:r w:rsidR="00F3581B">
              <w:rPr>
                <w:sz w:val="16"/>
                <w:szCs w:val="16"/>
              </w:rPr>
              <w:t>-</w:t>
            </w:r>
            <w:r w:rsidR="00351BF8">
              <w:rPr>
                <w:sz w:val="16"/>
                <w:szCs w:val="16"/>
              </w:rPr>
              <w:t>WH</w:t>
            </w:r>
            <w:r w:rsidR="00612BAB" w:rsidRPr="00C20728">
              <w:rPr>
                <w:sz w:val="16"/>
                <w:szCs w:val="16"/>
              </w:rPr>
              <w:t xml:space="preserve"> </w:t>
            </w:r>
            <w:r w:rsidRPr="00C20728">
              <w:rPr>
                <w:sz w:val="16"/>
                <w:szCs w:val="16"/>
              </w:rPr>
              <w:t xml:space="preserve">for Prelease Fire Protection and Life Safety Evaluation for a </w:t>
            </w:r>
            <w:r w:rsidR="00612BAB">
              <w:rPr>
                <w:sz w:val="16"/>
                <w:szCs w:val="16"/>
              </w:rPr>
              <w:t>Warehouse</w:t>
            </w:r>
            <w:r w:rsidR="00612BAB" w:rsidRPr="00C20728">
              <w:rPr>
                <w:sz w:val="16"/>
                <w:szCs w:val="16"/>
              </w:rPr>
              <w:t xml:space="preserve"> </w:t>
            </w:r>
            <w:r w:rsidRPr="00C20728">
              <w:rPr>
                <w:sz w:val="16"/>
                <w:szCs w:val="16"/>
              </w:rPr>
              <w:t>Building (Part A or Part B)</w:t>
            </w:r>
            <w:r w:rsidR="00002792">
              <w:rPr>
                <w:sz w:val="16"/>
                <w:szCs w:val="16"/>
              </w:rPr>
              <w:t xml:space="preserve"> (See Section 3 for applicable requirements)</w:t>
            </w:r>
          </w:p>
        </w:tc>
        <w:tc>
          <w:tcPr>
            <w:tcW w:w="1260" w:type="dxa"/>
          </w:tcPr>
          <w:p w14:paraId="0301A1EB" w14:textId="77777777" w:rsidR="00A12692" w:rsidRPr="00C20728" w:rsidRDefault="00A12692" w:rsidP="00C20728">
            <w:pPr>
              <w:keepNext/>
              <w:contextualSpacing/>
              <w:rPr>
                <w:rFonts w:cs="Arial"/>
                <w:sz w:val="16"/>
                <w:szCs w:val="16"/>
              </w:rPr>
            </w:pPr>
          </w:p>
        </w:tc>
        <w:tc>
          <w:tcPr>
            <w:tcW w:w="1080" w:type="dxa"/>
          </w:tcPr>
          <w:p w14:paraId="70AD6226" w14:textId="77777777" w:rsidR="00A12692" w:rsidRPr="00C20728" w:rsidRDefault="00A12692" w:rsidP="00C20728">
            <w:pPr>
              <w:keepNext/>
              <w:contextualSpacing/>
              <w:jc w:val="center"/>
              <w:rPr>
                <w:rFonts w:cs="Arial"/>
                <w:sz w:val="16"/>
                <w:szCs w:val="16"/>
              </w:rPr>
            </w:pPr>
          </w:p>
        </w:tc>
      </w:tr>
      <w:tr w:rsidR="00A12692" w14:paraId="2E1B1677" w14:textId="77777777" w:rsidTr="005348BD">
        <w:tc>
          <w:tcPr>
            <w:tcW w:w="7110" w:type="dxa"/>
          </w:tcPr>
          <w:p w14:paraId="4EA5F2A4" w14:textId="40B3BFA5" w:rsidR="00A12692" w:rsidRPr="00C20728" w:rsidRDefault="00D633EF" w:rsidP="00D241C2">
            <w:pPr>
              <w:keepNext/>
              <w:contextualSpacing/>
              <w:rPr>
                <w:rFonts w:cs="Arial"/>
                <w:sz w:val="16"/>
                <w:szCs w:val="16"/>
              </w:rPr>
            </w:pPr>
            <w:r>
              <w:rPr>
                <w:rFonts w:cs="Arial"/>
                <w:sz w:val="16"/>
                <w:szCs w:val="16"/>
              </w:rPr>
              <w:t>Security Unit Price List</w:t>
            </w:r>
            <w:r w:rsidR="00400142">
              <w:rPr>
                <w:rFonts w:cs="Arial"/>
                <w:sz w:val="16"/>
                <w:szCs w:val="16"/>
              </w:rPr>
              <w:t xml:space="preserve"> </w:t>
            </w:r>
            <w:r w:rsidR="005D56D8">
              <w:rPr>
                <w:rFonts w:cs="Arial"/>
                <w:caps/>
                <w:vanish/>
                <w:color w:val="0000FF"/>
                <w:sz w:val="16"/>
                <w:szCs w:val="16"/>
              </w:rPr>
              <w:t>[FO</w:t>
            </w:r>
            <w:r w:rsidR="005D56D8" w:rsidRPr="00065927">
              <w:rPr>
                <w:rFonts w:cs="Arial"/>
                <w:caps/>
                <w:vanish/>
                <w:color w:val="0000FF"/>
                <w:sz w:val="16"/>
                <w:szCs w:val="16"/>
              </w:rPr>
              <w:t xml:space="preserve">R </w:t>
            </w:r>
            <w:r w:rsidR="005D56D8">
              <w:rPr>
                <w:rFonts w:cs="Arial"/>
                <w:caps/>
                <w:vanish/>
                <w:color w:val="0000FF"/>
                <w:sz w:val="16"/>
                <w:szCs w:val="16"/>
              </w:rPr>
              <w:t>turnkey bsac only]</w:t>
            </w:r>
            <w:r w:rsidR="005D56D8" w:rsidDel="005D56D8">
              <w:rPr>
                <w:rFonts w:cs="Arial"/>
                <w:sz w:val="16"/>
                <w:szCs w:val="16"/>
              </w:rPr>
              <w:t xml:space="preserve"> </w:t>
            </w:r>
          </w:p>
        </w:tc>
        <w:tc>
          <w:tcPr>
            <w:tcW w:w="1260" w:type="dxa"/>
          </w:tcPr>
          <w:p w14:paraId="4F5A5398" w14:textId="77777777" w:rsidR="00A12692" w:rsidRPr="00C20728" w:rsidRDefault="00A12692" w:rsidP="00C20728">
            <w:pPr>
              <w:keepNext/>
              <w:contextualSpacing/>
              <w:rPr>
                <w:rFonts w:cs="Arial"/>
                <w:sz w:val="16"/>
                <w:szCs w:val="16"/>
              </w:rPr>
            </w:pPr>
          </w:p>
        </w:tc>
        <w:tc>
          <w:tcPr>
            <w:tcW w:w="1080" w:type="dxa"/>
          </w:tcPr>
          <w:p w14:paraId="5745DC23" w14:textId="77777777" w:rsidR="00A12692" w:rsidRPr="00C20728" w:rsidRDefault="00A12692" w:rsidP="00C20728">
            <w:pPr>
              <w:keepNext/>
              <w:contextualSpacing/>
              <w:jc w:val="center"/>
              <w:rPr>
                <w:rFonts w:cs="Arial"/>
                <w:sz w:val="16"/>
                <w:szCs w:val="16"/>
              </w:rPr>
            </w:pPr>
          </w:p>
        </w:tc>
      </w:tr>
      <w:tr w:rsidR="00A12692" w14:paraId="7C2139D0" w14:textId="77777777" w:rsidTr="005348BD">
        <w:tc>
          <w:tcPr>
            <w:tcW w:w="7110" w:type="dxa"/>
          </w:tcPr>
          <w:p w14:paraId="60398E59" w14:textId="77777777" w:rsidR="00A12692" w:rsidRPr="00C20728" w:rsidRDefault="004D55A4" w:rsidP="004D55A4">
            <w:pPr>
              <w:keepNext/>
              <w:contextualSpacing/>
              <w:rPr>
                <w:rFonts w:cs="Arial"/>
                <w:sz w:val="16"/>
                <w:szCs w:val="16"/>
              </w:rPr>
            </w:pPr>
            <w:r>
              <w:rPr>
                <w:rFonts w:cs="Arial"/>
                <w:sz w:val="16"/>
                <w:szCs w:val="16"/>
              </w:rPr>
              <w:t>Seismic Offer Forms</w:t>
            </w:r>
            <w:r w:rsidR="00400142">
              <w:rPr>
                <w:rFonts w:cs="Arial"/>
                <w:sz w:val="16"/>
                <w:szCs w:val="16"/>
              </w:rPr>
              <w:t xml:space="preserve"> [</w:t>
            </w:r>
            <w:r w:rsidR="00400142" w:rsidRPr="00FB32B4">
              <w:rPr>
                <w:rFonts w:cs="Arial"/>
                <w:color w:val="ED0000"/>
                <w:sz w:val="16"/>
                <w:szCs w:val="16"/>
              </w:rPr>
              <w:t>FOR SEISMIC AREAS YELLOW AND RED ONLY</w:t>
            </w:r>
            <w:r w:rsidR="00400142">
              <w:rPr>
                <w:rFonts w:cs="Arial"/>
                <w:sz w:val="16"/>
                <w:szCs w:val="16"/>
              </w:rPr>
              <w:t>]</w:t>
            </w:r>
          </w:p>
        </w:tc>
        <w:tc>
          <w:tcPr>
            <w:tcW w:w="1260" w:type="dxa"/>
          </w:tcPr>
          <w:p w14:paraId="1B16D23D" w14:textId="77777777" w:rsidR="00A12692" w:rsidRPr="00C20728" w:rsidRDefault="00A12692" w:rsidP="00C20728">
            <w:pPr>
              <w:jc w:val="both"/>
              <w:rPr>
                <w:rFonts w:cs="Arial"/>
                <w:sz w:val="16"/>
                <w:szCs w:val="16"/>
              </w:rPr>
            </w:pPr>
          </w:p>
        </w:tc>
        <w:tc>
          <w:tcPr>
            <w:tcW w:w="1080" w:type="dxa"/>
          </w:tcPr>
          <w:p w14:paraId="558C22D5" w14:textId="77777777" w:rsidR="00A12692" w:rsidRPr="00C20728" w:rsidRDefault="00A12692" w:rsidP="003B3A08">
            <w:pPr>
              <w:jc w:val="center"/>
              <w:rPr>
                <w:rFonts w:cs="Arial"/>
                <w:sz w:val="16"/>
                <w:szCs w:val="16"/>
              </w:rPr>
            </w:pPr>
          </w:p>
        </w:tc>
      </w:tr>
      <w:tr w:rsidR="00B4747A" w14:paraId="1B53B7BB" w14:textId="77777777" w:rsidTr="005348BD">
        <w:tc>
          <w:tcPr>
            <w:tcW w:w="7110" w:type="dxa"/>
          </w:tcPr>
          <w:p w14:paraId="161DB894" w14:textId="75BC4DE2" w:rsidR="00B4747A" w:rsidRDefault="00B4747A" w:rsidP="004D55A4">
            <w:pPr>
              <w:keepNext/>
              <w:contextualSpacing/>
              <w:rPr>
                <w:rFonts w:cs="Arial"/>
                <w:sz w:val="16"/>
                <w:szCs w:val="16"/>
              </w:rPr>
            </w:pPr>
            <w:r w:rsidRPr="00826DDB">
              <w:rPr>
                <w:rFonts w:cs="Arial"/>
                <w:sz w:val="16"/>
                <w:szCs w:val="16"/>
              </w:rPr>
              <w:t xml:space="preserve">DOL Wage Determination </w:t>
            </w:r>
            <w:r w:rsidRPr="00826DDB">
              <w:rPr>
                <w:rFonts w:cs="Arial"/>
                <w:caps/>
                <w:vanish/>
                <w:color w:val="0000FF"/>
                <w:sz w:val="16"/>
                <w:szCs w:val="16"/>
              </w:rPr>
              <w:t>[when including “labor standards” lease paragraph The official website for obtaining wage determinations is sam.gov.]</w:t>
            </w:r>
          </w:p>
        </w:tc>
        <w:tc>
          <w:tcPr>
            <w:tcW w:w="1260" w:type="dxa"/>
          </w:tcPr>
          <w:p w14:paraId="0D3EC0AA" w14:textId="77777777" w:rsidR="00B4747A" w:rsidRPr="00C20728" w:rsidRDefault="00B4747A" w:rsidP="00C20728">
            <w:pPr>
              <w:jc w:val="both"/>
              <w:rPr>
                <w:rFonts w:cs="Arial"/>
                <w:sz w:val="16"/>
                <w:szCs w:val="16"/>
              </w:rPr>
            </w:pPr>
          </w:p>
        </w:tc>
        <w:tc>
          <w:tcPr>
            <w:tcW w:w="1080" w:type="dxa"/>
          </w:tcPr>
          <w:p w14:paraId="3B71E465" w14:textId="77777777" w:rsidR="00B4747A" w:rsidRPr="00C20728" w:rsidRDefault="00B4747A" w:rsidP="003B3A08">
            <w:pPr>
              <w:jc w:val="center"/>
              <w:rPr>
                <w:rFonts w:cs="Arial"/>
                <w:sz w:val="16"/>
                <w:szCs w:val="16"/>
              </w:rPr>
            </w:pPr>
          </w:p>
        </w:tc>
      </w:tr>
      <w:tr w:rsidR="00FC24F3" w14:paraId="2D3F654D" w14:textId="77777777" w:rsidTr="005348BD">
        <w:tc>
          <w:tcPr>
            <w:tcW w:w="7110" w:type="dxa"/>
          </w:tcPr>
          <w:p w14:paraId="21B3EB1B" w14:textId="13CEDE09" w:rsidR="00FC24F3" w:rsidRDefault="00F24EF8" w:rsidP="004D55A4">
            <w:pPr>
              <w:keepNext/>
              <w:contextualSpacing/>
              <w:rPr>
                <w:rFonts w:cs="Arial"/>
                <w:sz w:val="16"/>
                <w:szCs w:val="16"/>
              </w:rPr>
            </w:pPr>
            <w:r>
              <w:rPr>
                <w:sz w:val="16"/>
                <w:szCs w:val="16"/>
              </w:rPr>
              <w:t xml:space="preserve">GSAR 552.270-33 </w:t>
            </w:r>
            <w:r w:rsidR="00FC24F3" w:rsidRPr="009268CC">
              <w:rPr>
                <w:sz w:val="16"/>
                <w:szCs w:val="16"/>
              </w:rPr>
              <w:t>Foreign Ownership and Financing Representation</w:t>
            </w:r>
            <w:r>
              <w:rPr>
                <w:sz w:val="16"/>
                <w:szCs w:val="16"/>
              </w:rPr>
              <w:t xml:space="preserve"> for </w:t>
            </w:r>
            <w:r w:rsidR="00843B5F">
              <w:rPr>
                <w:sz w:val="16"/>
                <w:szCs w:val="16"/>
              </w:rPr>
              <w:t>High-</w:t>
            </w:r>
            <w:r>
              <w:rPr>
                <w:sz w:val="16"/>
                <w:szCs w:val="16"/>
              </w:rPr>
              <w:t>Security Leased Space</w:t>
            </w:r>
            <w:r w:rsidR="00FC24F3">
              <w:rPr>
                <w:sz w:val="16"/>
                <w:szCs w:val="16"/>
              </w:rPr>
              <w:t xml:space="preserve"> </w:t>
            </w:r>
            <w:r w:rsidR="00FC24F3">
              <w:rPr>
                <w:rFonts w:cs="Arial"/>
                <w:caps/>
                <w:vanish/>
                <w:color w:val="0000FF"/>
                <w:sz w:val="16"/>
                <w:szCs w:val="16"/>
              </w:rPr>
              <w:t>[FO</w:t>
            </w:r>
            <w:r w:rsidR="00FC24F3" w:rsidRPr="00065927">
              <w:rPr>
                <w:rFonts w:cs="Arial"/>
                <w:caps/>
                <w:vanish/>
                <w:color w:val="0000FF"/>
                <w:sz w:val="16"/>
                <w:szCs w:val="16"/>
              </w:rPr>
              <w:t xml:space="preserve">R </w:t>
            </w:r>
            <w:r w:rsidR="00E77C55">
              <w:rPr>
                <w:rFonts w:cs="Arial"/>
                <w:caps/>
                <w:vanish/>
                <w:color w:val="0000FF"/>
                <w:sz w:val="16"/>
                <w:szCs w:val="16"/>
              </w:rPr>
              <w:t>FSL ii</w:t>
            </w:r>
            <w:r w:rsidR="005E4CDB">
              <w:rPr>
                <w:rFonts w:cs="Arial"/>
                <w:caps/>
                <w:vanish/>
                <w:color w:val="0000FF"/>
                <w:sz w:val="16"/>
                <w:szCs w:val="16"/>
              </w:rPr>
              <w:t>I</w:t>
            </w:r>
            <w:r w:rsidR="00E77C55">
              <w:rPr>
                <w:rFonts w:cs="Arial"/>
                <w:caps/>
                <w:vanish/>
                <w:color w:val="0000FF"/>
                <w:sz w:val="16"/>
                <w:szCs w:val="16"/>
              </w:rPr>
              <w:t>, iv or v</w:t>
            </w:r>
            <w:r w:rsidR="00FC24F3">
              <w:rPr>
                <w:rFonts w:cs="Arial"/>
                <w:caps/>
                <w:vanish/>
                <w:color w:val="0000FF"/>
                <w:sz w:val="16"/>
                <w:szCs w:val="16"/>
              </w:rPr>
              <w:t xml:space="preserve"> PROJECTS ONLY]</w:t>
            </w:r>
          </w:p>
        </w:tc>
        <w:tc>
          <w:tcPr>
            <w:tcW w:w="1260" w:type="dxa"/>
          </w:tcPr>
          <w:p w14:paraId="0E4F3F1B" w14:textId="77777777" w:rsidR="00FC24F3" w:rsidRPr="00C20728" w:rsidRDefault="00FC24F3" w:rsidP="00C20728">
            <w:pPr>
              <w:jc w:val="both"/>
              <w:rPr>
                <w:rFonts w:cs="Arial"/>
                <w:sz w:val="16"/>
                <w:szCs w:val="16"/>
              </w:rPr>
            </w:pPr>
          </w:p>
        </w:tc>
        <w:tc>
          <w:tcPr>
            <w:tcW w:w="1080" w:type="dxa"/>
          </w:tcPr>
          <w:p w14:paraId="1134AF8D" w14:textId="77777777" w:rsidR="00FC24F3" w:rsidRPr="00C20728" w:rsidRDefault="00FC24F3" w:rsidP="003B3A08">
            <w:pPr>
              <w:jc w:val="center"/>
              <w:rPr>
                <w:rFonts w:cs="Arial"/>
                <w:sz w:val="16"/>
                <w:szCs w:val="16"/>
              </w:rPr>
            </w:pPr>
          </w:p>
        </w:tc>
      </w:tr>
      <w:tr w:rsidR="00203354" w14:paraId="5798F0E5" w14:textId="77777777" w:rsidTr="005348BD">
        <w:tc>
          <w:tcPr>
            <w:tcW w:w="7110" w:type="dxa"/>
          </w:tcPr>
          <w:p w14:paraId="741E13D6" w14:textId="77777777" w:rsidR="0067710C" w:rsidRPr="009268CC" w:rsidRDefault="0067710C" w:rsidP="00D54D1F">
            <w:pPr>
              <w:keepNext/>
              <w:contextualSpacing/>
              <w:rPr>
                <w:sz w:val="16"/>
                <w:szCs w:val="16"/>
              </w:rPr>
            </w:pPr>
            <w:r>
              <w:rPr>
                <w:sz w:val="16"/>
                <w:szCs w:val="16"/>
              </w:rPr>
              <w:t xml:space="preserve">FAR 52.204-24, </w:t>
            </w:r>
            <w:r w:rsidRPr="003E0501">
              <w:rPr>
                <w:sz w:val="16"/>
                <w:szCs w:val="16"/>
              </w:rPr>
              <w:t xml:space="preserve">Representation Regarding Certain Telecommunications and Video Surveillance Services or </w:t>
            </w:r>
            <w:proofErr w:type="gramStart"/>
            <w:r w:rsidRPr="003E0501">
              <w:rPr>
                <w:sz w:val="16"/>
                <w:szCs w:val="16"/>
              </w:rPr>
              <w:t xml:space="preserve">Equipment </w:t>
            </w:r>
            <w:r>
              <w:rPr>
                <w:sz w:val="16"/>
                <w:szCs w:val="16"/>
              </w:rPr>
              <w:t xml:space="preserve"> </w:t>
            </w:r>
            <w:r>
              <w:rPr>
                <w:rFonts w:cs="Arial"/>
                <w:caps/>
                <w:vanish/>
                <w:color w:val="0000FF"/>
                <w:sz w:val="16"/>
                <w:szCs w:val="16"/>
              </w:rPr>
              <w:t>[</w:t>
            </w:r>
            <w:proofErr w:type="gramEnd"/>
            <w:r>
              <w:rPr>
                <w:rFonts w:cs="Arial"/>
                <w:caps/>
                <w:vanish/>
                <w:color w:val="0000FF"/>
                <w:sz w:val="16"/>
                <w:szCs w:val="16"/>
              </w:rPr>
              <w:t xml:space="preserve">ATTACHMENT IS MANDATORY BUT RESPONSE IS </w:t>
            </w:r>
            <w:r w:rsidR="00D700EA">
              <w:rPr>
                <w:rFonts w:cs="Arial"/>
                <w:caps/>
                <w:vanish/>
                <w:color w:val="0000FF"/>
                <w:sz w:val="16"/>
                <w:szCs w:val="16"/>
              </w:rPr>
              <w:t xml:space="preserve">CONTINGENT UPON RESPONSE TO SAM </w:t>
            </w:r>
            <w:r>
              <w:rPr>
                <w:rFonts w:cs="Arial"/>
                <w:caps/>
                <w:vanish/>
                <w:color w:val="0000FF"/>
                <w:sz w:val="16"/>
                <w:szCs w:val="16"/>
              </w:rPr>
              <w:t>ONLINE REPRESENTATION 52.204-26]</w:t>
            </w:r>
          </w:p>
        </w:tc>
        <w:tc>
          <w:tcPr>
            <w:tcW w:w="1260" w:type="dxa"/>
          </w:tcPr>
          <w:p w14:paraId="40EBE2EA" w14:textId="77777777" w:rsidR="00203354" w:rsidRPr="00C20728" w:rsidRDefault="00203354" w:rsidP="00C20728">
            <w:pPr>
              <w:jc w:val="both"/>
              <w:rPr>
                <w:rFonts w:cs="Arial"/>
                <w:sz w:val="16"/>
                <w:szCs w:val="16"/>
              </w:rPr>
            </w:pPr>
          </w:p>
        </w:tc>
        <w:tc>
          <w:tcPr>
            <w:tcW w:w="1080" w:type="dxa"/>
          </w:tcPr>
          <w:p w14:paraId="346D13AF" w14:textId="77777777" w:rsidR="00203354" w:rsidRPr="00C20728" w:rsidRDefault="00203354" w:rsidP="003B3A08">
            <w:pPr>
              <w:jc w:val="center"/>
              <w:rPr>
                <w:rFonts w:cs="Arial"/>
                <w:sz w:val="16"/>
                <w:szCs w:val="16"/>
              </w:rPr>
            </w:pPr>
          </w:p>
        </w:tc>
      </w:tr>
      <w:tr w:rsidR="00BA08E3" w14:paraId="596E8D60" w14:textId="77777777" w:rsidTr="005348BD">
        <w:tc>
          <w:tcPr>
            <w:tcW w:w="7110" w:type="dxa"/>
          </w:tcPr>
          <w:p w14:paraId="215E769B" w14:textId="77777777" w:rsidR="00BA08E3" w:rsidRDefault="00BA08E3" w:rsidP="004D55A4">
            <w:pPr>
              <w:keepNext/>
              <w:contextualSpacing/>
              <w:rPr>
                <w:sz w:val="16"/>
                <w:szCs w:val="16"/>
              </w:rPr>
            </w:pPr>
            <w:r>
              <w:rPr>
                <w:sz w:val="16"/>
                <w:szCs w:val="16"/>
              </w:rPr>
              <w:t xml:space="preserve">Broker Commission Agreement </w:t>
            </w:r>
            <w:r w:rsidRPr="00D54D1F">
              <w:rPr>
                <w:rFonts w:cs="Arial"/>
                <w:caps/>
                <w:vanish/>
                <w:color w:val="0000FF"/>
                <w:sz w:val="16"/>
                <w:szCs w:val="16"/>
              </w:rPr>
              <w:t>[IF USING THE GSA BROKER CONTRACT]</w:t>
            </w:r>
          </w:p>
        </w:tc>
        <w:tc>
          <w:tcPr>
            <w:tcW w:w="1260" w:type="dxa"/>
          </w:tcPr>
          <w:p w14:paraId="3FF8E3FD" w14:textId="77777777" w:rsidR="00BA08E3" w:rsidRPr="00C20728" w:rsidRDefault="00BA08E3" w:rsidP="00C20728">
            <w:pPr>
              <w:jc w:val="both"/>
              <w:rPr>
                <w:rFonts w:cs="Arial"/>
                <w:sz w:val="16"/>
                <w:szCs w:val="16"/>
              </w:rPr>
            </w:pPr>
          </w:p>
        </w:tc>
        <w:tc>
          <w:tcPr>
            <w:tcW w:w="1080" w:type="dxa"/>
          </w:tcPr>
          <w:p w14:paraId="4A4F25EB" w14:textId="77777777" w:rsidR="00BA08E3" w:rsidRPr="00C20728" w:rsidRDefault="00BA08E3" w:rsidP="003B3A08">
            <w:pPr>
              <w:jc w:val="center"/>
              <w:rPr>
                <w:rFonts w:cs="Arial"/>
                <w:sz w:val="16"/>
                <w:szCs w:val="16"/>
              </w:rPr>
            </w:pPr>
          </w:p>
        </w:tc>
      </w:tr>
    </w:tbl>
    <w:p w14:paraId="21C3F4CA" w14:textId="77777777" w:rsidR="00A12692" w:rsidRDefault="00A12692" w:rsidP="00544220">
      <w:pPr>
        <w:jc w:val="both"/>
        <w:rPr>
          <w:rFonts w:cs="Arial"/>
          <w:sz w:val="14"/>
          <w:szCs w:val="16"/>
        </w:rPr>
      </w:pPr>
    </w:p>
    <w:p w14:paraId="7592B26F" w14:textId="71243210" w:rsidR="00D54D1F" w:rsidRDefault="00D54D1F" w:rsidP="00A349AC">
      <w:pPr>
        <w:tabs>
          <w:tab w:val="left" w:pos="540"/>
        </w:tabs>
        <w:suppressAutoHyphens/>
        <w:ind w:left="540" w:hanging="540"/>
        <w:contextualSpacing/>
        <w:jc w:val="both"/>
        <w:rPr>
          <w:rFonts w:cs="Arial"/>
          <w:caps/>
          <w:vanish/>
          <w:color w:val="0000FF"/>
          <w:sz w:val="16"/>
          <w:szCs w:val="16"/>
        </w:rPr>
      </w:pPr>
      <w:r w:rsidRPr="00A33693">
        <w:rPr>
          <w:rFonts w:cs="Arial"/>
          <w:b/>
          <w:caps/>
          <w:vanish/>
          <w:color w:val="0000FF"/>
          <w:sz w:val="16"/>
          <w:szCs w:val="16"/>
        </w:rPr>
        <w:t>ACTION REQUIRED</w:t>
      </w:r>
      <w:r>
        <w:rPr>
          <w:rFonts w:cs="Arial"/>
          <w:b/>
          <w:caps/>
          <w:vanish/>
          <w:color w:val="0000FF"/>
          <w:sz w:val="16"/>
          <w:szCs w:val="16"/>
        </w:rPr>
        <w:t>.</w:t>
      </w:r>
      <w:r w:rsidRPr="0035755A">
        <w:rPr>
          <w:rFonts w:cs="Arial"/>
          <w:caps/>
          <w:vanish/>
          <w:color w:val="0000FF"/>
          <w:sz w:val="16"/>
          <w:szCs w:val="16"/>
        </w:rPr>
        <w:t xml:space="preserve"> </w:t>
      </w:r>
      <w:r>
        <w:rPr>
          <w:rFonts w:cs="Arial"/>
          <w:caps/>
          <w:vanish/>
          <w:color w:val="0000FF"/>
          <w:sz w:val="16"/>
          <w:szCs w:val="16"/>
        </w:rPr>
        <w:t xml:space="preserve"> SUB-PARAGRAPH B ONLY APPLIES FOR RLP PACKAGES POSTED ON CONTRACT OPPORTUNITIES MODULE IN </w:t>
      </w:r>
      <w:r w:rsidR="00E77C55">
        <w:rPr>
          <w:rFonts w:cs="Arial"/>
          <w:caps/>
          <w:vanish/>
          <w:color w:val="0000FF"/>
          <w:sz w:val="16"/>
          <w:szCs w:val="16"/>
        </w:rPr>
        <w:t>sam.gov</w:t>
      </w:r>
      <w:r>
        <w:rPr>
          <w:rFonts w:cs="Arial"/>
          <w:caps/>
          <w:vanish/>
          <w:color w:val="0000FF"/>
          <w:sz w:val="16"/>
          <w:szCs w:val="16"/>
        </w:rPr>
        <w:t xml:space="preserve"> WHERE THE RLP PACKAGE INCLUDES A SENSITIVE ATTACHMENT THAT THE LCO PREFERS TO ISSUE MANUALLY INSTEAD OF LOCKING ACCESS TO THIS ATTACHMENT WITHIN THE </w:t>
      </w:r>
      <w:r w:rsidR="00E77C55">
        <w:rPr>
          <w:rFonts w:cs="Arial"/>
          <w:caps/>
          <w:vanish/>
          <w:color w:val="0000FF"/>
          <w:sz w:val="16"/>
          <w:szCs w:val="16"/>
        </w:rPr>
        <w:t>sam.gov</w:t>
      </w:r>
      <w:r>
        <w:rPr>
          <w:rFonts w:cs="Arial"/>
          <w:caps/>
          <w:vanish/>
          <w:color w:val="0000FF"/>
          <w:sz w:val="16"/>
          <w:szCs w:val="16"/>
        </w:rPr>
        <w:t xml:space="preserve"> APPLICATION. OTHERWISE, DELETE.</w:t>
      </w:r>
    </w:p>
    <w:p w14:paraId="17D4505A" w14:textId="77777777" w:rsidR="00D54D1F" w:rsidRDefault="00D54D1F" w:rsidP="00A349AC">
      <w:pPr>
        <w:tabs>
          <w:tab w:val="left" w:pos="540"/>
        </w:tabs>
        <w:suppressAutoHyphens/>
        <w:ind w:left="540" w:hanging="540"/>
        <w:contextualSpacing/>
        <w:jc w:val="both"/>
        <w:rPr>
          <w:rFonts w:cs="Arial"/>
          <w:caps/>
          <w:vanish/>
          <w:color w:val="0000FF"/>
          <w:sz w:val="16"/>
          <w:szCs w:val="16"/>
        </w:rPr>
      </w:pPr>
      <w:r>
        <w:rPr>
          <w:rFonts w:cs="Arial"/>
          <w:caps/>
          <w:vanish/>
          <w:color w:val="0000FF"/>
          <w:sz w:val="16"/>
          <w:szCs w:val="16"/>
        </w:rPr>
        <w:t>IF CHOOSING THIS APPROACH, SUBSTITUTE A GENERIC ATTACHMENT WITHIN THE POSTED PACKAGE THAT DIRECTS OFFERORS TO CONTACT THE GOVERNMENT TO OBTAIN THE INFORMATION.</w:t>
      </w:r>
    </w:p>
    <w:p w14:paraId="471B4245" w14:textId="14A17FC2" w:rsidR="00D54D1F" w:rsidRPr="00F35674" w:rsidRDefault="00D54D1F" w:rsidP="00A349AC">
      <w:pPr>
        <w:tabs>
          <w:tab w:val="left" w:pos="540"/>
        </w:tabs>
        <w:suppressAutoHyphens/>
        <w:ind w:left="540" w:hanging="540"/>
        <w:contextualSpacing/>
        <w:jc w:val="both"/>
        <w:rPr>
          <w:rFonts w:cs="Arial"/>
          <w:b/>
          <w:caps/>
          <w:vanish/>
          <w:color w:val="0000FF"/>
          <w:sz w:val="16"/>
          <w:szCs w:val="16"/>
        </w:rPr>
      </w:pPr>
      <w:r w:rsidRPr="009D69FD">
        <w:rPr>
          <w:rFonts w:cs="Arial"/>
          <w:b/>
          <w:caps/>
          <w:vanish/>
          <w:color w:val="0000FF"/>
          <w:sz w:val="16"/>
          <w:szCs w:val="16"/>
        </w:rPr>
        <w:t>NOTE</w:t>
      </w:r>
      <w:r>
        <w:rPr>
          <w:rFonts w:cs="Arial"/>
          <w:caps/>
          <w:vanish/>
          <w:color w:val="0000FF"/>
          <w:sz w:val="16"/>
          <w:szCs w:val="16"/>
        </w:rPr>
        <w:t xml:space="preserve">:  IN THE EVENT THAT FUTURE POLICY MANDATES THE POSTING OF RLP PACKAGES ON </w:t>
      </w:r>
      <w:r w:rsidR="00E77C55">
        <w:rPr>
          <w:rFonts w:cs="Arial"/>
          <w:caps/>
          <w:vanish/>
          <w:color w:val="0000FF"/>
          <w:sz w:val="16"/>
          <w:szCs w:val="16"/>
        </w:rPr>
        <w:t>sam.gov</w:t>
      </w:r>
      <w:r>
        <w:rPr>
          <w:rFonts w:cs="Arial"/>
          <w:caps/>
          <w:vanish/>
          <w:color w:val="0000FF"/>
          <w:sz w:val="16"/>
          <w:szCs w:val="16"/>
        </w:rPr>
        <w:t>, LCOs may not use this approach to exclude posting of the rlp ITSELF or non-SENSITIVE RLP attachments.</w:t>
      </w:r>
    </w:p>
    <w:p w14:paraId="7BCA2608" w14:textId="77777777" w:rsidR="00BA08E3" w:rsidRPr="00F35674" w:rsidRDefault="00BA08E3" w:rsidP="00A349AC">
      <w:pPr>
        <w:tabs>
          <w:tab w:val="left" w:pos="540"/>
        </w:tabs>
        <w:suppressAutoHyphens/>
        <w:ind w:left="540" w:hanging="540"/>
        <w:contextualSpacing/>
        <w:rPr>
          <w:rFonts w:cs="Arial"/>
          <w:sz w:val="16"/>
          <w:szCs w:val="16"/>
        </w:rPr>
      </w:pPr>
      <w:r w:rsidRPr="00CA220A">
        <w:rPr>
          <w:rFonts w:cs="Arial"/>
          <w:sz w:val="16"/>
          <w:szCs w:val="16"/>
        </w:rPr>
        <w:t>B.</w:t>
      </w:r>
      <w:r w:rsidRPr="00CA220A">
        <w:rPr>
          <w:rFonts w:cs="Arial"/>
          <w:sz w:val="16"/>
          <w:szCs w:val="16"/>
        </w:rPr>
        <w:tab/>
        <w:t xml:space="preserve">In addition to the documents identified above, this RLP package includes additional agency requirements containing sensitive information that is only available to Offerors </w:t>
      </w:r>
      <w:r w:rsidRPr="00A16DD2">
        <w:rPr>
          <w:rFonts w:cs="Arial"/>
          <w:sz w:val="16"/>
          <w:szCs w:val="16"/>
        </w:rPr>
        <w:t>upon request</w:t>
      </w:r>
      <w:r w:rsidRPr="00CA220A">
        <w:rPr>
          <w:rFonts w:cs="Arial"/>
          <w:sz w:val="16"/>
          <w:szCs w:val="16"/>
        </w:rPr>
        <w:t xml:space="preserve"> to the </w:t>
      </w:r>
      <w:r>
        <w:rPr>
          <w:rFonts w:cs="Arial"/>
          <w:sz w:val="16"/>
          <w:szCs w:val="16"/>
        </w:rPr>
        <w:t>LCO or Alternate Government Contact as</w:t>
      </w:r>
      <w:r w:rsidRPr="00CA220A">
        <w:rPr>
          <w:rFonts w:cs="Arial"/>
          <w:sz w:val="16"/>
          <w:szCs w:val="16"/>
        </w:rPr>
        <w:t xml:space="preserve"> listed under Section 1 of this RLP.</w:t>
      </w:r>
    </w:p>
    <w:p w14:paraId="1522005D" w14:textId="77777777" w:rsidR="00BA08E3" w:rsidRPr="00335612" w:rsidRDefault="00BA08E3" w:rsidP="00A349AC">
      <w:pPr>
        <w:ind w:left="540" w:hanging="540"/>
        <w:jc w:val="both"/>
        <w:rPr>
          <w:rFonts w:cs="Arial"/>
          <w:sz w:val="16"/>
          <w:szCs w:val="16"/>
        </w:rPr>
      </w:pPr>
    </w:p>
    <w:p w14:paraId="5474A236" w14:textId="77777777" w:rsidR="00AE03C9" w:rsidRDefault="00A12692" w:rsidP="00B16C27">
      <w:pPr>
        <w:pStyle w:val="Heading2"/>
        <w:tabs>
          <w:tab w:val="clear" w:pos="480"/>
          <w:tab w:val="left" w:pos="540"/>
        </w:tabs>
      </w:pPr>
      <w:bookmarkStart w:id="21" w:name="_Toc177129977"/>
      <w:r w:rsidRPr="006504C1">
        <w:t xml:space="preserve">AMENDMENTS TO THE RLP </w:t>
      </w:r>
      <w:r w:rsidR="0016117D">
        <w:t>(JUN 2012)</w:t>
      </w:r>
      <w:bookmarkEnd w:id="21"/>
    </w:p>
    <w:p w14:paraId="197FD4D3" w14:textId="77777777" w:rsidR="00AB0D06" w:rsidRDefault="00AB0D06">
      <w:pPr>
        <w:keepNext/>
        <w:jc w:val="both"/>
        <w:rPr>
          <w:rFonts w:cs="Arial"/>
          <w:sz w:val="16"/>
          <w:szCs w:val="16"/>
        </w:rPr>
      </w:pPr>
    </w:p>
    <w:p w14:paraId="58146902" w14:textId="77777777" w:rsidR="00A12692" w:rsidRPr="006504C1" w:rsidRDefault="00A12692" w:rsidP="00544220">
      <w:pPr>
        <w:jc w:val="both"/>
        <w:rPr>
          <w:rFonts w:cs="Arial"/>
          <w:sz w:val="16"/>
          <w:szCs w:val="16"/>
        </w:rPr>
      </w:pPr>
      <w:r w:rsidRPr="006504C1">
        <w:rPr>
          <w:rFonts w:cs="Arial"/>
          <w:sz w:val="16"/>
          <w:szCs w:val="16"/>
        </w:rPr>
        <w:t>This RLP may be amended by notice from the LCO.  Amendments may modify the terms of this RLP, or the terms, conditions, and requirements of the Lease contemplated by the RLP.</w:t>
      </w:r>
    </w:p>
    <w:p w14:paraId="220D6112" w14:textId="77777777" w:rsidR="00A12692" w:rsidRPr="006504C1" w:rsidRDefault="00A12692" w:rsidP="003104BF">
      <w:pPr>
        <w:pStyle w:val="Title"/>
        <w:numPr>
          <w:ilvl w:val="0"/>
          <w:numId w:val="0"/>
        </w:numPr>
        <w:ind w:left="720"/>
      </w:pPr>
    </w:p>
    <w:p w14:paraId="7651C63A" w14:textId="3A25B0D1" w:rsidR="00AE03C9" w:rsidRDefault="00A12692" w:rsidP="00B16C27">
      <w:pPr>
        <w:pStyle w:val="Heading2"/>
        <w:tabs>
          <w:tab w:val="clear" w:pos="480"/>
          <w:tab w:val="left" w:pos="540"/>
        </w:tabs>
      </w:pPr>
      <w:bookmarkStart w:id="22" w:name="_Toc177129978"/>
      <w:r>
        <w:t xml:space="preserve">LEASE DESCRIPTION </w:t>
      </w:r>
      <w:r w:rsidR="004D724A">
        <w:t>(</w:t>
      </w:r>
      <w:r w:rsidR="00446AFD">
        <w:t>WAREHOUSE</w:t>
      </w:r>
      <w:r w:rsidR="004D724A">
        <w:t>)</w:t>
      </w:r>
      <w:r w:rsidR="00612BAB">
        <w:t xml:space="preserve"> </w:t>
      </w:r>
      <w:r w:rsidR="0016117D">
        <w:t>(</w:t>
      </w:r>
      <w:r w:rsidR="00521E6C">
        <w:t>OCT</w:t>
      </w:r>
      <w:r w:rsidR="003C59D3">
        <w:t xml:space="preserve"> </w:t>
      </w:r>
      <w:r w:rsidR="00620BFB">
        <w:t>202</w:t>
      </w:r>
      <w:r w:rsidR="0071632E">
        <w:t>3</w:t>
      </w:r>
      <w:r w:rsidR="0016117D">
        <w:t>)</w:t>
      </w:r>
      <w:bookmarkEnd w:id="22"/>
    </w:p>
    <w:p w14:paraId="3A2EA558" w14:textId="77777777" w:rsidR="00AB0D06" w:rsidRDefault="00AB0D06">
      <w:pPr>
        <w:keepNext/>
        <w:jc w:val="both"/>
        <w:rPr>
          <w:rFonts w:cs="Arial"/>
          <w:sz w:val="16"/>
          <w:szCs w:val="16"/>
        </w:rPr>
      </w:pPr>
    </w:p>
    <w:p w14:paraId="2A89E7A1" w14:textId="77777777"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Offeror shall examine the Lease </w:t>
      </w:r>
      <w:r w:rsidR="00BA08E3" w:rsidRPr="003104BF">
        <w:rPr>
          <w:rFonts w:cs="Arial"/>
          <w:sz w:val="16"/>
          <w:szCs w:val="16"/>
        </w:rPr>
        <w:t>template</w:t>
      </w:r>
      <w:r w:rsidRPr="003104BF">
        <w:rPr>
          <w:rFonts w:cs="Arial"/>
          <w:sz w:val="16"/>
          <w:szCs w:val="16"/>
        </w:rPr>
        <w:t xml:space="preserve"> included in the RLP documents to understand the Government's and the Lessor's respective rights and responsibilities under the contemplated Lease.  </w:t>
      </w:r>
    </w:p>
    <w:p w14:paraId="0787C9FB" w14:textId="77777777" w:rsidR="00A12692" w:rsidRPr="006504C1" w:rsidRDefault="00A12692" w:rsidP="00A349AC">
      <w:pPr>
        <w:tabs>
          <w:tab w:val="left" w:pos="540"/>
        </w:tabs>
        <w:ind w:left="540" w:hanging="540"/>
        <w:jc w:val="both"/>
        <w:rPr>
          <w:rFonts w:cs="Arial"/>
          <w:sz w:val="16"/>
          <w:szCs w:val="16"/>
        </w:rPr>
      </w:pPr>
    </w:p>
    <w:p w14:paraId="7F5C6863" w14:textId="77777777" w:rsidR="00AB0D06" w:rsidRPr="00A43177" w:rsidRDefault="00A12692" w:rsidP="00A349AC">
      <w:pPr>
        <w:pStyle w:val="ListParagraph"/>
        <w:numPr>
          <w:ilvl w:val="0"/>
          <w:numId w:val="56"/>
        </w:numPr>
        <w:tabs>
          <w:tab w:val="left" w:pos="540"/>
        </w:tabs>
        <w:ind w:left="540" w:hanging="540"/>
        <w:jc w:val="both"/>
      </w:pPr>
      <w:r w:rsidRPr="003104BF">
        <w:rPr>
          <w:rFonts w:cs="Arial"/>
          <w:sz w:val="16"/>
          <w:szCs w:val="16"/>
        </w:rPr>
        <w:t>The Lease contemplated by this RLP includes:</w:t>
      </w:r>
    </w:p>
    <w:p w14:paraId="171DA5BD" w14:textId="77777777" w:rsidR="00AB0D06" w:rsidRDefault="00AB0D06" w:rsidP="003104BF">
      <w:pPr>
        <w:pStyle w:val="Title"/>
        <w:numPr>
          <w:ilvl w:val="0"/>
          <w:numId w:val="0"/>
        </w:numPr>
      </w:pPr>
    </w:p>
    <w:p w14:paraId="74B0C5A5" w14:textId="7E1E4E05" w:rsidR="009601E1" w:rsidRPr="00A349AC" w:rsidRDefault="00A43177" w:rsidP="00A349AC">
      <w:pPr>
        <w:pStyle w:val="Title"/>
        <w:numPr>
          <w:ilvl w:val="6"/>
          <w:numId w:val="56"/>
        </w:numPr>
        <w:tabs>
          <w:tab w:val="clear" w:pos="480"/>
          <w:tab w:val="left" w:pos="1080"/>
        </w:tabs>
        <w:ind w:left="1080" w:hanging="540"/>
      </w:pPr>
      <w:r>
        <w:t>The term of the Lease, and renewal option, if any.</w:t>
      </w:r>
    </w:p>
    <w:p w14:paraId="2B1A8D93" w14:textId="07027C9D" w:rsidR="009601E1" w:rsidRPr="00A349AC" w:rsidRDefault="00A43177" w:rsidP="00A349AC">
      <w:pPr>
        <w:pStyle w:val="Title"/>
        <w:numPr>
          <w:ilvl w:val="6"/>
          <w:numId w:val="56"/>
        </w:numPr>
        <w:tabs>
          <w:tab w:val="clear" w:pos="480"/>
          <w:tab w:val="left" w:pos="1080"/>
        </w:tabs>
        <w:ind w:left="1080" w:hanging="540"/>
      </w:pPr>
      <w:r>
        <w:t>Terms and Conditions of the Lease, including Definitions, Standards, and Formulas applicable to the Lease and this RLP.</w:t>
      </w:r>
    </w:p>
    <w:p w14:paraId="462B4FF3" w14:textId="2FB937EC" w:rsidR="009601E1" w:rsidRPr="00A349AC" w:rsidRDefault="00A43177" w:rsidP="00A349AC">
      <w:pPr>
        <w:pStyle w:val="Title"/>
        <w:numPr>
          <w:ilvl w:val="6"/>
          <w:numId w:val="56"/>
        </w:numPr>
        <w:tabs>
          <w:tab w:val="clear" w:pos="480"/>
          <w:tab w:val="left" w:pos="1080"/>
        </w:tabs>
        <w:ind w:left="1080" w:hanging="540"/>
      </w:pPr>
      <w:r>
        <w:t>Building Shell standards and requirements.</w:t>
      </w:r>
    </w:p>
    <w:p w14:paraId="4E8869E3" w14:textId="7213D75B" w:rsidR="009601E1" w:rsidRPr="00A349AC" w:rsidRDefault="00A43177" w:rsidP="00A349AC">
      <w:pPr>
        <w:pStyle w:val="Title"/>
        <w:numPr>
          <w:ilvl w:val="6"/>
          <w:numId w:val="56"/>
        </w:numPr>
        <w:tabs>
          <w:tab w:val="clear" w:pos="480"/>
          <w:tab w:val="left" w:pos="1080"/>
        </w:tabs>
        <w:ind w:left="1080" w:hanging="540"/>
      </w:pPr>
      <w:r>
        <w:lastRenderedPageBreak/>
        <w:t>Information concerning the tenant agency's buildout requirements (“Special Requirements”), to be supplemented after award.</w:t>
      </w:r>
    </w:p>
    <w:p w14:paraId="291991D3" w14:textId="40521126" w:rsidR="009601E1" w:rsidRPr="00A349AC" w:rsidRDefault="00A43177" w:rsidP="00A349AC">
      <w:pPr>
        <w:pStyle w:val="Title"/>
        <w:numPr>
          <w:ilvl w:val="6"/>
          <w:numId w:val="56"/>
        </w:numPr>
        <w:tabs>
          <w:tab w:val="clear" w:pos="480"/>
          <w:tab w:val="left" w:pos="1080"/>
        </w:tabs>
        <w:ind w:left="1080" w:hanging="540"/>
      </w:pPr>
      <w:r>
        <w:t>Security Requirements.</w:t>
      </w:r>
    </w:p>
    <w:p w14:paraId="7DC13A0B" w14:textId="77777777" w:rsidR="00A43177" w:rsidRPr="003104BF" w:rsidRDefault="00A43177" w:rsidP="00A349AC">
      <w:pPr>
        <w:pStyle w:val="ListParagraph"/>
        <w:numPr>
          <w:ilvl w:val="6"/>
          <w:numId w:val="56"/>
        </w:numPr>
        <w:tabs>
          <w:tab w:val="left" w:pos="1080"/>
        </w:tabs>
        <w:ind w:left="1080" w:hanging="540"/>
        <w:jc w:val="both"/>
        <w:rPr>
          <w:rFonts w:cs="Arial"/>
          <w:sz w:val="16"/>
          <w:szCs w:val="16"/>
        </w:rPr>
      </w:pPr>
      <w:r w:rsidRPr="003104BF">
        <w:rPr>
          <w:rFonts w:cs="Arial"/>
          <w:sz w:val="16"/>
          <w:szCs w:val="16"/>
        </w:rPr>
        <w:t>A description of all services to be provided by the Lessor.</w:t>
      </w:r>
    </w:p>
    <w:p w14:paraId="78DCA52A" w14:textId="77777777" w:rsidR="00A12692" w:rsidRPr="006504C1" w:rsidRDefault="00A12692" w:rsidP="00A349AC">
      <w:pPr>
        <w:tabs>
          <w:tab w:val="left" w:pos="960"/>
        </w:tabs>
        <w:ind w:left="1080" w:hanging="540"/>
        <w:jc w:val="both"/>
        <w:rPr>
          <w:rFonts w:cs="Arial"/>
          <w:sz w:val="16"/>
          <w:szCs w:val="16"/>
        </w:rPr>
      </w:pPr>
    </w:p>
    <w:p w14:paraId="43B93AA9" w14:textId="77777777"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Should the Offeror be awarded the Lease, the terms of the Lease </w:t>
      </w:r>
      <w:r w:rsidR="00EE2413" w:rsidRPr="003104BF">
        <w:rPr>
          <w:rFonts w:cs="Arial"/>
          <w:sz w:val="16"/>
          <w:szCs w:val="16"/>
        </w:rPr>
        <w:t>shall</w:t>
      </w:r>
      <w:r w:rsidRPr="003104BF">
        <w:rPr>
          <w:rFonts w:cs="Arial"/>
          <w:sz w:val="16"/>
          <w:szCs w:val="16"/>
        </w:rPr>
        <w:t xml:space="preserve"> be binding upon the Lessor without regard to any statements contained in this RLP.  </w:t>
      </w:r>
    </w:p>
    <w:p w14:paraId="340C4FB8" w14:textId="77777777" w:rsidR="00B15000" w:rsidRPr="006504C1" w:rsidRDefault="00B15000" w:rsidP="00A349AC">
      <w:pPr>
        <w:tabs>
          <w:tab w:val="left" w:pos="540"/>
        </w:tabs>
        <w:ind w:left="540" w:hanging="540"/>
        <w:jc w:val="both"/>
        <w:rPr>
          <w:rFonts w:cs="Arial"/>
          <w:sz w:val="16"/>
          <w:szCs w:val="16"/>
        </w:rPr>
      </w:pPr>
    </w:p>
    <w:p w14:paraId="575B1604" w14:textId="77777777"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The Lease contemplated by this RLP is </w:t>
      </w:r>
      <w:r w:rsidRPr="00A349AC">
        <w:rPr>
          <w:rFonts w:cs="Arial"/>
          <w:sz w:val="16"/>
          <w:szCs w:val="16"/>
        </w:rPr>
        <w:t xml:space="preserve">a </w:t>
      </w:r>
      <w:r w:rsidR="0032313F" w:rsidRPr="00A349AC">
        <w:rPr>
          <w:rFonts w:cs="Arial"/>
          <w:caps/>
          <w:vanish/>
          <w:color w:val="0000FF"/>
          <w:sz w:val="16"/>
          <w:szCs w:val="16"/>
        </w:rPr>
        <w:t>[SELECT ONE of the items in red text: fully serviced means all building services are paid for by landlord; and modified net refers to the government paying for some building services (typically utilities, janitorial, and/or trash removal within the government’s space)</w:t>
      </w:r>
      <w:r w:rsidR="00782ABF" w:rsidRPr="00A349AC">
        <w:rPr>
          <w:rFonts w:cs="Arial"/>
          <w:caps/>
          <w:vanish/>
          <w:color w:val="0000FF"/>
          <w:sz w:val="16"/>
          <w:szCs w:val="16"/>
        </w:rPr>
        <w:t>. leasing specialists must remember to properly convey to offerors in both the rlp and lease which operating expenses the government will be paying for directly (if any) and which will be provide</w:t>
      </w:r>
      <w:r w:rsidR="00ED3FBC" w:rsidRPr="00A349AC">
        <w:rPr>
          <w:rFonts w:cs="Arial"/>
          <w:caps/>
          <w:vanish/>
          <w:color w:val="0000FF"/>
          <w:sz w:val="16"/>
          <w:szCs w:val="16"/>
        </w:rPr>
        <w:t>d by the lessor and included in</w:t>
      </w:r>
      <w:r w:rsidR="00782ABF" w:rsidRPr="00A349AC">
        <w:rPr>
          <w:rFonts w:cs="Arial"/>
          <w:caps/>
          <w:vanish/>
          <w:color w:val="0000FF"/>
          <w:sz w:val="16"/>
          <w:szCs w:val="16"/>
        </w:rPr>
        <w:t xml:space="preserve"> operating expenses as defined in the lease</w:t>
      </w:r>
      <w:r w:rsidR="0032313F" w:rsidRPr="00A349AC">
        <w:rPr>
          <w:rFonts w:cs="Arial"/>
          <w:caps/>
          <w:vanish/>
          <w:color w:val="0000FF"/>
          <w:sz w:val="16"/>
          <w:szCs w:val="16"/>
        </w:rPr>
        <w:t>]</w:t>
      </w:r>
      <w:r w:rsidR="00612BAB" w:rsidRPr="00A349AC">
        <w:rPr>
          <w:rFonts w:cs="Arial"/>
          <w:caps/>
          <w:vanish/>
          <w:color w:val="0070C0"/>
          <w:sz w:val="16"/>
          <w:szCs w:val="16"/>
        </w:rPr>
        <w:t xml:space="preserve"> </w:t>
      </w:r>
      <w:r w:rsidR="00782ABF" w:rsidRPr="00A349AC">
        <w:rPr>
          <w:rFonts w:cs="Arial"/>
          <w:caps/>
          <w:vanish/>
          <w:color w:val="0070C0"/>
          <w:sz w:val="16"/>
          <w:szCs w:val="16"/>
        </w:rPr>
        <w:t>____________</w:t>
      </w:r>
      <w:proofErr w:type="gramStart"/>
      <w:r w:rsidR="00782ABF" w:rsidRPr="00A349AC">
        <w:rPr>
          <w:rFonts w:cs="Arial"/>
          <w:caps/>
          <w:vanish/>
          <w:color w:val="0070C0"/>
          <w:sz w:val="16"/>
          <w:szCs w:val="16"/>
        </w:rPr>
        <w:t>_</w:t>
      </w:r>
      <w:r w:rsidR="00612BAB" w:rsidRPr="00FB32B4">
        <w:rPr>
          <w:rFonts w:cs="Arial"/>
          <w:b/>
          <w:bCs/>
          <w:color w:val="ED0000"/>
          <w:sz w:val="16"/>
          <w:szCs w:val="16"/>
        </w:rPr>
        <w:t>[</w:t>
      </w:r>
      <w:proofErr w:type="gramEnd"/>
      <w:r w:rsidR="00612BAB" w:rsidRPr="00FB32B4">
        <w:rPr>
          <w:rFonts w:cs="Arial"/>
          <w:b/>
          <w:bCs/>
          <w:color w:val="ED0000"/>
          <w:sz w:val="16"/>
          <w:szCs w:val="16"/>
        </w:rPr>
        <w:t xml:space="preserve">modified net </w:t>
      </w:r>
      <w:r w:rsidR="003A6FFD" w:rsidRPr="00FB32B4">
        <w:rPr>
          <w:rFonts w:cs="Arial"/>
          <w:b/>
          <w:bCs/>
          <w:color w:val="ED0000"/>
          <w:sz w:val="16"/>
          <w:szCs w:val="16"/>
        </w:rPr>
        <w:t>or</w:t>
      </w:r>
      <w:r w:rsidR="00612BAB" w:rsidRPr="00FB32B4">
        <w:rPr>
          <w:rFonts w:cs="Arial"/>
          <w:b/>
          <w:bCs/>
          <w:color w:val="ED0000"/>
          <w:sz w:val="16"/>
          <w:szCs w:val="16"/>
        </w:rPr>
        <w:t xml:space="preserve"> fully serviced]</w:t>
      </w:r>
      <w:r w:rsidR="00782ABF" w:rsidRPr="00FB32B4">
        <w:rPr>
          <w:rFonts w:cs="Arial"/>
          <w:b/>
          <w:bCs/>
          <w:color w:val="ED0000"/>
          <w:sz w:val="16"/>
          <w:szCs w:val="16"/>
        </w:rPr>
        <w:t>__________________</w:t>
      </w:r>
      <w:r w:rsidR="00612BAB" w:rsidRPr="00FB32B4">
        <w:rPr>
          <w:rFonts w:cs="Arial"/>
          <w:b/>
          <w:color w:val="ED0000"/>
          <w:sz w:val="16"/>
          <w:szCs w:val="16"/>
        </w:rPr>
        <w:t xml:space="preserve"> </w:t>
      </w:r>
      <w:r w:rsidRPr="003104BF">
        <w:rPr>
          <w:rFonts w:cs="Arial"/>
          <w:sz w:val="16"/>
          <w:szCs w:val="16"/>
        </w:rPr>
        <w:t xml:space="preserve"> Lease.  </w:t>
      </w:r>
      <w:r w:rsidR="00984788" w:rsidRPr="003104BF">
        <w:rPr>
          <w:rFonts w:cs="Arial"/>
          <w:sz w:val="16"/>
          <w:szCs w:val="16"/>
        </w:rPr>
        <w:t>See RLP Paragraph</w:t>
      </w:r>
      <w:r w:rsidR="004727D3" w:rsidRPr="003104BF">
        <w:rPr>
          <w:rFonts w:cs="Arial"/>
          <w:sz w:val="16"/>
          <w:szCs w:val="16"/>
        </w:rPr>
        <w:t>s</w:t>
      </w:r>
      <w:r w:rsidR="00984788" w:rsidRPr="003104BF">
        <w:rPr>
          <w:rFonts w:cs="Arial"/>
          <w:sz w:val="16"/>
          <w:szCs w:val="16"/>
        </w:rPr>
        <w:t xml:space="preserve"> 3.03</w:t>
      </w:r>
      <w:r w:rsidR="004727D3" w:rsidRPr="003104BF">
        <w:rPr>
          <w:rFonts w:cs="Arial"/>
          <w:sz w:val="16"/>
          <w:szCs w:val="16"/>
        </w:rPr>
        <w:t xml:space="preserve"> and 3.09</w:t>
      </w:r>
      <w:r w:rsidR="00984788" w:rsidRPr="003104BF">
        <w:rPr>
          <w:rFonts w:cs="Arial"/>
          <w:sz w:val="16"/>
          <w:szCs w:val="16"/>
        </w:rPr>
        <w:t xml:space="preserve"> for further details on financial responsibility for various Operating Expenses. </w:t>
      </w:r>
      <w:r w:rsidRPr="003104BF">
        <w:rPr>
          <w:rFonts w:cs="Arial"/>
          <w:sz w:val="16"/>
          <w:szCs w:val="16"/>
        </w:rPr>
        <w:t xml:space="preserve">Rent </w:t>
      </w:r>
      <w:r w:rsidR="005E0312" w:rsidRPr="003104BF">
        <w:rPr>
          <w:rFonts w:cs="Arial"/>
          <w:sz w:val="16"/>
          <w:szCs w:val="16"/>
        </w:rPr>
        <w:t>shall</w:t>
      </w:r>
      <w:r w:rsidRPr="003104BF">
        <w:rPr>
          <w:rFonts w:cs="Arial"/>
          <w:sz w:val="16"/>
          <w:szCs w:val="16"/>
        </w:rPr>
        <w:t xml:space="preserve"> be based upon a proposed rental rate per </w:t>
      </w:r>
      <w:r w:rsidR="00F61DD4" w:rsidRPr="003104BF">
        <w:rPr>
          <w:rFonts w:cs="Arial"/>
          <w:sz w:val="16"/>
          <w:szCs w:val="16"/>
        </w:rPr>
        <w:t>R</w:t>
      </w:r>
      <w:r w:rsidRPr="003104BF">
        <w:rPr>
          <w:rFonts w:cs="Arial"/>
          <w:sz w:val="16"/>
          <w:szCs w:val="16"/>
        </w:rPr>
        <w:t xml:space="preserve">entable </w:t>
      </w:r>
      <w:r w:rsidR="00F61DD4" w:rsidRPr="003104BF">
        <w:rPr>
          <w:rFonts w:cs="Arial"/>
          <w:sz w:val="16"/>
          <w:szCs w:val="16"/>
        </w:rPr>
        <w:t>S</w:t>
      </w:r>
      <w:r w:rsidRPr="003104BF">
        <w:rPr>
          <w:rFonts w:cs="Arial"/>
          <w:sz w:val="16"/>
          <w:szCs w:val="16"/>
        </w:rPr>
        <w:t xml:space="preserve">quare </w:t>
      </w:r>
      <w:r w:rsidR="00F61DD4" w:rsidRPr="003104BF">
        <w:rPr>
          <w:rFonts w:cs="Arial"/>
          <w:sz w:val="16"/>
          <w:szCs w:val="16"/>
        </w:rPr>
        <w:t>F</w:t>
      </w:r>
      <w:r w:rsidRPr="003104BF">
        <w:rPr>
          <w:rFonts w:cs="Arial"/>
          <w:sz w:val="16"/>
          <w:szCs w:val="16"/>
        </w:rPr>
        <w:t xml:space="preserve">oot (RSF), limited by the offered rate and the maximum ABOA </w:t>
      </w:r>
      <w:r w:rsidR="00EB2336" w:rsidRPr="003104BF">
        <w:rPr>
          <w:rFonts w:cs="Arial"/>
          <w:sz w:val="16"/>
          <w:szCs w:val="16"/>
        </w:rPr>
        <w:t>SF</w:t>
      </w:r>
      <w:r w:rsidRPr="003104BF">
        <w:rPr>
          <w:rFonts w:cs="Arial"/>
          <w:sz w:val="16"/>
          <w:szCs w:val="16"/>
        </w:rPr>
        <w:t xml:space="preserve"> solicited under this RLP.  Although certain Tenant Improvement (TI) requirements information is provided with this RLP and will be incorporated into the Lease, the TIs to be delivered by the Lessor will be based on </w:t>
      </w:r>
      <w:r w:rsidR="00041E49" w:rsidRPr="003104BF">
        <w:rPr>
          <w:rFonts w:cs="Arial"/>
          <w:sz w:val="16"/>
          <w:szCs w:val="16"/>
        </w:rPr>
        <w:t xml:space="preserve">the final design to be developed after award of the </w:t>
      </w:r>
      <w:r w:rsidR="000C757A" w:rsidRPr="003104BF">
        <w:rPr>
          <w:rFonts w:cs="Arial"/>
          <w:sz w:val="16"/>
          <w:szCs w:val="16"/>
        </w:rPr>
        <w:t>Lease, which</w:t>
      </w:r>
      <w:r w:rsidR="00041E49" w:rsidRPr="003104BF">
        <w:rPr>
          <w:rFonts w:cs="Arial"/>
          <w:sz w:val="16"/>
          <w:szCs w:val="16"/>
        </w:rPr>
        <w:t xml:space="preserve"> reflects the Agency’s full requirements.</w:t>
      </w:r>
      <w:r w:rsidRPr="003104BF">
        <w:rPr>
          <w:rFonts w:cs="Arial"/>
          <w:sz w:val="16"/>
          <w:szCs w:val="16"/>
        </w:rPr>
        <w:t xml:space="preserve">  The Lessor </w:t>
      </w:r>
      <w:r w:rsidR="00A3235F" w:rsidRPr="003104BF">
        <w:rPr>
          <w:rFonts w:cs="Arial"/>
          <w:sz w:val="16"/>
          <w:szCs w:val="16"/>
        </w:rPr>
        <w:t>shall</w:t>
      </w:r>
      <w:r w:rsidRPr="003104BF">
        <w:rPr>
          <w:rFonts w:cs="Arial"/>
          <w:sz w:val="16"/>
          <w:szCs w:val="16"/>
        </w:rPr>
        <w:t xml:space="preserve"> design and build the TIs and will be compensated for TI costs, together with design and project management fees to be set under the Lease.  Although the TI requirements will not be developed fully until after award, Offerors shall provide the allowance stated in the Tenant Improvement Allowance </w:t>
      </w:r>
      <w:r w:rsidR="009E5300" w:rsidRPr="003104BF">
        <w:rPr>
          <w:rFonts w:cs="Arial"/>
          <w:sz w:val="16"/>
          <w:szCs w:val="16"/>
        </w:rPr>
        <w:t>paragraph</w:t>
      </w:r>
      <w:r w:rsidRPr="003104BF">
        <w:rPr>
          <w:rFonts w:cs="Arial"/>
          <w:sz w:val="16"/>
          <w:szCs w:val="16"/>
        </w:rPr>
        <w:t xml:space="preserve"> of the Lease. </w:t>
      </w:r>
    </w:p>
    <w:p w14:paraId="5C687EED" w14:textId="77777777" w:rsidR="00A12692" w:rsidRPr="006504C1" w:rsidRDefault="00A12692" w:rsidP="001F2251">
      <w:pPr>
        <w:tabs>
          <w:tab w:val="left" w:pos="540"/>
        </w:tabs>
        <w:jc w:val="both"/>
        <w:rPr>
          <w:rFonts w:cs="Arial"/>
          <w:sz w:val="16"/>
          <w:szCs w:val="16"/>
        </w:rPr>
      </w:pPr>
    </w:p>
    <w:p w14:paraId="2FDA4462" w14:textId="77777777"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Unless the Government prepares Design Intent Drawings (DIDs), after award the Lessor must prepare DIDs for the leased </w:t>
      </w:r>
      <w:r w:rsidR="005202DD" w:rsidRPr="003104BF">
        <w:rPr>
          <w:rFonts w:cs="Arial"/>
          <w:sz w:val="16"/>
          <w:szCs w:val="16"/>
        </w:rPr>
        <w:t>Space</w:t>
      </w:r>
      <w:r w:rsidRPr="003104BF">
        <w:rPr>
          <w:rFonts w:cs="Arial"/>
          <w:sz w:val="16"/>
          <w:szCs w:val="16"/>
        </w:rPr>
        <w:t xml:space="preserve"> conforming to the </w:t>
      </w:r>
      <w:r w:rsidR="002873A4" w:rsidRPr="003104BF">
        <w:rPr>
          <w:rFonts w:cs="Arial"/>
          <w:sz w:val="16"/>
          <w:szCs w:val="16"/>
        </w:rPr>
        <w:t>lease requirements and other Government-supplied information related to the client agency’s interior build-out requirements</w:t>
      </w:r>
      <w:r w:rsidRPr="003104BF">
        <w:rPr>
          <w:rFonts w:cs="Arial"/>
          <w:sz w:val="16"/>
          <w:szCs w:val="16"/>
        </w:rPr>
        <w:t xml:space="preserve">.  The Government will have the opportunity to review the Lessor's DIDs to determine that the Lessor's design meets the requirements of the Lease.  Only after the Government approves the DIDs and a final price for TIs is negotiated will the Lessor be released to proceed with buildout.  The Lease also provides that the Government may modify the </w:t>
      </w:r>
      <w:r w:rsidR="006F71C9" w:rsidRPr="003104BF">
        <w:rPr>
          <w:rFonts w:cs="Arial"/>
          <w:sz w:val="16"/>
          <w:szCs w:val="16"/>
        </w:rPr>
        <w:t>TI</w:t>
      </w:r>
      <w:r w:rsidRPr="003104BF">
        <w:rPr>
          <w:rFonts w:cs="Arial"/>
          <w:sz w:val="16"/>
          <w:szCs w:val="16"/>
        </w:rPr>
        <w:t xml:space="preserve"> requirements, subject to the Lessor's right to receive compensation for such changes.  </w:t>
      </w:r>
    </w:p>
    <w:p w14:paraId="637E27DC" w14:textId="77777777" w:rsidR="00623733" w:rsidRDefault="00623733" w:rsidP="00A349AC">
      <w:pPr>
        <w:tabs>
          <w:tab w:val="left" w:pos="540"/>
        </w:tabs>
        <w:ind w:left="540" w:hanging="540"/>
        <w:jc w:val="both"/>
        <w:rPr>
          <w:rFonts w:cs="Arial"/>
          <w:sz w:val="16"/>
          <w:szCs w:val="16"/>
        </w:rPr>
      </w:pPr>
    </w:p>
    <w:p w14:paraId="79CC0EF7" w14:textId="77777777" w:rsidR="00623733" w:rsidRPr="003104BF" w:rsidRDefault="00623733" w:rsidP="00A349AC">
      <w:pPr>
        <w:pStyle w:val="ListParagraph"/>
        <w:numPr>
          <w:ilvl w:val="0"/>
          <w:numId w:val="56"/>
        </w:numPr>
        <w:tabs>
          <w:tab w:val="left" w:pos="540"/>
        </w:tabs>
        <w:suppressAutoHyphens/>
        <w:ind w:left="540" w:hanging="540"/>
        <w:rPr>
          <w:rFonts w:cs="Arial"/>
          <w:sz w:val="16"/>
          <w:szCs w:val="16"/>
        </w:rPr>
      </w:pPr>
      <w:r w:rsidRPr="003104BF">
        <w:rPr>
          <w:rFonts w:cs="Arial"/>
          <w:sz w:val="16"/>
          <w:szCs w:val="16"/>
        </w:rPr>
        <w:t xml:space="preserve">The security pricing process is described in a separate paragraph. </w:t>
      </w:r>
    </w:p>
    <w:p w14:paraId="24671716" w14:textId="77777777" w:rsidR="00916EC1" w:rsidRPr="006504C1" w:rsidRDefault="00916EC1" w:rsidP="00A349AC">
      <w:pPr>
        <w:tabs>
          <w:tab w:val="left" w:pos="540"/>
        </w:tabs>
        <w:ind w:left="540" w:hanging="540"/>
        <w:jc w:val="both"/>
        <w:rPr>
          <w:rFonts w:cs="Arial"/>
          <w:sz w:val="16"/>
          <w:szCs w:val="16"/>
        </w:rPr>
      </w:pPr>
    </w:p>
    <w:p w14:paraId="21ED7C7D" w14:textId="5D53917B"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Upon completion and acceptance of the leased </w:t>
      </w:r>
      <w:r w:rsidR="005202DD" w:rsidRPr="003104BF">
        <w:rPr>
          <w:rFonts w:cs="Arial"/>
          <w:sz w:val="16"/>
          <w:szCs w:val="16"/>
        </w:rPr>
        <w:t>Space</w:t>
      </w:r>
      <w:r w:rsidRPr="003104BF">
        <w:rPr>
          <w:rFonts w:cs="Arial"/>
          <w:sz w:val="16"/>
          <w:szCs w:val="16"/>
        </w:rPr>
        <w:t xml:space="preserve">, the </w:t>
      </w:r>
      <w:r w:rsidR="005202DD" w:rsidRPr="003104BF">
        <w:rPr>
          <w:rFonts w:cs="Arial"/>
          <w:sz w:val="16"/>
          <w:szCs w:val="16"/>
        </w:rPr>
        <w:t>Space</w:t>
      </w:r>
      <w:r w:rsidRPr="003104BF">
        <w:rPr>
          <w:rFonts w:cs="Arial"/>
          <w:sz w:val="16"/>
          <w:szCs w:val="16"/>
        </w:rPr>
        <w:t xml:space="preserve"> will be measured for establishing the actual annual rent, and the </w:t>
      </w:r>
      <w:r w:rsidR="005E0312" w:rsidRPr="003104BF">
        <w:rPr>
          <w:rFonts w:cs="Arial"/>
          <w:sz w:val="16"/>
          <w:szCs w:val="16"/>
        </w:rPr>
        <w:t>l</w:t>
      </w:r>
      <w:r w:rsidRPr="003104BF">
        <w:rPr>
          <w:rFonts w:cs="Arial"/>
          <w:sz w:val="16"/>
          <w:szCs w:val="16"/>
        </w:rPr>
        <w:t xml:space="preserve">ease </w:t>
      </w:r>
      <w:r w:rsidR="005E0312" w:rsidRPr="003104BF">
        <w:rPr>
          <w:rFonts w:cs="Arial"/>
          <w:sz w:val="16"/>
          <w:szCs w:val="16"/>
        </w:rPr>
        <w:t>t</w:t>
      </w:r>
      <w:r w:rsidRPr="003104BF">
        <w:rPr>
          <w:rFonts w:cs="Arial"/>
          <w:sz w:val="16"/>
          <w:szCs w:val="16"/>
        </w:rPr>
        <w:t xml:space="preserve">erm shall commence.  </w:t>
      </w:r>
      <w:r w:rsidR="00E77C55">
        <w:rPr>
          <w:rFonts w:cs="Arial"/>
          <w:sz w:val="16"/>
          <w:szCs w:val="16"/>
        </w:rPr>
        <w:t>In instances involving an incumbent Lessor where the Government commences the lease term pending completion of TI and/or BSAC alterations, the Government shall withhold TI and/or BSAC rent pursuant to Section 1 of the Lease</w:t>
      </w:r>
      <w:r w:rsidR="00E74C4D">
        <w:rPr>
          <w:rFonts w:cs="Arial"/>
          <w:sz w:val="16"/>
          <w:szCs w:val="16"/>
        </w:rPr>
        <w:t xml:space="preserve"> until such time as the TI and/or BSAC is completed and accepted by the Government</w:t>
      </w:r>
      <w:r w:rsidR="00E77C55">
        <w:rPr>
          <w:rFonts w:cs="Arial"/>
          <w:sz w:val="16"/>
          <w:szCs w:val="16"/>
        </w:rPr>
        <w:t xml:space="preserve">.  </w:t>
      </w:r>
      <w:r w:rsidRPr="003104BF">
        <w:rPr>
          <w:rFonts w:cs="Arial"/>
          <w:sz w:val="16"/>
          <w:szCs w:val="16"/>
        </w:rPr>
        <w:t xml:space="preserve">During the term of the Lease, rent will be adjusted for changes to the Lessor's operating costs and real estate taxes, pursuant to </w:t>
      </w:r>
      <w:r w:rsidR="009E5300" w:rsidRPr="003104BF">
        <w:rPr>
          <w:rFonts w:cs="Arial"/>
          <w:sz w:val="16"/>
          <w:szCs w:val="16"/>
        </w:rPr>
        <w:t>paragraph</w:t>
      </w:r>
      <w:r w:rsidRPr="003104BF">
        <w:rPr>
          <w:rFonts w:cs="Arial"/>
          <w:sz w:val="16"/>
          <w:szCs w:val="16"/>
        </w:rPr>
        <w:t>s set forth in the Lease.</w:t>
      </w:r>
    </w:p>
    <w:p w14:paraId="2ECD848E" w14:textId="77777777" w:rsidR="00A12692" w:rsidRPr="006504C1" w:rsidRDefault="00A12692" w:rsidP="00A349AC">
      <w:pPr>
        <w:tabs>
          <w:tab w:val="left" w:pos="540"/>
        </w:tabs>
        <w:ind w:left="540" w:hanging="540"/>
        <w:jc w:val="both"/>
        <w:rPr>
          <w:rFonts w:cs="Arial"/>
          <w:sz w:val="16"/>
          <w:szCs w:val="16"/>
        </w:rPr>
      </w:pPr>
    </w:p>
    <w:p w14:paraId="1D62F775" w14:textId="11A05CF6" w:rsidR="00A12692" w:rsidRPr="003104BF" w:rsidRDefault="00A12692" w:rsidP="00A349AC">
      <w:pPr>
        <w:pStyle w:val="ListParagraph"/>
        <w:numPr>
          <w:ilvl w:val="0"/>
          <w:numId w:val="56"/>
        </w:numPr>
        <w:tabs>
          <w:tab w:val="left" w:pos="540"/>
        </w:tabs>
        <w:ind w:left="540" w:hanging="540"/>
        <w:jc w:val="both"/>
        <w:rPr>
          <w:rFonts w:cs="Arial"/>
          <w:sz w:val="16"/>
          <w:szCs w:val="16"/>
        </w:rPr>
      </w:pPr>
      <w:r w:rsidRPr="003104BF">
        <w:rPr>
          <w:rFonts w:cs="Arial"/>
          <w:sz w:val="16"/>
          <w:szCs w:val="16"/>
        </w:rPr>
        <w:t xml:space="preserve">Offerors </w:t>
      </w:r>
      <w:r w:rsidR="00E56B88" w:rsidRPr="003104BF">
        <w:rPr>
          <w:rFonts w:cs="Arial"/>
          <w:sz w:val="16"/>
          <w:szCs w:val="16"/>
        </w:rPr>
        <w:t>are advised</w:t>
      </w:r>
      <w:r w:rsidRPr="003104BF">
        <w:rPr>
          <w:rFonts w:cs="Arial"/>
          <w:sz w:val="16"/>
          <w:szCs w:val="16"/>
        </w:rPr>
        <w:t xml:space="preserve"> that doing business with the Government carries special responsibilities with respect to sustainability, fire protection and life safety, and security, as well as other requirements not typically found in private commercial leases.  These are set forth both in the </w:t>
      </w:r>
      <w:r w:rsidR="00135501" w:rsidRPr="003104BF">
        <w:rPr>
          <w:rFonts w:cs="Arial"/>
          <w:sz w:val="16"/>
          <w:szCs w:val="16"/>
        </w:rPr>
        <w:t>l</w:t>
      </w:r>
      <w:r w:rsidRPr="003104BF">
        <w:rPr>
          <w:rFonts w:cs="Arial"/>
          <w:sz w:val="16"/>
          <w:szCs w:val="16"/>
        </w:rPr>
        <w:t xml:space="preserve">ease form and in the </w:t>
      </w:r>
      <w:r w:rsidR="00F77383" w:rsidRPr="003104BF">
        <w:rPr>
          <w:rFonts w:cs="Arial"/>
          <w:sz w:val="16"/>
          <w:szCs w:val="16"/>
        </w:rPr>
        <w:t xml:space="preserve">GSA </w:t>
      </w:r>
      <w:r w:rsidRPr="003104BF">
        <w:rPr>
          <w:rFonts w:cs="Arial"/>
          <w:sz w:val="16"/>
          <w:szCs w:val="16"/>
        </w:rPr>
        <w:t xml:space="preserve">3517B, </w:t>
      </w:r>
      <w:r w:rsidR="00C34499">
        <w:rPr>
          <w:rFonts w:cs="Arial"/>
          <w:sz w:val="16"/>
          <w:szCs w:val="16"/>
        </w:rPr>
        <w:t xml:space="preserve">General Clauses </w:t>
      </w:r>
      <w:r w:rsidR="00E74C4D">
        <w:rPr>
          <w:rFonts w:cs="Arial"/>
          <w:sz w:val="16"/>
          <w:szCs w:val="16"/>
        </w:rPr>
        <w:t>and will be made</w:t>
      </w:r>
      <w:r w:rsidRPr="003104BF">
        <w:rPr>
          <w:rFonts w:cs="Arial"/>
          <w:sz w:val="16"/>
          <w:szCs w:val="16"/>
        </w:rPr>
        <w:t xml:space="preserve"> part of the Lease.</w:t>
      </w:r>
    </w:p>
    <w:p w14:paraId="78BBFBFF" w14:textId="77777777" w:rsidR="00A12692" w:rsidRPr="006504C1" w:rsidRDefault="00A12692" w:rsidP="00A349AC">
      <w:pPr>
        <w:ind w:left="540" w:hanging="540"/>
        <w:jc w:val="both"/>
        <w:rPr>
          <w:rFonts w:cs="Arial"/>
          <w:sz w:val="16"/>
          <w:szCs w:val="16"/>
        </w:rPr>
      </w:pPr>
    </w:p>
    <w:p w14:paraId="5EBF6430" w14:textId="024ED763" w:rsidR="00AE03C9" w:rsidRDefault="00A12692" w:rsidP="00A349AC">
      <w:pPr>
        <w:pStyle w:val="Heading2"/>
        <w:tabs>
          <w:tab w:val="clear" w:pos="480"/>
          <w:tab w:val="left" w:pos="540"/>
        </w:tabs>
        <w:ind w:left="540" w:hanging="540"/>
      </w:pPr>
      <w:bookmarkStart w:id="23" w:name="_Toc177129979"/>
      <w:r w:rsidRPr="006504C1">
        <w:t xml:space="preserve">RELATIONSHIP OF RLP BUILDING MINIMUM REQUIREMENTS AND LEASE OBLIGATIONS </w:t>
      </w:r>
      <w:r w:rsidR="0016117D">
        <w:t>(</w:t>
      </w:r>
      <w:r w:rsidR="00521E6C">
        <w:t>OCT</w:t>
      </w:r>
      <w:r w:rsidR="00E07A41">
        <w:t xml:space="preserve"> 2016</w:t>
      </w:r>
      <w:r w:rsidR="0016117D">
        <w:t>)</w:t>
      </w:r>
      <w:bookmarkEnd w:id="23"/>
    </w:p>
    <w:p w14:paraId="6F737DB2" w14:textId="77777777" w:rsidR="00A12692" w:rsidRPr="00177ECF" w:rsidRDefault="00A12692" w:rsidP="00A349AC">
      <w:pPr>
        <w:keepNext/>
        <w:ind w:left="540" w:hanging="540"/>
        <w:jc w:val="both"/>
        <w:rPr>
          <w:rFonts w:cs="Arial"/>
          <w:bCs/>
          <w:sz w:val="16"/>
          <w:szCs w:val="16"/>
        </w:rPr>
      </w:pPr>
    </w:p>
    <w:p w14:paraId="3CAA03F6" w14:textId="5574093A" w:rsidR="00A12692" w:rsidRPr="006504C1" w:rsidRDefault="00A12692" w:rsidP="00A349AC">
      <w:pPr>
        <w:keepNext/>
        <w:ind w:left="540"/>
        <w:jc w:val="both"/>
        <w:rPr>
          <w:rFonts w:cs="Arial"/>
          <w:sz w:val="16"/>
          <w:szCs w:val="16"/>
        </w:rPr>
      </w:pPr>
      <w:r w:rsidRPr="006504C1">
        <w:rPr>
          <w:rFonts w:cs="Arial"/>
          <w:sz w:val="16"/>
          <w:szCs w:val="16"/>
        </w:rPr>
        <w:t xml:space="preserve">The Lease establishes various requirements relating to the </w:t>
      </w:r>
      <w:proofErr w:type="gramStart"/>
      <w:r w:rsidR="005202DD">
        <w:rPr>
          <w:rFonts w:cs="Arial"/>
          <w:sz w:val="16"/>
          <w:szCs w:val="16"/>
        </w:rPr>
        <w:t>Building</w:t>
      </w:r>
      <w:proofErr w:type="gramEnd"/>
      <w:r w:rsidRPr="006504C1">
        <w:rPr>
          <w:rFonts w:cs="Arial"/>
          <w:sz w:val="16"/>
          <w:szCs w:val="16"/>
        </w:rPr>
        <w:t xml:space="preserve"> shell</w:t>
      </w:r>
      <w:r w:rsidR="00847CCE">
        <w:rPr>
          <w:rFonts w:cs="Arial"/>
          <w:sz w:val="16"/>
          <w:szCs w:val="16"/>
        </w:rPr>
        <w:t>.</w:t>
      </w:r>
      <w:r w:rsidRPr="006504C1">
        <w:rPr>
          <w:rFonts w:cs="Arial"/>
          <w:sz w:val="16"/>
          <w:szCs w:val="16"/>
        </w:rPr>
        <w:t xml:space="preserve"> </w:t>
      </w:r>
      <w:r w:rsidR="004A056F">
        <w:rPr>
          <w:rFonts w:cs="Arial"/>
          <w:sz w:val="16"/>
          <w:szCs w:val="16"/>
        </w:rPr>
        <w:t xml:space="preserve"> </w:t>
      </w:r>
      <w:r w:rsidR="00847CCE">
        <w:rPr>
          <w:rFonts w:cs="Arial"/>
          <w:sz w:val="16"/>
          <w:szCs w:val="16"/>
        </w:rPr>
        <w:t>S</w:t>
      </w:r>
      <w:r w:rsidRPr="006504C1">
        <w:rPr>
          <w:rFonts w:cs="Arial"/>
          <w:sz w:val="16"/>
          <w:szCs w:val="16"/>
        </w:rPr>
        <w:t>uch requirements are not deemed T</w:t>
      </w:r>
      <w:r w:rsidR="004A056F">
        <w:rPr>
          <w:rFonts w:cs="Arial"/>
          <w:sz w:val="16"/>
          <w:szCs w:val="16"/>
        </w:rPr>
        <w:t>Is</w:t>
      </w:r>
      <w:r w:rsidRPr="006504C1">
        <w:rPr>
          <w:rFonts w:cs="Arial"/>
          <w:sz w:val="16"/>
          <w:szCs w:val="16"/>
        </w:rPr>
        <w:t xml:space="preserve">.  </w:t>
      </w:r>
      <w:r w:rsidR="00E07A41">
        <w:rPr>
          <w:rFonts w:cs="Arial"/>
          <w:sz w:val="16"/>
          <w:szCs w:val="16"/>
        </w:rPr>
        <w:t>There are c</w:t>
      </w:r>
      <w:r w:rsidR="002C1F94">
        <w:rPr>
          <w:rFonts w:cs="Arial"/>
          <w:sz w:val="16"/>
          <w:szCs w:val="16"/>
        </w:rPr>
        <w:t>ertain</w:t>
      </w:r>
      <w:r w:rsidRPr="006504C1">
        <w:rPr>
          <w:rFonts w:cs="Arial"/>
          <w:sz w:val="16"/>
          <w:szCs w:val="16"/>
        </w:rPr>
        <w:t xml:space="preserve"> </w:t>
      </w:r>
      <w:r w:rsidR="004A056F">
        <w:rPr>
          <w:rFonts w:cs="Arial"/>
          <w:sz w:val="16"/>
          <w:szCs w:val="16"/>
        </w:rPr>
        <w:t xml:space="preserve">Building </w:t>
      </w:r>
      <w:r w:rsidRPr="006504C1">
        <w:rPr>
          <w:rFonts w:cs="Arial"/>
          <w:sz w:val="16"/>
          <w:szCs w:val="16"/>
        </w:rPr>
        <w:t xml:space="preserve">requirements </w:t>
      </w:r>
      <w:r w:rsidR="00E07A41">
        <w:rPr>
          <w:rFonts w:cs="Arial"/>
          <w:sz w:val="16"/>
          <w:szCs w:val="16"/>
        </w:rPr>
        <w:t xml:space="preserve">that </w:t>
      </w:r>
      <w:r w:rsidRPr="006504C1">
        <w:rPr>
          <w:rFonts w:cs="Arial"/>
          <w:sz w:val="16"/>
          <w:szCs w:val="16"/>
        </w:rPr>
        <w:t xml:space="preserve">are established as minimum requirements in this RLP.  If the Lessor's </w:t>
      </w:r>
      <w:r w:rsidR="005202DD">
        <w:rPr>
          <w:rFonts w:cs="Arial"/>
          <w:sz w:val="16"/>
          <w:szCs w:val="16"/>
        </w:rPr>
        <w:t>Building</w:t>
      </w:r>
      <w:r w:rsidRPr="006504C1">
        <w:rPr>
          <w:rFonts w:cs="Arial"/>
          <w:sz w:val="16"/>
          <w:szCs w:val="16"/>
        </w:rPr>
        <w:t xml:space="preserve"> does not meet the requirements at the time of award, the Lessor may still be awarded the Lease.  However, as a condition of award, </w:t>
      </w:r>
      <w:r w:rsidR="00847CCE">
        <w:rPr>
          <w:rFonts w:cs="Arial"/>
          <w:sz w:val="16"/>
          <w:szCs w:val="16"/>
        </w:rPr>
        <w:t xml:space="preserve">the Government will require </w:t>
      </w:r>
      <w:r w:rsidRPr="006504C1">
        <w:rPr>
          <w:rFonts w:cs="Arial"/>
          <w:sz w:val="16"/>
          <w:szCs w:val="16"/>
        </w:rPr>
        <w:t xml:space="preserve">Lessor to identify those </w:t>
      </w:r>
      <w:r w:rsidR="004A056F">
        <w:rPr>
          <w:rFonts w:cs="Arial"/>
          <w:sz w:val="16"/>
          <w:szCs w:val="16"/>
        </w:rPr>
        <w:t>B</w:t>
      </w:r>
      <w:r w:rsidRPr="006504C1">
        <w:rPr>
          <w:rFonts w:cs="Arial"/>
          <w:sz w:val="16"/>
          <w:szCs w:val="16"/>
        </w:rPr>
        <w:t xml:space="preserve">uilding improvements that will bring the </w:t>
      </w:r>
      <w:proofErr w:type="gramStart"/>
      <w:r w:rsidR="005202DD">
        <w:rPr>
          <w:rFonts w:cs="Arial"/>
          <w:sz w:val="16"/>
          <w:szCs w:val="16"/>
        </w:rPr>
        <w:t>Building</w:t>
      </w:r>
      <w:proofErr w:type="gramEnd"/>
      <w:r w:rsidRPr="006504C1">
        <w:rPr>
          <w:rFonts w:cs="Arial"/>
          <w:sz w:val="16"/>
          <w:szCs w:val="16"/>
        </w:rPr>
        <w:t xml:space="preserve"> into compliance with RLP requirements.  Upon award of the Lease, completion of those </w:t>
      </w:r>
      <w:r w:rsidR="00C862DF">
        <w:rPr>
          <w:rFonts w:cs="Arial"/>
          <w:sz w:val="16"/>
          <w:szCs w:val="16"/>
        </w:rPr>
        <w:t>B</w:t>
      </w:r>
      <w:r w:rsidRPr="006504C1">
        <w:rPr>
          <w:rFonts w:cs="Arial"/>
          <w:sz w:val="16"/>
          <w:szCs w:val="16"/>
        </w:rPr>
        <w:t>uilding improvements will become Lease obligations.</w:t>
      </w:r>
    </w:p>
    <w:p w14:paraId="6166B63A" w14:textId="77777777" w:rsidR="00A12692" w:rsidRPr="00177ECF" w:rsidRDefault="00A12692" w:rsidP="00A349AC">
      <w:pPr>
        <w:ind w:left="540" w:hanging="540"/>
        <w:jc w:val="both"/>
        <w:rPr>
          <w:rFonts w:cs="Arial"/>
          <w:bCs/>
          <w:sz w:val="16"/>
          <w:szCs w:val="16"/>
        </w:rPr>
      </w:pPr>
    </w:p>
    <w:p w14:paraId="3C69C250" w14:textId="06DF9B71" w:rsidR="00623733" w:rsidRPr="006504C1" w:rsidRDefault="00446AFD" w:rsidP="00A349AC">
      <w:pPr>
        <w:pStyle w:val="Heading2"/>
        <w:tabs>
          <w:tab w:val="clear" w:pos="480"/>
          <w:tab w:val="left" w:pos="540"/>
        </w:tabs>
        <w:ind w:left="540" w:hanging="540"/>
      </w:pPr>
      <w:bookmarkStart w:id="24" w:name="_Toc177129980"/>
      <w:r>
        <w:t xml:space="preserve">PRICING OF SECURITY REQUIREMENTS </w:t>
      </w:r>
      <w:r w:rsidRPr="006504C1">
        <w:t>(</w:t>
      </w:r>
      <w:r w:rsidR="00521E6C">
        <w:t>OCT</w:t>
      </w:r>
      <w:r w:rsidR="00DA11B9">
        <w:t xml:space="preserve"> </w:t>
      </w:r>
      <w:r w:rsidR="00F63776">
        <w:t>2022</w:t>
      </w:r>
      <w:r w:rsidR="00623733" w:rsidRPr="006504C1">
        <w:t>)</w:t>
      </w:r>
      <w:bookmarkEnd w:id="24"/>
    </w:p>
    <w:p w14:paraId="4050387A" w14:textId="77777777" w:rsidR="00623733" w:rsidRPr="005824B2" w:rsidRDefault="00623733" w:rsidP="00A349AC">
      <w:pPr>
        <w:ind w:left="540" w:hanging="540"/>
        <w:rPr>
          <w:sz w:val="16"/>
          <w:szCs w:val="16"/>
        </w:rPr>
      </w:pPr>
    </w:p>
    <w:p w14:paraId="609369C0" w14:textId="77777777" w:rsidR="005D7ED5" w:rsidRDefault="00A1269D" w:rsidP="00A349AC">
      <w:pPr>
        <w:pStyle w:val="Title"/>
        <w:numPr>
          <w:ilvl w:val="0"/>
          <w:numId w:val="34"/>
        </w:numPr>
        <w:tabs>
          <w:tab w:val="clear" w:pos="480"/>
          <w:tab w:val="left" w:pos="540"/>
        </w:tabs>
        <w:ind w:left="540" w:hanging="540"/>
      </w:pPr>
      <w:r w:rsidRPr="00623733">
        <w:t>Th</w:t>
      </w:r>
      <w:r w:rsidR="00DA11B9">
        <w:t>e</w:t>
      </w:r>
      <w:r w:rsidRPr="00623733">
        <w:t xml:space="preserve"> proposed Lease contains an attachment with the security requirements and obligations for the </w:t>
      </w:r>
      <w:proofErr w:type="gramStart"/>
      <w:r>
        <w:t>B</w:t>
      </w:r>
      <w:r w:rsidRPr="00623733">
        <w:t>uilding</w:t>
      </w:r>
      <w:proofErr w:type="gramEnd"/>
      <w:r w:rsidRPr="00623733">
        <w:t>, which are based on the facility security level (FSL). The Federal Government determines the facility’s FSL rating, which ranges from FSL I to FSL IV. The FSL is based on client agency mix, required size of space, number of employees, use of the space, location, configuration of the site and lot, and public access into and around the facility.</w:t>
      </w:r>
    </w:p>
    <w:p w14:paraId="124CC4E4" w14:textId="77777777" w:rsidR="005D7ED5" w:rsidRDefault="005D7ED5" w:rsidP="00A349AC">
      <w:pPr>
        <w:tabs>
          <w:tab w:val="left" w:pos="540"/>
        </w:tabs>
        <w:ind w:left="540" w:hanging="540"/>
        <w:rPr>
          <w:sz w:val="16"/>
          <w:szCs w:val="16"/>
        </w:rPr>
      </w:pPr>
    </w:p>
    <w:p w14:paraId="262A2603" w14:textId="77777777" w:rsidR="005D7ED5" w:rsidRDefault="005D7ED5" w:rsidP="00A349AC">
      <w:pPr>
        <w:pStyle w:val="NoSpacing"/>
        <w:tabs>
          <w:tab w:val="left" w:pos="540"/>
        </w:tabs>
        <w:ind w:left="540" w:hanging="540"/>
      </w:pPr>
      <w:r w:rsidRPr="00623733">
        <w:t xml:space="preserve">ACTION REQUIRED: </w:t>
      </w:r>
      <w:r w:rsidRPr="00243BDF">
        <w:rPr>
          <w:b w:val="0"/>
        </w:rPr>
        <w:t xml:space="preserve">SELECT THE APPROPRIATE SUB-PARAGRAPH B. </w:t>
      </w:r>
      <w:r w:rsidR="0067710C">
        <w:rPr>
          <w:b w:val="0"/>
        </w:rPr>
        <w:t xml:space="preserve"> delete alternate version.</w:t>
      </w:r>
    </w:p>
    <w:p w14:paraId="3A0109FF" w14:textId="77777777" w:rsidR="005D7ED5" w:rsidRDefault="0032313F" w:rsidP="00A349AC">
      <w:pPr>
        <w:pStyle w:val="NoSpacing"/>
        <w:tabs>
          <w:tab w:val="left" w:pos="540"/>
        </w:tabs>
        <w:ind w:left="540" w:hanging="540"/>
        <w:rPr>
          <w:b w:val="0"/>
        </w:rPr>
      </w:pPr>
      <w:r w:rsidRPr="0032313F">
        <w:t>VERSION 1</w:t>
      </w:r>
      <w:r w:rsidR="005D7ED5" w:rsidRPr="00243BDF">
        <w:rPr>
          <w:b w:val="0"/>
        </w:rPr>
        <w:t xml:space="preserve"> (FOR FSL I AND II): FIXED BSAC TURNKEY PRICING BEFORE AWARD</w:t>
      </w:r>
    </w:p>
    <w:p w14:paraId="54E94B5C" w14:textId="77777777" w:rsidR="004617D1" w:rsidRPr="00243BDF" w:rsidRDefault="004617D1" w:rsidP="00A349AC">
      <w:pPr>
        <w:pStyle w:val="NoSpacing"/>
        <w:tabs>
          <w:tab w:val="left" w:pos="540"/>
        </w:tabs>
        <w:ind w:left="540" w:hanging="540"/>
        <w:rPr>
          <w:b w:val="0"/>
        </w:rPr>
      </w:pPr>
      <w:r w:rsidRPr="00165FD2">
        <w:t>action required</w:t>
      </w:r>
      <w:r>
        <w:rPr>
          <w:b w:val="0"/>
        </w:rPr>
        <w:t xml:space="preserve">: for fsl i only, keep first sentence of sub-paragraph b and delete </w:t>
      </w:r>
      <w:r w:rsidR="00093F9B">
        <w:rPr>
          <w:b w:val="0"/>
        </w:rPr>
        <w:t xml:space="preserve">the </w:t>
      </w:r>
      <w:r>
        <w:rPr>
          <w:b w:val="0"/>
        </w:rPr>
        <w:t>remaind</w:t>
      </w:r>
      <w:r w:rsidR="00093F9B">
        <w:rPr>
          <w:b w:val="0"/>
        </w:rPr>
        <w:t>er</w:t>
      </w:r>
      <w:r>
        <w:rPr>
          <w:b w:val="0"/>
        </w:rPr>
        <w:t xml:space="preserve"> </w:t>
      </w:r>
      <w:r w:rsidR="00093F9B">
        <w:rPr>
          <w:b w:val="0"/>
        </w:rPr>
        <w:t xml:space="preserve">of sub-paragraph b, </w:t>
      </w:r>
      <w:r>
        <w:rPr>
          <w:b w:val="0"/>
        </w:rPr>
        <w:t>which discusses security unit price list. for fsl ii, keep all of sub-paragraph b.</w:t>
      </w:r>
    </w:p>
    <w:p w14:paraId="14FCEC74" w14:textId="08A0178A" w:rsidR="005D7ED5" w:rsidRDefault="005D7ED5" w:rsidP="00A349AC">
      <w:pPr>
        <w:pStyle w:val="Title"/>
        <w:numPr>
          <w:ilvl w:val="0"/>
          <w:numId w:val="34"/>
        </w:numPr>
        <w:tabs>
          <w:tab w:val="clear" w:pos="480"/>
          <w:tab w:val="left" w:pos="540"/>
        </w:tabs>
        <w:ind w:left="540" w:hanging="540"/>
      </w:pPr>
      <w:r w:rsidRPr="00623733">
        <w:t>The security requirements attached to this Lease includes a list of security countermeasures that must be installed in the leased Space.  The Offeror shall use the Security Unit Price List to provide the Government with itemized costs of these security countermeasures, and he or she shall amortize the cost of any Building Specific Amortized Capital (BSAC) into the rent.</w:t>
      </w:r>
    </w:p>
    <w:p w14:paraId="00B3CD66" w14:textId="77777777" w:rsidR="009601E1" w:rsidRPr="009601E1" w:rsidRDefault="009601E1" w:rsidP="00A349AC">
      <w:pPr>
        <w:ind w:left="540" w:hanging="540"/>
        <w:rPr>
          <w:sz w:val="16"/>
          <w:szCs w:val="16"/>
        </w:rPr>
      </w:pPr>
    </w:p>
    <w:p w14:paraId="37D2EB9C" w14:textId="06CBF096" w:rsidR="00640AAF" w:rsidRDefault="005D7ED5" w:rsidP="00A349AC">
      <w:pPr>
        <w:pStyle w:val="NoSpacing"/>
        <w:tabs>
          <w:tab w:val="left" w:pos="540"/>
        </w:tabs>
        <w:ind w:left="540" w:hanging="540"/>
        <w:rPr>
          <w:b w:val="0"/>
          <w:caps w:val="0"/>
        </w:rPr>
      </w:pPr>
      <w:r w:rsidRPr="00623733">
        <w:t xml:space="preserve">VERSION 2 </w:t>
      </w:r>
      <w:r w:rsidR="0032313F" w:rsidRPr="0032313F">
        <w:rPr>
          <w:b w:val="0"/>
          <w:caps w:val="0"/>
        </w:rPr>
        <w:t>(</w:t>
      </w:r>
      <w:proofErr w:type="gramStart"/>
      <w:r w:rsidR="0032313F" w:rsidRPr="0032313F">
        <w:rPr>
          <w:b w:val="0"/>
          <w:caps w:val="0"/>
        </w:rPr>
        <w:t>FOR  BSAC</w:t>
      </w:r>
      <w:proofErr w:type="gramEnd"/>
      <w:r w:rsidR="0032313F" w:rsidRPr="0032313F">
        <w:rPr>
          <w:b w:val="0"/>
          <w:caps w:val="0"/>
        </w:rPr>
        <w:t xml:space="preserve"> PRICING BASED ON PLACEHOLDER DOLLAR ESTIMATE; ACTUAL PRICING AFTER AWARD</w:t>
      </w:r>
    </w:p>
    <w:p w14:paraId="0292B480" w14:textId="37E303C4" w:rsidR="00ED4577" w:rsidRDefault="00ED4577" w:rsidP="00A349AC">
      <w:pPr>
        <w:pStyle w:val="NoSpacing"/>
        <w:tabs>
          <w:tab w:val="left" w:pos="540"/>
        </w:tabs>
        <w:ind w:left="540" w:hanging="540"/>
      </w:pPr>
      <w:r w:rsidRPr="00ED4577">
        <w:rPr>
          <w:bCs/>
          <w:caps w:val="0"/>
        </w:rPr>
        <w:t>ACTION REQUIRED</w:t>
      </w:r>
      <w:r>
        <w:rPr>
          <w:b w:val="0"/>
          <w:caps w:val="0"/>
        </w:rPr>
        <w:t>: INCLUDE SUB-PARAGRAPH B FOR FSL II, III OR IV, UNLESS SEEKING BSAC TURNKEY PRICING; DELETE FOR FSL I.</w:t>
      </w:r>
    </w:p>
    <w:p w14:paraId="31A59A7C" w14:textId="58D9622A" w:rsidR="00A1269D" w:rsidRDefault="00A1269D" w:rsidP="00A349AC">
      <w:pPr>
        <w:tabs>
          <w:tab w:val="left" w:pos="540"/>
        </w:tabs>
        <w:ind w:left="540" w:hanging="540"/>
        <w:rPr>
          <w:sz w:val="16"/>
          <w:szCs w:val="16"/>
        </w:rPr>
      </w:pPr>
      <w:r w:rsidRPr="00623733">
        <w:rPr>
          <w:sz w:val="16"/>
          <w:szCs w:val="16"/>
        </w:rPr>
        <w:t>B.</w:t>
      </w:r>
      <w:r w:rsidRPr="00623733">
        <w:rPr>
          <w:sz w:val="16"/>
          <w:szCs w:val="16"/>
        </w:rPr>
        <w:tab/>
        <w:t xml:space="preserve">The security requirements attached to this Lease includes a general list of countermeasures that may be installed in the leased Space as part of the Building Specific Amortized Capital (BSAC).  </w:t>
      </w:r>
      <w:r w:rsidR="00ED4577">
        <w:rPr>
          <w:sz w:val="16"/>
          <w:szCs w:val="16"/>
        </w:rPr>
        <w:t>T</w:t>
      </w:r>
      <w:r w:rsidRPr="00623733">
        <w:rPr>
          <w:sz w:val="16"/>
          <w:szCs w:val="16"/>
        </w:rPr>
        <w:t>he final list of security countermeasures will be determined during the design phase and identified in the design intent drawings and construction documents.  After completing the construction documents, the Lessor shall submit a list of the itemized costs.  Such costs shall be subject to negotiation.</w:t>
      </w:r>
      <w:r w:rsidR="00F63776">
        <w:rPr>
          <w:sz w:val="16"/>
          <w:szCs w:val="16"/>
        </w:rPr>
        <w:t xml:space="preserve">  </w:t>
      </w:r>
      <w:r w:rsidR="00F63776" w:rsidRPr="006B2774">
        <w:rPr>
          <w:rFonts w:cs="Arial"/>
          <w:sz w:val="16"/>
          <w:szCs w:val="16"/>
        </w:rPr>
        <w:t>The Lessor shall design and build the BSAC and will be compensated for BSAC costs, together with design and project management fees to be set under the Lease.</w:t>
      </w:r>
      <w:r w:rsidRPr="00623733">
        <w:rPr>
          <w:sz w:val="16"/>
          <w:szCs w:val="16"/>
        </w:rPr>
        <w:t xml:space="preserve">  </w:t>
      </w:r>
    </w:p>
    <w:p w14:paraId="39246695" w14:textId="77777777" w:rsidR="00A1269D" w:rsidRPr="00623733" w:rsidRDefault="00A1269D" w:rsidP="00A349AC">
      <w:pPr>
        <w:ind w:left="540" w:hanging="540"/>
        <w:rPr>
          <w:sz w:val="16"/>
          <w:szCs w:val="16"/>
        </w:rPr>
      </w:pPr>
    </w:p>
    <w:p w14:paraId="44802C4F" w14:textId="77777777" w:rsidR="00A1269D" w:rsidRDefault="00A1269D" w:rsidP="00A349AC">
      <w:pPr>
        <w:tabs>
          <w:tab w:val="left" w:pos="540"/>
        </w:tabs>
        <w:ind w:left="540" w:hanging="540"/>
        <w:rPr>
          <w:sz w:val="16"/>
          <w:szCs w:val="16"/>
        </w:rPr>
      </w:pPr>
      <w:r w:rsidRPr="00623733">
        <w:rPr>
          <w:sz w:val="16"/>
          <w:szCs w:val="16"/>
        </w:rPr>
        <w:t>C.</w:t>
      </w:r>
      <w:r w:rsidRPr="00623733">
        <w:rPr>
          <w:sz w:val="16"/>
          <w:szCs w:val="16"/>
        </w:rPr>
        <w:tab/>
        <w:t>There shall be no charge to the Government for any items that already exist in the offered Building or facility.</w:t>
      </w:r>
    </w:p>
    <w:p w14:paraId="0430A5CC" w14:textId="77777777" w:rsidR="005824B2" w:rsidRPr="00623733" w:rsidRDefault="005824B2" w:rsidP="00A349AC">
      <w:pPr>
        <w:ind w:left="540" w:hanging="540"/>
        <w:rPr>
          <w:sz w:val="16"/>
          <w:szCs w:val="16"/>
        </w:rPr>
      </w:pPr>
    </w:p>
    <w:p w14:paraId="59554771" w14:textId="77777777" w:rsidR="005824B2" w:rsidRPr="006504C1" w:rsidRDefault="005824B2" w:rsidP="00B16C27">
      <w:pPr>
        <w:pStyle w:val="Heading2"/>
        <w:tabs>
          <w:tab w:val="clear" w:pos="480"/>
          <w:tab w:val="left" w:pos="540"/>
        </w:tabs>
      </w:pPr>
      <w:bookmarkStart w:id="25" w:name="_Toc168713169"/>
      <w:bookmarkStart w:id="26" w:name="_Toc177129981"/>
      <w:r w:rsidRPr="006504C1">
        <w:t>SECURITY LEVEL DETERMINATION FOR FACILITY HOUSING OTHER FEDERAL TENANTS (</w:t>
      </w:r>
      <w:bookmarkEnd w:id="25"/>
      <w:r w:rsidRPr="006504C1">
        <w:t>APR</w:t>
      </w:r>
      <w:r>
        <w:t xml:space="preserve"> </w:t>
      </w:r>
      <w:r w:rsidRPr="006504C1">
        <w:t>2011)</w:t>
      </w:r>
      <w:bookmarkEnd w:id="26"/>
    </w:p>
    <w:p w14:paraId="37A2AD11" w14:textId="77777777" w:rsidR="005824B2" w:rsidRDefault="005824B2" w:rsidP="00736BAC">
      <w:pPr>
        <w:pStyle w:val="Title"/>
        <w:numPr>
          <w:ilvl w:val="0"/>
          <w:numId w:val="0"/>
        </w:numPr>
      </w:pPr>
    </w:p>
    <w:p w14:paraId="76D6380B" w14:textId="77777777" w:rsidR="005824B2" w:rsidRDefault="005824B2" w:rsidP="00736BAC">
      <w:pPr>
        <w:pStyle w:val="Title"/>
        <w:numPr>
          <w:ilvl w:val="0"/>
          <w:numId w:val="0"/>
        </w:numPr>
      </w:pPr>
      <w:r>
        <w:t xml:space="preserve">If an Offeror is offering Space </w:t>
      </w:r>
      <w:r w:rsidRPr="006504C1">
        <w:t xml:space="preserve">in a facility currently housing a </w:t>
      </w:r>
      <w:proofErr w:type="gramStart"/>
      <w:r w:rsidRPr="006504C1">
        <w:t>Federal</w:t>
      </w:r>
      <w:proofErr w:type="gramEnd"/>
      <w:r w:rsidRPr="006504C1">
        <w:t xml:space="preserve"> agency, the security requirements of the facility may be increased and the Offeror may be required to adhere to a higher security standard than other Offerors competing for the same space requirement.  If two or more Federal space requirements are being competed at the same time, an Offeror submitting on both or more space requirements may be subject to a higher security standard if the Offeror is determined to be the successful Offeror on more than one space requirement.  It is incumbent upon the Offeror to prepare the Offeror’s proposal accordingly.</w:t>
      </w:r>
    </w:p>
    <w:p w14:paraId="1330FA28" w14:textId="77777777" w:rsidR="00A12692" w:rsidRDefault="00A12692" w:rsidP="00736BAC">
      <w:pPr>
        <w:pStyle w:val="Title"/>
        <w:numPr>
          <w:ilvl w:val="0"/>
          <w:numId w:val="0"/>
        </w:numPr>
      </w:pPr>
    </w:p>
    <w:p w14:paraId="39DC8884" w14:textId="77777777" w:rsidR="00AE03C9" w:rsidRDefault="00E23527" w:rsidP="00736BAC">
      <w:pPr>
        <w:pStyle w:val="NoSpacing"/>
        <w:keepNext/>
      </w:pPr>
      <w:r w:rsidRPr="00A43177">
        <w:t>ACTION REQUIRED</w:t>
      </w:r>
      <w:r w:rsidRPr="00FA52B7">
        <w:t xml:space="preserve">: </w:t>
      </w:r>
      <w:r w:rsidRPr="00736BAC">
        <w:rPr>
          <w:b w:val="0"/>
        </w:rPr>
        <w:t>insert information for lco and alternate government contact.</w:t>
      </w:r>
    </w:p>
    <w:p w14:paraId="5C6DF782" w14:textId="77777777" w:rsidR="00AE03C9" w:rsidRDefault="00A12692" w:rsidP="00B16C27">
      <w:pPr>
        <w:pStyle w:val="Heading2"/>
        <w:tabs>
          <w:tab w:val="clear" w:pos="480"/>
          <w:tab w:val="left" w:pos="540"/>
        </w:tabs>
      </w:pPr>
      <w:bookmarkStart w:id="27" w:name="_Toc177129982"/>
      <w:r>
        <w:t xml:space="preserve">AUTHORIZED REPRESENTATIVES </w:t>
      </w:r>
      <w:r w:rsidR="0016117D">
        <w:t>(</w:t>
      </w:r>
      <w:r w:rsidR="0067710C">
        <w:t>oct 2020</w:t>
      </w:r>
      <w:r w:rsidR="0016117D">
        <w:t>)</w:t>
      </w:r>
      <w:bookmarkEnd w:id="27"/>
    </w:p>
    <w:p w14:paraId="01BD21FA" w14:textId="77777777" w:rsidR="00A12692" w:rsidRPr="00177ECF" w:rsidRDefault="00A12692" w:rsidP="009731E5">
      <w:pPr>
        <w:keepNext/>
        <w:jc w:val="both"/>
        <w:rPr>
          <w:rFonts w:cs="Arial"/>
          <w:bCs/>
          <w:sz w:val="16"/>
          <w:szCs w:val="16"/>
        </w:rPr>
      </w:pPr>
    </w:p>
    <w:p w14:paraId="4FCD2EF0" w14:textId="77777777" w:rsidR="00A12692" w:rsidRPr="006504C1" w:rsidRDefault="00A12692" w:rsidP="009731E5">
      <w:pPr>
        <w:keepNext/>
        <w:jc w:val="both"/>
        <w:rPr>
          <w:rFonts w:cs="Arial"/>
          <w:sz w:val="16"/>
          <w:szCs w:val="16"/>
        </w:rPr>
      </w:pPr>
      <w:r w:rsidRPr="006504C1">
        <w:rPr>
          <w:rFonts w:cs="Arial"/>
          <w:sz w:val="16"/>
          <w:szCs w:val="16"/>
        </w:rPr>
        <w:t>With respect to all matters relating to this RLP, only the Government's LCO designated below shall have the authority to amend the RLP and award a Lease.</w:t>
      </w:r>
      <w:r>
        <w:rPr>
          <w:rFonts w:cs="Arial"/>
          <w:sz w:val="16"/>
          <w:szCs w:val="16"/>
        </w:rPr>
        <w:t xml:space="preserve">  The Government shall have the right to substitute its LCO </w:t>
      </w:r>
      <w:r w:rsidR="00B03CCD">
        <w:rPr>
          <w:rFonts w:cs="Arial"/>
          <w:sz w:val="16"/>
          <w:szCs w:val="16"/>
        </w:rPr>
        <w:t>by</w:t>
      </w:r>
      <w:r>
        <w:rPr>
          <w:rFonts w:cs="Arial"/>
          <w:sz w:val="16"/>
          <w:szCs w:val="16"/>
        </w:rPr>
        <w:t xml:space="preserve"> notice</w:t>
      </w:r>
      <w:r w:rsidR="00B03CCD">
        <w:rPr>
          <w:rFonts w:cs="Arial"/>
          <w:sz w:val="16"/>
          <w:szCs w:val="16"/>
        </w:rPr>
        <w:t>, without an</w:t>
      </w:r>
      <w:r>
        <w:rPr>
          <w:rFonts w:cs="Arial"/>
          <w:sz w:val="16"/>
          <w:szCs w:val="16"/>
        </w:rPr>
        <w:t xml:space="preserve"> express delegation by the prior LCO.</w:t>
      </w:r>
    </w:p>
    <w:p w14:paraId="0D8E9319" w14:textId="77777777" w:rsidR="00A12692" w:rsidRPr="006504C1" w:rsidRDefault="00A12692" w:rsidP="009731E5">
      <w:pPr>
        <w:jc w:val="both"/>
        <w:rPr>
          <w:rFonts w:cs="Arial"/>
          <w:sz w:val="16"/>
          <w:szCs w:val="16"/>
        </w:rPr>
      </w:pPr>
    </w:p>
    <w:p w14:paraId="31ADCB66" w14:textId="77777777" w:rsidR="00A12692" w:rsidRPr="00736BAC" w:rsidRDefault="00A12692" w:rsidP="001F2251">
      <w:pPr>
        <w:pStyle w:val="Title"/>
        <w:numPr>
          <w:ilvl w:val="0"/>
          <w:numId w:val="0"/>
        </w:numPr>
        <w:tabs>
          <w:tab w:val="clear" w:pos="480"/>
        </w:tabs>
        <w:ind w:left="540"/>
        <w:rPr>
          <w:b/>
        </w:rPr>
      </w:pPr>
      <w:r w:rsidRPr="00736BAC">
        <w:rPr>
          <w:b/>
        </w:rPr>
        <w:t>Lease LCO:</w:t>
      </w:r>
    </w:p>
    <w:p w14:paraId="7360CD10" w14:textId="77777777" w:rsidR="00A12692" w:rsidRPr="006504C1" w:rsidRDefault="00A12692" w:rsidP="001F2251">
      <w:pPr>
        <w:pStyle w:val="Title"/>
        <w:numPr>
          <w:ilvl w:val="0"/>
          <w:numId w:val="0"/>
        </w:numPr>
        <w:tabs>
          <w:tab w:val="clear" w:pos="480"/>
        </w:tabs>
        <w:ind w:left="540"/>
      </w:pPr>
    </w:p>
    <w:p w14:paraId="63A7C3D0" w14:textId="77777777" w:rsidR="00A12692" w:rsidRPr="006504C1" w:rsidRDefault="00A12692" w:rsidP="001F2251">
      <w:pPr>
        <w:pStyle w:val="Title"/>
        <w:numPr>
          <w:ilvl w:val="0"/>
          <w:numId w:val="0"/>
        </w:numPr>
        <w:tabs>
          <w:tab w:val="clear" w:pos="480"/>
        </w:tabs>
        <w:ind w:left="540"/>
      </w:pPr>
      <w:r w:rsidRPr="006504C1">
        <w:t>[Name]</w:t>
      </w:r>
    </w:p>
    <w:p w14:paraId="360FFD12" w14:textId="77777777" w:rsidR="00A12692" w:rsidRPr="006504C1" w:rsidRDefault="00A12692" w:rsidP="001F2251">
      <w:pPr>
        <w:pStyle w:val="Title"/>
        <w:numPr>
          <w:ilvl w:val="0"/>
          <w:numId w:val="0"/>
        </w:numPr>
        <w:tabs>
          <w:tab w:val="clear" w:pos="480"/>
        </w:tabs>
        <w:ind w:left="540"/>
      </w:pPr>
      <w:r w:rsidRPr="006504C1">
        <w:t>[Mailing Address]</w:t>
      </w:r>
    </w:p>
    <w:p w14:paraId="1E6C74B5" w14:textId="77777777" w:rsidR="00A12692" w:rsidRPr="006504C1" w:rsidRDefault="00A12692" w:rsidP="001F2251">
      <w:pPr>
        <w:pStyle w:val="Title"/>
        <w:numPr>
          <w:ilvl w:val="0"/>
          <w:numId w:val="0"/>
        </w:numPr>
        <w:tabs>
          <w:tab w:val="clear" w:pos="480"/>
        </w:tabs>
        <w:ind w:left="540"/>
      </w:pPr>
      <w:r w:rsidRPr="006504C1">
        <w:t>[Office Phone]</w:t>
      </w:r>
    </w:p>
    <w:p w14:paraId="638A9A04" w14:textId="366B8A7B" w:rsidR="00A12692" w:rsidRPr="006504C1" w:rsidRDefault="00A12692" w:rsidP="005E749E">
      <w:pPr>
        <w:pStyle w:val="Title"/>
        <w:numPr>
          <w:ilvl w:val="0"/>
          <w:numId w:val="0"/>
        </w:numPr>
        <w:tabs>
          <w:tab w:val="clear" w:pos="480"/>
        </w:tabs>
        <w:ind w:left="540"/>
      </w:pPr>
      <w:r w:rsidRPr="006504C1">
        <w:t>[Cell Phone]</w:t>
      </w:r>
    </w:p>
    <w:p w14:paraId="57437CAB" w14:textId="77777777" w:rsidR="00A12692" w:rsidRPr="006504C1" w:rsidRDefault="00A12692" w:rsidP="001F2251">
      <w:pPr>
        <w:pStyle w:val="Title"/>
        <w:numPr>
          <w:ilvl w:val="0"/>
          <w:numId w:val="0"/>
        </w:numPr>
        <w:tabs>
          <w:tab w:val="clear" w:pos="480"/>
        </w:tabs>
        <w:ind w:left="540"/>
      </w:pPr>
      <w:r w:rsidRPr="006504C1">
        <w:t>[Email Address]</w:t>
      </w:r>
    </w:p>
    <w:p w14:paraId="53129791" w14:textId="77777777" w:rsidR="00A12692" w:rsidRPr="006504C1" w:rsidRDefault="00A12692" w:rsidP="00736BAC">
      <w:pPr>
        <w:pStyle w:val="Title"/>
        <w:numPr>
          <w:ilvl w:val="0"/>
          <w:numId w:val="0"/>
        </w:numPr>
        <w:ind w:left="360"/>
      </w:pPr>
    </w:p>
    <w:p w14:paraId="0B4D81A7" w14:textId="77777777" w:rsidR="00A12692" w:rsidRPr="006504C1" w:rsidRDefault="00A12692" w:rsidP="00736BAC">
      <w:pPr>
        <w:pStyle w:val="Title"/>
        <w:numPr>
          <w:ilvl w:val="0"/>
          <w:numId w:val="0"/>
        </w:numPr>
      </w:pPr>
      <w:r w:rsidRPr="006504C1">
        <w:t>As to all other matters, Offerors may contact the Alternate Government Contact designated below.</w:t>
      </w:r>
    </w:p>
    <w:p w14:paraId="37738D54" w14:textId="77777777" w:rsidR="00A12692" w:rsidRPr="006504C1" w:rsidRDefault="00A12692" w:rsidP="00736BAC">
      <w:pPr>
        <w:pStyle w:val="Title"/>
        <w:numPr>
          <w:ilvl w:val="0"/>
          <w:numId w:val="0"/>
        </w:numPr>
        <w:ind w:left="360"/>
      </w:pPr>
    </w:p>
    <w:p w14:paraId="6701A90E" w14:textId="77777777" w:rsidR="00A12692" w:rsidRPr="00736BAC" w:rsidRDefault="00A12692" w:rsidP="001F2251">
      <w:pPr>
        <w:pStyle w:val="Title"/>
        <w:numPr>
          <w:ilvl w:val="0"/>
          <w:numId w:val="0"/>
        </w:numPr>
        <w:tabs>
          <w:tab w:val="clear" w:pos="480"/>
        </w:tabs>
        <w:ind w:left="540"/>
        <w:rPr>
          <w:b/>
        </w:rPr>
      </w:pPr>
      <w:r w:rsidRPr="00736BAC">
        <w:rPr>
          <w:b/>
        </w:rPr>
        <w:t>Alternate Government Contact:</w:t>
      </w:r>
    </w:p>
    <w:p w14:paraId="45BF5A3F" w14:textId="77777777" w:rsidR="00A12692" w:rsidRPr="006504C1" w:rsidRDefault="00A12692" w:rsidP="001F2251">
      <w:pPr>
        <w:pStyle w:val="Title"/>
        <w:numPr>
          <w:ilvl w:val="0"/>
          <w:numId w:val="0"/>
        </w:numPr>
        <w:tabs>
          <w:tab w:val="clear" w:pos="480"/>
        </w:tabs>
        <w:ind w:left="540"/>
      </w:pPr>
    </w:p>
    <w:p w14:paraId="58F60CC2" w14:textId="77777777" w:rsidR="00A12692" w:rsidRPr="006504C1" w:rsidRDefault="00A12692" w:rsidP="001F2251">
      <w:pPr>
        <w:pStyle w:val="Title"/>
        <w:numPr>
          <w:ilvl w:val="0"/>
          <w:numId w:val="0"/>
        </w:numPr>
        <w:tabs>
          <w:tab w:val="clear" w:pos="480"/>
        </w:tabs>
        <w:ind w:left="540"/>
      </w:pPr>
      <w:r w:rsidRPr="006504C1">
        <w:t>[Name]</w:t>
      </w:r>
    </w:p>
    <w:p w14:paraId="72546190" w14:textId="77777777" w:rsidR="00A12692" w:rsidRPr="006504C1" w:rsidRDefault="00A12692" w:rsidP="001F2251">
      <w:pPr>
        <w:pStyle w:val="Title"/>
        <w:numPr>
          <w:ilvl w:val="0"/>
          <w:numId w:val="0"/>
        </w:numPr>
        <w:tabs>
          <w:tab w:val="clear" w:pos="480"/>
        </w:tabs>
        <w:ind w:left="540"/>
      </w:pPr>
      <w:r w:rsidRPr="006504C1">
        <w:t>[Mailing Address]</w:t>
      </w:r>
    </w:p>
    <w:p w14:paraId="2A2FD184" w14:textId="77777777" w:rsidR="00A12692" w:rsidRPr="006504C1" w:rsidRDefault="00A12692" w:rsidP="001F2251">
      <w:pPr>
        <w:pStyle w:val="Title"/>
        <w:numPr>
          <w:ilvl w:val="0"/>
          <w:numId w:val="0"/>
        </w:numPr>
        <w:tabs>
          <w:tab w:val="clear" w:pos="480"/>
        </w:tabs>
        <w:ind w:left="540"/>
      </w:pPr>
      <w:r w:rsidRPr="006504C1">
        <w:t>[Office Phone]</w:t>
      </w:r>
    </w:p>
    <w:p w14:paraId="078586B4" w14:textId="77777777" w:rsidR="00A12692" w:rsidRPr="006504C1" w:rsidRDefault="00A12692" w:rsidP="001F2251">
      <w:pPr>
        <w:pStyle w:val="Title"/>
        <w:numPr>
          <w:ilvl w:val="0"/>
          <w:numId w:val="0"/>
        </w:numPr>
        <w:tabs>
          <w:tab w:val="clear" w:pos="480"/>
        </w:tabs>
        <w:ind w:left="540"/>
      </w:pPr>
      <w:r w:rsidRPr="006504C1">
        <w:t>[Cell Phone]</w:t>
      </w:r>
    </w:p>
    <w:p w14:paraId="288D6163" w14:textId="56AC5637" w:rsidR="00A12692" w:rsidRPr="006504C1" w:rsidRDefault="00A12692" w:rsidP="001F2251">
      <w:pPr>
        <w:pStyle w:val="Title"/>
        <w:numPr>
          <w:ilvl w:val="0"/>
          <w:numId w:val="0"/>
        </w:numPr>
        <w:tabs>
          <w:tab w:val="clear" w:pos="480"/>
        </w:tabs>
        <w:ind w:left="540"/>
      </w:pPr>
      <w:r w:rsidRPr="006504C1">
        <w:t>[Email Address]</w:t>
      </w:r>
    </w:p>
    <w:p w14:paraId="52DDDD11" w14:textId="77777777" w:rsidR="00A12692" w:rsidRPr="006504C1" w:rsidRDefault="00A12692" w:rsidP="00544220">
      <w:pPr>
        <w:jc w:val="both"/>
        <w:rPr>
          <w:rFonts w:cs="Arial"/>
          <w:sz w:val="16"/>
          <w:szCs w:val="16"/>
        </w:rPr>
      </w:pPr>
    </w:p>
    <w:p w14:paraId="2476C7AB" w14:textId="77777777" w:rsidR="00AB0D06" w:rsidRDefault="00A12692">
      <w:pPr>
        <w:pStyle w:val="NoSpacing"/>
        <w:keepNext/>
        <w:rPr>
          <w:b w:val="0"/>
        </w:rPr>
      </w:pPr>
      <w:r w:rsidRPr="00693EFB">
        <w:t>ACTION REQUIRED</w:t>
      </w:r>
      <w:r>
        <w:rPr>
          <w:b w:val="0"/>
        </w:rPr>
        <w:t xml:space="preserve">: </w:t>
      </w:r>
      <w:r w:rsidRPr="00693EFB">
        <w:rPr>
          <w:b w:val="0"/>
        </w:rPr>
        <w:t xml:space="preserve">INCLUDE THIS </w:t>
      </w:r>
      <w:r w:rsidR="009E5300">
        <w:rPr>
          <w:b w:val="0"/>
        </w:rPr>
        <w:t>PARAGRAPH</w:t>
      </w:r>
      <w:r w:rsidRPr="00693EFB">
        <w:rPr>
          <w:b w:val="0"/>
        </w:rPr>
        <w:t xml:space="preserve"> ONLY IF THE BROKER CONTRACT WAS USED.  </w:t>
      </w:r>
      <w:r w:rsidR="00CC4E7A">
        <w:rPr>
          <w:b w:val="0"/>
        </w:rPr>
        <w:t>otherwise</w:t>
      </w:r>
      <w:r w:rsidR="00D13E69">
        <w:rPr>
          <w:b w:val="0"/>
        </w:rPr>
        <w:t>,</w:t>
      </w:r>
      <w:r w:rsidR="00CC4E7A">
        <w:rPr>
          <w:b w:val="0"/>
        </w:rPr>
        <w:t xml:space="preserve"> delete.</w:t>
      </w:r>
    </w:p>
    <w:p w14:paraId="7BD6B393" w14:textId="77777777" w:rsidR="00AE03C9" w:rsidRDefault="00A12692" w:rsidP="00B16C27">
      <w:pPr>
        <w:pStyle w:val="Heading2"/>
        <w:tabs>
          <w:tab w:val="clear" w:pos="480"/>
          <w:tab w:val="left" w:pos="540"/>
        </w:tabs>
      </w:pPr>
      <w:bookmarkStart w:id="28" w:name="_Toc177129983"/>
      <w:r w:rsidRPr="006504C1">
        <w:t>BROKER COMMISSION AND COMMISSION CREDIT (</w:t>
      </w:r>
      <w:r w:rsidR="00F72C67">
        <w:t>OCT 2020</w:t>
      </w:r>
      <w:r w:rsidRPr="006504C1">
        <w:t>)</w:t>
      </w:r>
      <w:bookmarkEnd w:id="28"/>
    </w:p>
    <w:p w14:paraId="76B4010A" w14:textId="77777777" w:rsidR="00AB0D06" w:rsidRDefault="00AB0D06">
      <w:pPr>
        <w:keepNext/>
        <w:jc w:val="both"/>
        <w:rPr>
          <w:rFonts w:cs="Arial"/>
          <w:sz w:val="16"/>
          <w:szCs w:val="16"/>
        </w:rPr>
      </w:pPr>
    </w:p>
    <w:p w14:paraId="7298D989" w14:textId="77777777" w:rsidR="00A12692" w:rsidRPr="006504C1" w:rsidRDefault="00A12692" w:rsidP="00A349AC">
      <w:pPr>
        <w:pStyle w:val="Title"/>
        <w:numPr>
          <w:ilvl w:val="0"/>
          <w:numId w:val="35"/>
        </w:numPr>
        <w:tabs>
          <w:tab w:val="clear" w:pos="480"/>
          <w:tab w:val="left" w:pos="540"/>
        </w:tabs>
        <w:ind w:left="540" w:hanging="540"/>
      </w:pPr>
      <w:r w:rsidRPr="006504C1">
        <w:t>For the purposes of this RLP,</w:t>
      </w:r>
      <w:r w:rsidRPr="003A6FFD">
        <w:rPr>
          <w:b/>
        </w:rPr>
        <w:t xml:space="preserve"> </w:t>
      </w:r>
      <w:r w:rsidR="005E3410" w:rsidRPr="00736BAC">
        <w:rPr>
          <w:b/>
          <w:caps/>
          <w:vanish/>
          <w:color w:val="FF0000"/>
        </w:rPr>
        <w:t xml:space="preserve">[TYPE IN NAME OF BROKER] </w:t>
      </w:r>
      <w:r w:rsidRPr="00FB32B4">
        <w:rPr>
          <w:b/>
          <w:bCs/>
          <w:caps/>
          <w:color w:val="ED0000"/>
        </w:rPr>
        <w:t>_________________________________</w:t>
      </w:r>
      <w:r w:rsidRPr="006504C1">
        <w:t xml:space="preserve"> (the Broke</w:t>
      </w:r>
      <w:r w:rsidR="00C862DF">
        <w:t>r</w:t>
      </w:r>
      <w:r w:rsidRPr="006504C1">
        <w:t xml:space="preserve">) is the authorized contractor real estate broker representing GSA.  The Government expects the Lessor to pay a commission to the Broker.  By submitting an offer, the Offeror agrees that if the Offeror is paying a commission or fee in connection with this Lease to a listing agent, an offering agent, or broker, property manager, developer, or any other agent or representative, then the Offeror will pay a commission to the Broker to which the Broker would ordinarily be entitled consistent with local business practices, as evidenced through a brokerage agreement between the Offeror and the Broker.  The commission will be negotiated between the Offeror and the Broker and will be based on a </w:t>
      </w:r>
      <w:r w:rsidR="005202DD">
        <w:t>L</w:t>
      </w:r>
      <w:r w:rsidRPr="006504C1">
        <w:t xml:space="preserve">ease term not to exceed the </w:t>
      </w:r>
      <w:r w:rsidR="005202DD">
        <w:t>F</w:t>
      </w:r>
      <w:r w:rsidRPr="006504C1">
        <w:t xml:space="preserve">irm </w:t>
      </w:r>
      <w:r w:rsidR="005202DD">
        <w:t>T</w:t>
      </w:r>
      <w:r w:rsidRPr="006504C1">
        <w:t xml:space="preserve">erm of the Lease contemplated by this RLP. </w:t>
      </w:r>
      <w:r w:rsidR="00CC4E7A">
        <w:t xml:space="preserve"> </w:t>
      </w:r>
      <w:r w:rsidRPr="006504C1">
        <w:t xml:space="preserve">Commissions will not be negotiated or collected on option periods or for </w:t>
      </w:r>
      <w:r w:rsidR="005202DD">
        <w:t>L</w:t>
      </w:r>
      <w:r w:rsidRPr="006504C1">
        <w:t xml:space="preserve">ease terms beyond the </w:t>
      </w:r>
      <w:r w:rsidR="005202DD">
        <w:t>Firm Term</w:t>
      </w:r>
      <w:r w:rsidRPr="006504C1">
        <w:t xml:space="preserve"> of the </w:t>
      </w:r>
      <w:r w:rsidR="005202DD">
        <w:t>L</w:t>
      </w:r>
      <w:r w:rsidR="005202DD" w:rsidRPr="006504C1">
        <w:t>ease</w:t>
      </w:r>
      <w:r w:rsidRPr="006504C1">
        <w:t>.  As part of the offer, the Offeror shall disclose all commissions and/or fees to be paid by the Offeror including both the Offeror’s agent(s), broker(s), property manager, developer or any other agent o</w:t>
      </w:r>
      <w:r>
        <w:t xml:space="preserve">r representative and the Broker. The </w:t>
      </w:r>
      <w:r w:rsidR="00C862DF">
        <w:t>O</w:t>
      </w:r>
      <w:r>
        <w:t xml:space="preserve">fferor shall enter the commission amounts for its representative and the amount to GSA’s Broker in blocks 31a and 31b respectively on GSA </w:t>
      </w:r>
      <w:r w:rsidR="009B5410">
        <w:t>F</w:t>
      </w:r>
      <w:r>
        <w:t>orm 1217</w:t>
      </w:r>
      <w:r w:rsidR="00E170B2">
        <w:t>,</w:t>
      </w:r>
      <w:r>
        <w:t xml:space="preserve"> Lessors Annual Cost Statement.  </w:t>
      </w:r>
      <w:r w:rsidRPr="006504C1">
        <w:t>An executed commission agreement reflecting this agreement shall be submitted with the initial offer.</w:t>
      </w:r>
      <w:r>
        <w:t xml:space="preserve">  </w:t>
      </w:r>
    </w:p>
    <w:p w14:paraId="6CDE552D" w14:textId="77777777" w:rsidR="00A12692" w:rsidRPr="006504C1" w:rsidRDefault="00A12692" w:rsidP="00A349AC">
      <w:pPr>
        <w:tabs>
          <w:tab w:val="left" w:pos="540"/>
        </w:tabs>
        <w:ind w:left="540" w:hanging="540"/>
        <w:jc w:val="both"/>
        <w:rPr>
          <w:rFonts w:cs="Arial"/>
          <w:sz w:val="16"/>
          <w:szCs w:val="16"/>
        </w:rPr>
      </w:pPr>
    </w:p>
    <w:p w14:paraId="28769BA8" w14:textId="77777777" w:rsidR="00492492" w:rsidRDefault="00492492" w:rsidP="00A349AC">
      <w:pPr>
        <w:pStyle w:val="Title"/>
        <w:numPr>
          <w:ilvl w:val="0"/>
          <w:numId w:val="35"/>
        </w:numPr>
        <w:tabs>
          <w:tab w:val="clear" w:pos="480"/>
          <w:tab w:val="left" w:pos="540"/>
        </w:tabs>
        <w:ind w:left="540" w:hanging="540"/>
      </w:pPr>
      <w:r w:rsidRPr="006504C1">
        <w:t xml:space="preserve">Offerors are advised that there is a potential for a dual agency situation to arise under this procurement, whereby the Broker may represent both GSA and another </w:t>
      </w:r>
      <w:r>
        <w:t>O</w:t>
      </w:r>
      <w:r w:rsidRPr="006504C1">
        <w:t xml:space="preserve">fferor under this lease action.  By submitting an offer, the Offeror acknowledges the potential for a dual agency situation.  Should there be an actual dual agency, the Broker will notify all Offerors of the actual dual agency and request written acknowledgement statements from all Offerors.  </w:t>
      </w:r>
    </w:p>
    <w:p w14:paraId="693E3CB1" w14:textId="77777777" w:rsidR="00492492" w:rsidRDefault="00492492" w:rsidP="00A349AC">
      <w:pPr>
        <w:pStyle w:val="Title"/>
        <w:numPr>
          <w:ilvl w:val="0"/>
          <w:numId w:val="0"/>
        </w:numPr>
        <w:tabs>
          <w:tab w:val="clear" w:pos="480"/>
          <w:tab w:val="left" w:pos="540"/>
        </w:tabs>
        <w:ind w:left="540" w:hanging="540"/>
      </w:pPr>
    </w:p>
    <w:p w14:paraId="13AB4924" w14:textId="77777777" w:rsidR="00A12692" w:rsidRPr="006504C1" w:rsidRDefault="00A12692" w:rsidP="00A349AC">
      <w:pPr>
        <w:pStyle w:val="Title"/>
        <w:numPr>
          <w:ilvl w:val="0"/>
          <w:numId w:val="35"/>
        </w:numPr>
        <w:tabs>
          <w:tab w:val="clear" w:pos="480"/>
          <w:tab w:val="left" w:pos="540"/>
        </w:tabs>
        <w:ind w:left="540" w:hanging="540"/>
      </w:pPr>
      <w:r w:rsidRPr="006504C1">
        <w:t xml:space="preserve">For the benefit of the Government, the Broker has agreed to forego a percentage of any commission that it is entitled to receive in connection with the contemplated Lease.  This amount shall be specifically set forth at time of lease award.  The resulting total dollar value of the foregone commission (the Commission Credit) shall be applied in equal monthly amounts against rental payments due and owing under the Lease.  The rental amount payable shall be reduced by the Commission Credit at the commencement of the Lease, over the minimum number of months that will not exceed the monthly shell rental, until the Commission Credit has been fully recaptured.  The parties agree to execute a Lease Amendment setting forth the full nature, extent, terms, and conditions of commissions paid to the Broker and the Commission Credit to be applied against the Government’s rental payment obligations under the Lease.  Commissions and/or credits </w:t>
      </w:r>
      <w:r w:rsidR="00F140EA">
        <w:t>shall</w:t>
      </w:r>
      <w:r w:rsidRPr="006504C1">
        <w:t xml:space="preserve"> be treated as confidential financial information and </w:t>
      </w:r>
      <w:r w:rsidR="00A64315">
        <w:t xml:space="preserve">Offerors </w:t>
      </w:r>
      <w:r w:rsidRPr="006504C1">
        <w:t>will refrain from public disclosure or using the information for any other purpose than that for which it was furnished without consent of the GSA LCO.</w:t>
      </w:r>
    </w:p>
    <w:p w14:paraId="2D21A0B4" w14:textId="77777777" w:rsidR="00A12692" w:rsidRPr="006504C1" w:rsidRDefault="00A12692" w:rsidP="00A349AC">
      <w:pPr>
        <w:tabs>
          <w:tab w:val="left" w:pos="540"/>
        </w:tabs>
        <w:ind w:left="540" w:hanging="540"/>
        <w:jc w:val="both"/>
        <w:rPr>
          <w:rFonts w:cs="Arial"/>
          <w:sz w:val="16"/>
          <w:szCs w:val="16"/>
        </w:rPr>
      </w:pPr>
    </w:p>
    <w:p w14:paraId="7E1EDCD3" w14:textId="77777777" w:rsidR="00B31377" w:rsidRDefault="00A12692" w:rsidP="00A349AC">
      <w:pPr>
        <w:pStyle w:val="Title"/>
        <w:numPr>
          <w:ilvl w:val="0"/>
          <w:numId w:val="35"/>
        </w:numPr>
        <w:tabs>
          <w:tab w:val="clear" w:pos="480"/>
          <w:tab w:val="left" w:pos="540"/>
        </w:tabs>
        <w:ind w:left="540" w:hanging="540"/>
      </w:pPr>
      <w:r w:rsidRPr="006504C1">
        <w:t>For purposes of price evaluation, the Commission Credit shall be treated as a deduction from the rent in accordance with the Method of Award.  The amount of any commission paid to the Broker shall not be considered separately as part of this price evaluation since the value of the commission is included in the rental consideration.</w:t>
      </w:r>
    </w:p>
    <w:p w14:paraId="010A76C7" w14:textId="77777777" w:rsidR="00D41ECC" w:rsidRDefault="00D41ECC" w:rsidP="004D3A8F">
      <w:pPr>
        <w:pStyle w:val="ListParagraph"/>
        <w:ind w:left="0"/>
        <w:rPr>
          <w:rFonts w:cs="Arial"/>
          <w:sz w:val="16"/>
          <w:szCs w:val="16"/>
        </w:rPr>
      </w:pPr>
    </w:p>
    <w:p w14:paraId="097B67F8" w14:textId="77777777" w:rsidR="00745DDD" w:rsidRDefault="0032313F">
      <w:pPr>
        <w:pStyle w:val="NoSpacing"/>
        <w:keepNext/>
      </w:pPr>
      <w:r w:rsidRPr="0032313F">
        <w:t>ACTION REQUIRED:</w:t>
      </w:r>
      <w:r w:rsidR="000753B0" w:rsidRPr="000753B0">
        <w:rPr>
          <w:b w:val="0"/>
        </w:rPr>
        <w:t xml:space="preserve">  FILL IN ANTICIPATED USE OF FACILITY (E.G., STORAGE, MANUFACTURING, PERFORMANCE OF VEHICLE MAINTENANCE)</w:t>
      </w:r>
      <w:r w:rsidR="007A7E9C">
        <w:rPr>
          <w:b w:val="0"/>
        </w:rPr>
        <w:t>.</w:t>
      </w:r>
    </w:p>
    <w:p w14:paraId="5E5046FF" w14:textId="77777777" w:rsidR="007A7E9C" w:rsidRPr="007A7E9C" w:rsidRDefault="000753B0" w:rsidP="00B16C27">
      <w:pPr>
        <w:pStyle w:val="Heading2"/>
        <w:tabs>
          <w:tab w:val="clear" w:pos="480"/>
          <w:tab w:val="left" w:pos="540"/>
        </w:tabs>
      </w:pPr>
      <w:bookmarkStart w:id="29" w:name="_Toc177129984"/>
      <w:r w:rsidRPr="000753B0">
        <w:t>PLANNED USE BY GOVERNMENT (</w:t>
      </w:r>
      <w:r w:rsidR="007A7E9C" w:rsidRPr="007A7E9C">
        <w:t>WAREHOUSE</w:t>
      </w:r>
      <w:r w:rsidRPr="000753B0">
        <w:t>) (</w:t>
      </w:r>
      <w:r w:rsidR="0067379C">
        <w:t>MA</w:t>
      </w:r>
      <w:r w:rsidR="00241140">
        <w:t>y</w:t>
      </w:r>
      <w:r w:rsidR="0067379C">
        <w:t xml:space="preserve"> 2014</w:t>
      </w:r>
      <w:r w:rsidRPr="000753B0">
        <w:t>)</w:t>
      </w:r>
      <w:bookmarkEnd w:id="29"/>
      <w:r w:rsidR="007A7E9C" w:rsidRPr="007A7E9C">
        <w:t xml:space="preserve"> </w:t>
      </w:r>
    </w:p>
    <w:p w14:paraId="4AE3E0B3" w14:textId="77777777" w:rsidR="00FB4A0A" w:rsidRDefault="00FB4A0A" w:rsidP="00B31377">
      <w:pPr>
        <w:rPr>
          <w:rFonts w:cs="Arial"/>
          <w:sz w:val="16"/>
          <w:szCs w:val="16"/>
        </w:rPr>
      </w:pPr>
    </w:p>
    <w:p w14:paraId="1D51DDFE" w14:textId="411C84C8" w:rsidR="00B31377" w:rsidRDefault="00B31377" w:rsidP="00150D0A">
      <w:pPr>
        <w:jc w:val="both"/>
        <w:rPr>
          <w:rFonts w:cs="Arial"/>
          <w:sz w:val="16"/>
          <w:szCs w:val="16"/>
        </w:rPr>
      </w:pPr>
      <w:r>
        <w:rPr>
          <w:rFonts w:cs="Arial"/>
          <w:sz w:val="16"/>
          <w:szCs w:val="16"/>
        </w:rPr>
        <w:lastRenderedPageBreak/>
        <w:t xml:space="preserve">The Government shall be entitled to use the space for any lawful purpose. However, the Government intends to initially use the space for </w:t>
      </w:r>
      <w:r w:rsidR="0032313F" w:rsidRPr="0032313F">
        <w:rPr>
          <w:rFonts w:cs="Arial"/>
          <w:caps/>
          <w:vanish/>
          <w:color w:val="0000FF"/>
          <w:sz w:val="16"/>
          <w:szCs w:val="16"/>
        </w:rPr>
        <w:t>[</w:t>
      </w:r>
      <w:r w:rsidR="0032313F" w:rsidRPr="0032313F">
        <w:rPr>
          <w:rFonts w:cs="Arial"/>
          <w:b/>
          <w:caps/>
          <w:vanish/>
          <w:color w:val="0000FF"/>
          <w:sz w:val="16"/>
          <w:szCs w:val="16"/>
        </w:rPr>
        <w:t>FILL IN:</w:t>
      </w:r>
      <w:r w:rsidR="0032313F" w:rsidRPr="0032313F">
        <w:rPr>
          <w:rFonts w:cs="Arial"/>
          <w:caps/>
          <w:vanish/>
          <w:color w:val="0000FF"/>
          <w:sz w:val="16"/>
          <w:szCs w:val="16"/>
        </w:rPr>
        <w:t xml:space="preserve"> describe proposed use of space including the types of commodities to be stored, basic racking heights and pallet types at a minimum]: </w:t>
      </w:r>
      <w:r w:rsidRPr="00FB32B4">
        <w:rPr>
          <w:rFonts w:cs="Arial"/>
          <w:b/>
          <w:color w:val="ED0000"/>
          <w:sz w:val="16"/>
          <w:szCs w:val="16"/>
        </w:rPr>
        <w:t>_____</w:t>
      </w:r>
      <w:r w:rsidR="007A7E9C" w:rsidRPr="00FB32B4">
        <w:rPr>
          <w:rFonts w:cs="Arial"/>
          <w:b/>
          <w:color w:val="ED0000"/>
          <w:sz w:val="16"/>
          <w:szCs w:val="16"/>
        </w:rPr>
        <w:t>______________</w:t>
      </w:r>
      <w:r w:rsidR="000F17F4" w:rsidRPr="00FB32B4">
        <w:rPr>
          <w:rFonts w:cs="Arial"/>
          <w:b/>
          <w:color w:val="ED0000"/>
          <w:sz w:val="16"/>
          <w:szCs w:val="16"/>
        </w:rPr>
        <w:t>________________________</w:t>
      </w:r>
      <w:r w:rsidR="007A7E9C" w:rsidRPr="00FB32B4">
        <w:rPr>
          <w:rFonts w:cs="Arial"/>
          <w:b/>
          <w:color w:val="ED0000"/>
          <w:sz w:val="16"/>
          <w:szCs w:val="16"/>
        </w:rPr>
        <w:t>____</w:t>
      </w:r>
      <w:r w:rsidRPr="00FB32B4">
        <w:rPr>
          <w:rFonts w:cs="Arial"/>
          <w:b/>
          <w:color w:val="ED0000"/>
          <w:sz w:val="16"/>
          <w:szCs w:val="16"/>
        </w:rPr>
        <w:t>__</w:t>
      </w:r>
      <w:r>
        <w:rPr>
          <w:rFonts w:cs="Arial"/>
          <w:b/>
          <w:sz w:val="16"/>
          <w:szCs w:val="16"/>
        </w:rPr>
        <w:t xml:space="preserve">. </w:t>
      </w:r>
      <w:r>
        <w:rPr>
          <w:rFonts w:cs="Arial"/>
          <w:sz w:val="16"/>
          <w:szCs w:val="16"/>
        </w:rPr>
        <w:t>Such use may involve the use of hazardous materials. The Government will agree in the Lease to use and maintain any hazardous materials in conformance with all applicable Federal, state, and local environmental regulations.</w:t>
      </w:r>
    </w:p>
    <w:p w14:paraId="6351F60D" w14:textId="77777777" w:rsidR="00A349AC" w:rsidRPr="00B9355F" w:rsidRDefault="00A349AC" w:rsidP="00150D0A">
      <w:pPr>
        <w:jc w:val="both"/>
      </w:pPr>
    </w:p>
    <w:p w14:paraId="6D2C56E4" w14:textId="77777777" w:rsidR="00CF6FE5" w:rsidRDefault="00CF6FE5" w:rsidP="00CF6FE5">
      <w:pPr>
        <w:pStyle w:val="NoSpacing"/>
        <w:keepNext/>
      </w:pPr>
    </w:p>
    <w:p w14:paraId="7A69F178" w14:textId="3BC0C402" w:rsidR="00CF6FE5" w:rsidRDefault="00CF6FE5" w:rsidP="00CF6FE5">
      <w:pPr>
        <w:pStyle w:val="NoSpacing"/>
        <w:keepNext/>
        <w:rPr>
          <w:b w:val="0"/>
        </w:rPr>
      </w:pPr>
      <w:r>
        <w:t>Note</w:t>
      </w:r>
      <w:r w:rsidRPr="00826DDB">
        <w:rPr>
          <w:b w:val="0"/>
        </w:rPr>
        <w:t xml:space="preserve">: </w:t>
      </w:r>
      <w:r>
        <w:rPr>
          <w:b w:val="0"/>
        </w:rPr>
        <w:t>this paragraph defaults to a naics code of 531120 lessors of nonresidential Buildings (except miniwarehouses), which applies to commercial office buildings</w:t>
      </w:r>
      <w:r w:rsidRPr="00573A58">
        <w:rPr>
          <w:b w:val="0"/>
        </w:rPr>
        <w:t>.  the “exception” indicates this is leasing of building space to the federal government by owners.</w:t>
      </w:r>
      <w:r>
        <w:rPr>
          <w:b w:val="0"/>
        </w:rPr>
        <w:t xml:space="preserve">  </w:t>
      </w:r>
    </w:p>
    <w:p w14:paraId="4D6193E3" w14:textId="77777777" w:rsidR="00CF6FE5" w:rsidRDefault="00CF6FE5" w:rsidP="00CF6FE5">
      <w:pPr>
        <w:pStyle w:val="NoSpacing"/>
        <w:keepNext/>
        <w:rPr>
          <w:b w:val="0"/>
        </w:rPr>
      </w:pPr>
      <w:r>
        <w:rPr>
          <w:bCs/>
        </w:rPr>
        <w:t xml:space="preserve">ACtion required:  </w:t>
      </w:r>
      <w:r>
        <w:rPr>
          <w:b w:val="0"/>
        </w:rPr>
        <w:t>revise naics code if seeking the following:</w:t>
      </w:r>
    </w:p>
    <w:p w14:paraId="337338B8" w14:textId="77777777" w:rsidR="00CF6FE5" w:rsidRPr="00573A58" w:rsidRDefault="00CF6FE5" w:rsidP="00CF6FE5">
      <w:pPr>
        <w:pStyle w:val="NoSpacing"/>
        <w:keepNext/>
        <w:numPr>
          <w:ilvl w:val="0"/>
          <w:numId w:val="63"/>
        </w:numPr>
        <w:rPr>
          <w:b w:val="0"/>
        </w:rPr>
      </w:pPr>
      <w:r>
        <w:rPr>
          <w:b w:val="0"/>
        </w:rPr>
        <w:t xml:space="preserve">Self-Storage #531130 </w:t>
      </w:r>
      <w:r w:rsidRPr="006213C6">
        <w:rPr>
          <w:b w:val="0"/>
          <w:bCs/>
        </w:rPr>
        <w:t>(Exception)</w:t>
      </w:r>
    </w:p>
    <w:p w14:paraId="2223FD34" w14:textId="77777777" w:rsidR="00CF6FE5" w:rsidRPr="00CF6FE5" w:rsidRDefault="00CF6FE5" w:rsidP="00671CE6">
      <w:pPr>
        <w:pStyle w:val="NoSpacing"/>
        <w:keepNext/>
        <w:numPr>
          <w:ilvl w:val="0"/>
          <w:numId w:val="63"/>
        </w:numPr>
      </w:pPr>
      <w:r w:rsidRPr="00573A58">
        <w:rPr>
          <w:b w:val="0"/>
        </w:rPr>
        <w:t xml:space="preserve">Land #531190 </w:t>
      </w:r>
      <w:r w:rsidRPr="00CF6FE5">
        <w:rPr>
          <w:b w:val="0"/>
          <w:bCs/>
        </w:rPr>
        <w:t>(Exception)</w:t>
      </w:r>
    </w:p>
    <w:p w14:paraId="68BE1058" w14:textId="575CE758" w:rsidR="009E5D69" w:rsidRPr="00CF6FE5" w:rsidRDefault="00CF6FE5" w:rsidP="00CF6FE5">
      <w:pPr>
        <w:pStyle w:val="NoSpacing"/>
        <w:keepNext/>
        <w:numPr>
          <w:ilvl w:val="0"/>
          <w:numId w:val="63"/>
        </w:numPr>
      </w:pPr>
      <w:r w:rsidRPr="00573A58">
        <w:rPr>
          <w:b w:val="0"/>
        </w:rPr>
        <w:t xml:space="preserve">Residential #531110 </w:t>
      </w:r>
      <w:r w:rsidRPr="00CF6FE5">
        <w:rPr>
          <w:b w:val="0"/>
          <w:bCs/>
        </w:rPr>
        <w:t>(Exception)</w:t>
      </w:r>
    </w:p>
    <w:p w14:paraId="5E85ED36" w14:textId="584A1702" w:rsidR="009E5D69" w:rsidRPr="00EE5A21" w:rsidRDefault="009E5D69" w:rsidP="00B16C27">
      <w:pPr>
        <w:pStyle w:val="Heading2"/>
        <w:tabs>
          <w:tab w:val="clear" w:pos="480"/>
          <w:tab w:val="left" w:pos="540"/>
        </w:tabs>
        <w:rPr>
          <w:rFonts w:cs="Arial"/>
          <w:szCs w:val="16"/>
        </w:rPr>
      </w:pPr>
      <w:bookmarkStart w:id="30" w:name="_Toc484769577"/>
      <w:bookmarkStart w:id="31" w:name="_Toc177129985"/>
      <w:r>
        <w:rPr>
          <w:rFonts w:cs="Arial"/>
          <w:szCs w:val="16"/>
        </w:rPr>
        <w:t xml:space="preserve">north american industry classification system (NAICS) CODE and small business size standard (oCT </w:t>
      </w:r>
      <w:r w:rsidR="00CF6FE5">
        <w:rPr>
          <w:rFonts w:cs="Arial"/>
          <w:szCs w:val="16"/>
        </w:rPr>
        <w:t>2023</w:t>
      </w:r>
      <w:r>
        <w:rPr>
          <w:rFonts w:cs="Arial"/>
          <w:szCs w:val="16"/>
        </w:rPr>
        <w:t>)</w:t>
      </w:r>
      <w:bookmarkEnd w:id="30"/>
      <w:bookmarkEnd w:id="31"/>
    </w:p>
    <w:p w14:paraId="52EA2A60" w14:textId="77777777" w:rsidR="009E5D69" w:rsidRDefault="009E5D69" w:rsidP="009E5D69">
      <w:pPr>
        <w:pStyle w:val="ListParagraph"/>
        <w:rPr>
          <w:rFonts w:cs="Arial"/>
          <w:sz w:val="16"/>
          <w:szCs w:val="16"/>
        </w:rPr>
      </w:pPr>
    </w:p>
    <w:p w14:paraId="50C65929" w14:textId="2D61992B" w:rsidR="009E5D69" w:rsidRDefault="009E5D69" w:rsidP="00753B89">
      <w:pPr>
        <w:pStyle w:val="Title"/>
        <w:numPr>
          <w:ilvl w:val="0"/>
          <w:numId w:val="53"/>
        </w:numPr>
        <w:tabs>
          <w:tab w:val="clear" w:pos="480"/>
          <w:tab w:val="left" w:pos="540"/>
        </w:tabs>
        <w:ind w:left="540" w:hanging="540"/>
      </w:pPr>
      <w:r w:rsidRPr="00AD304B">
        <w:t xml:space="preserve">The North American Industry Classification System (NAICS) code for this acquisition is </w:t>
      </w:r>
      <w:r w:rsidRPr="001E5EDF">
        <w:t>5311</w:t>
      </w:r>
      <w:r>
        <w:t>2</w:t>
      </w:r>
      <w:r w:rsidRPr="001E5EDF">
        <w:t>0</w:t>
      </w:r>
      <w:r w:rsidR="00CF6FE5">
        <w:t xml:space="preserve"> (Exception)</w:t>
      </w:r>
      <w:r>
        <w:t>.</w:t>
      </w:r>
    </w:p>
    <w:p w14:paraId="3FD0E909" w14:textId="77777777" w:rsidR="00753B89" w:rsidRPr="00753B89" w:rsidRDefault="00753B89" w:rsidP="00753B89">
      <w:pPr>
        <w:rPr>
          <w:sz w:val="16"/>
          <w:szCs w:val="16"/>
        </w:rPr>
      </w:pPr>
    </w:p>
    <w:p w14:paraId="04652E49" w14:textId="59C38999" w:rsidR="009E5D69" w:rsidRPr="00705585" w:rsidRDefault="009E5D69" w:rsidP="00753B89">
      <w:pPr>
        <w:pStyle w:val="Title"/>
        <w:numPr>
          <w:ilvl w:val="0"/>
          <w:numId w:val="53"/>
        </w:numPr>
        <w:tabs>
          <w:tab w:val="clear" w:pos="480"/>
          <w:tab w:val="left" w:pos="540"/>
        </w:tabs>
        <w:ind w:left="540" w:hanging="540"/>
      </w:pPr>
      <w:bookmarkStart w:id="32" w:name="wp1139850"/>
      <w:bookmarkEnd w:id="32"/>
      <w:r w:rsidRPr="00705585">
        <w:t xml:space="preserve">The small business size standard </w:t>
      </w:r>
      <w:r w:rsidR="002E7559">
        <w:t xml:space="preserve">for the applicable NAICS codes is found at </w:t>
      </w:r>
      <w:hyperlink r:id="rId14" w:history="1">
        <w:r w:rsidR="00753B89">
          <w:rPr>
            <w:rStyle w:val="Hyperlink"/>
            <w:rFonts w:cs="Arial"/>
          </w:rPr>
          <w:t>https://www.sba.gov/document/support-table-size-standards</w:t>
        </w:r>
      </w:hyperlink>
      <w:r w:rsidR="002E7559">
        <w:t xml:space="preserve">. </w:t>
      </w:r>
    </w:p>
    <w:p w14:paraId="38AD4F5B" w14:textId="77777777" w:rsidR="009E5D69" w:rsidRPr="00EE5A21" w:rsidRDefault="009E5D69" w:rsidP="001F2251">
      <w:pPr>
        <w:tabs>
          <w:tab w:val="left" w:pos="540"/>
        </w:tabs>
        <w:rPr>
          <w:rFonts w:cs="Arial"/>
          <w:sz w:val="16"/>
          <w:szCs w:val="16"/>
        </w:rPr>
      </w:pPr>
      <w:bookmarkStart w:id="33" w:name="wp1139857"/>
      <w:bookmarkStart w:id="34" w:name="wp1139851"/>
      <w:bookmarkStart w:id="35" w:name="wp1137894"/>
      <w:bookmarkStart w:id="36" w:name="wp1137895"/>
      <w:bookmarkStart w:id="37" w:name="wp1137896"/>
      <w:bookmarkStart w:id="38" w:name="wp1144143"/>
      <w:bookmarkStart w:id="39" w:name="wp1144022"/>
      <w:bookmarkStart w:id="40" w:name="wp1144024"/>
      <w:bookmarkStart w:id="41" w:name="wp1144200"/>
      <w:bookmarkStart w:id="42" w:name="wp1144208"/>
      <w:bookmarkStart w:id="43" w:name="wp1144030"/>
      <w:bookmarkStart w:id="44" w:name="wp1150227"/>
      <w:bookmarkStart w:id="45" w:name="wp1150234"/>
      <w:bookmarkStart w:id="46" w:name="wp1144036"/>
      <w:bookmarkStart w:id="47" w:name="wp1144274"/>
      <w:bookmarkStart w:id="48" w:name="wp1144285"/>
      <w:bookmarkStart w:id="49" w:name="wp1144295"/>
      <w:bookmarkStart w:id="50" w:name="wp1144300"/>
      <w:bookmarkStart w:id="51" w:name="wp1144327"/>
      <w:bookmarkStart w:id="52" w:name="wp1144349"/>
      <w:bookmarkStart w:id="53" w:name="wp1144361"/>
      <w:bookmarkStart w:id="54" w:name="wp1144372"/>
      <w:bookmarkStart w:id="55" w:name="wp1144380"/>
      <w:bookmarkStart w:id="56" w:name="wp1144393"/>
      <w:bookmarkStart w:id="57" w:name="wp1144403"/>
      <w:bookmarkStart w:id="58" w:name="wp1144414"/>
      <w:bookmarkStart w:id="59" w:name="wp1144429"/>
      <w:bookmarkStart w:id="60" w:name="wp1144440"/>
      <w:bookmarkStart w:id="61" w:name="wp1144445"/>
      <w:bookmarkStart w:id="62" w:name="wp1148824"/>
      <w:bookmarkStart w:id="63" w:name="wp1144450"/>
      <w:bookmarkStart w:id="64" w:name="wp1144583"/>
      <w:bookmarkStart w:id="65" w:name="wp1144474"/>
      <w:bookmarkStart w:id="66" w:name="wp1144484"/>
      <w:bookmarkStart w:id="67" w:name="wp1144492"/>
      <w:bookmarkStart w:id="68" w:name="wp1144500"/>
      <w:bookmarkStart w:id="69" w:name="wp1144507"/>
      <w:bookmarkStart w:id="70" w:name="wp1144618"/>
      <w:bookmarkStart w:id="71" w:name="wp1144110"/>
      <w:bookmarkStart w:id="72" w:name="wp1144631"/>
      <w:bookmarkStart w:id="73" w:name="wp1144634"/>
      <w:bookmarkStart w:id="74" w:name="wp1137902"/>
      <w:bookmarkStart w:id="75" w:name="wp113790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3CED741" w14:textId="77777777" w:rsidR="00D41ECC" w:rsidRDefault="00D41ECC">
      <w:pPr>
        <w:rPr>
          <w:rFonts w:cs="Arial"/>
          <w:sz w:val="16"/>
          <w:szCs w:val="16"/>
        </w:rPr>
      </w:pPr>
    </w:p>
    <w:p w14:paraId="4124BC6B" w14:textId="77777777" w:rsidR="00D41ECC" w:rsidRDefault="00A12692">
      <w:pPr>
        <w:rPr>
          <w:rFonts w:cs="Arial"/>
          <w:sz w:val="16"/>
          <w:szCs w:val="16"/>
        </w:rPr>
      </w:pPr>
      <w:r w:rsidRPr="006504C1">
        <w:rPr>
          <w:rFonts w:cs="Arial"/>
          <w:sz w:val="16"/>
          <w:szCs w:val="16"/>
        </w:rPr>
        <w:br w:type="page"/>
      </w:r>
    </w:p>
    <w:p w14:paraId="395D2C9D" w14:textId="77777777" w:rsidR="00A12692" w:rsidRPr="006504C1" w:rsidRDefault="00A12692" w:rsidP="00544220">
      <w:pPr>
        <w:jc w:val="both"/>
        <w:rPr>
          <w:rFonts w:cs="Arial"/>
          <w:sz w:val="16"/>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A12692" w:rsidRPr="006504C1" w14:paraId="039102D6" w14:textId="77777777" w:rsidTr="004B7C45">
        <w:trPr>
          <w:trHeight w:val="576"/>
        </w:trPr>
        <w:tc>
          <w:tcPr>
            <w:tcW w:w="9576" w:type="dxa"/>
            <w:tcBorders>
              <w:top w:val="single" w:sz="18" w:space="0" w:color="auto"/>
              <w:bottom w:val="single" w:sz="18" w:space="0" w:color="auto"/>
            </w:tcBorders>
            <w:vAlign w:val="center"/>
          </w:tcPr>
          <w:p w14:paraId="46855169" w14:textId="77777777" w:rsidR="00A12692" w:rsidRPr="006504C1" w:rsidRDefault="00C005AB" w:rsidP="00544220">
            <w:pPr>
              <w:pStyle w:val="Heading1"/>
            </w:pPr>
            <w:bookmarkStart w:id="76" w:name="_Toc290300122"/>
            <w:bookmarkStart w:id="77" w:name="_Toc290302684"/>
            <w:bookmarkStart w:id="78" w:name="_Toc290304944"/>
            <w:bookmarkStart w:id="79" w:name="_Toc290318363"/>
            <w:bookmarkStart w:id="80" w:name="_Toc290325722"/>
            <w:bookmarkStart w:id="81" w:name="_Toc290300123"/>
            <w:bookmarkStart w:id="82" w:name="_Toc290302685"/>
            <w:bookmarkStart w:id="83" w:name="_Toc290304945"/>
            <w:bookmarkStart w:id="84" w:name="_Toc290318364"/>
            <w:bookmarkStart w:id="85" w:name="_Toc290325723"/>
            <w:bookmarkEnd w:id="76"/>
            <w:bookmarkEnd w:id="77"/>
            <w:bookmarkEnd w:id="78"/>
            <w:bookmarkEnd w:id="79"/>
            <w:bookmarkEnd w:id="80"/>
            <w:bookmarkEnd w:id="81"/>
            <w:bookmarkEnd w:id="82"/>
            <w:bookmarkEnd w:id="83"/>
            <w:bookmarkEnd w:id="84"/>
            <w:bookmarkEnd w:id="85"/>
            <w:r>
              <w:t xml:space="preserve">  </w:t>
            </w:r>
            <w:bookmarkStart w:id="86" w:name="_Toc177129986"/>
            <w:r w:rsidR="00A12692" w:rsidRPr="006504C1">
              <w:t>ELIGIBILITY AND PREFERENCES FOR AWARD</w:t>
            </w:r>
            <w:bookmarkEnd w:id="86"/>
          </w:p>
        </w:tc>
      </w:tr>
    </w:tbl>
    <w:p w14:paraId="6D268F7A" w14:textId="77777777" w:rsidR="004B7C45" w:rsidRPr="00B9355F" w:rsidRDefault="004B7C45" w:rsidP="004B7C45">
      <w:pPr>
        <w:jc w:val="both"/>
        <w:rPr>
          <w:rFonts w:cs="Arial"/>
          <w:bCs/>
          <w:sz w:val="16"/>
          <w:szCs w:val="16"/>
        </w:rPr>
      </w:pPr>
    </w:p>
    <w:p w14:paraId="71728A30" w14:textId="7660CA47" w:rsidR="00A12692" w:rsidRPr="002B0D09" w:rsidRDefault="0032313F" w:rsidP="00544220">
      <w:pPr>
        <w:jc w:val="both"/>
        <w:rPr>
          <w:rFonts w:cs="Arial"/>
          <w:caps/>
          <w:vanish/>
          <w:color w:val="0000FF"/>
          <w:sz w:val="16"/>
          <w:szCs w:val="16"/>
        </w:rPr>
      </w:pPr>
      <w:r w:rsidRPr="0032313F">
        <w:rPr>
          <w:rFonts w:cs="Arial"/>
          <w:b/>
          <w:caps/>
          <w:vanish/>
          <w:color w:val="0000FF"/>
          <w:sz w:val="16"/>
          <w:szCs w:val="16"/>
        </w:rPr>
        <w:t>ACTION REQUIRED:</w:t>
      </w:r>
      <w:r w:rsidRPr="0032313F">
        <w:rPr>
          <w:rFonts w:cs="Arial"/>
          <w:caps/>
          <w:vanish/>
          <w:color w:val="0000FF"/>
          <w:sz w:val="16"/>
          <w:szCs w:val="16"/>
        </w:rPr>
        <w:t xml:space="preserve"> SPECIFY BAY WIDTH, DEPTH AND/OR COLUMN SPACING WHENEVER NECESSARY TO MAXIMIZE THE EFFICIENCY OF THE LAYOUT FOR THE PLACEMENT OF STORAGE RACKS OR PALLETS. paragraph may be modified AS NEEDED.</w:t>
      </w:r>
    </w:p>
    <w:p w14:paraId="522C53A4" w14:textId="77777777" w:rsidR="00A12692" w:rsidRPr="006504C1" w:rsidRDefault="00446AFD" w:rsidP="00B16C27">
      <w:pPr>
        <w:pStyle w:val="Heading2"/>
        <w:tabs>
          <w:tab w:val="clear" w:pos="480"/>
          <w:tab w:val="left" w:pos="540"/>
        </w:tabs>
      </w:pPr>
      <w:bookmarkStart w:id="87" w:name="_Toc177129987"/>
      <w:r w:rsidRPr="006504C1">
        <w:t>EFFICIENCY OF LAYOUT</w:t>
      </w:r>
      <w:r>
        <w:t xml:space="preserve"> (WAREHOUSE</w:t>
      </w:r>
      <w:r w:rsidR="003C18B5">
        <w:t>)</w:t>
      </w:r>
      <w:r w:rsidR="00A12692">
        <w:t xml:space="preserve"> (</w:t>
      </w:r>
      <w:r w:rsidR="0067379C">
        <w:t>MA</w:t>
      </w:r>
      <w:r w:rsidR="00241140">
        <w:t>y</w:t>
      </w:r>
      <w:r w:rsidR="0067379C">
        <w:t xml:space="preserve"> 2014</w:t>
      </w:r>
      <w:r w:rsidR="00A12692" w:rsidRPr="006504C1">
        <w:t>)</w:t>
      </w:r>
      <w:bookmarkEnd w:id="87"/>
    </w:p>
    <w:p w14:paraId="09918C54" w14:textId="77777777" w:rsidR="00AB0D06" w:rsidRDefault="00AB0D06" w:rsidP="00736BAC">
      <w:pPr>
        <w:pStyle w:val="Title"/>
        <w:numPr>
          <w:ilvl w:val="0"/>
          <w:numId w:val="0"/>
        </w:numPr>
      </w:pPr>
    </w:p>
    <w:p w14:paraId="2FC12C83" w14:textId="77777777" w:rsidR="00A12692" w:rsidRPr="006504C1" w:rsidRDefault="00A12692" w:rsidP="00A349AC">
      <w:pPr>
        <w:pStyle w:val="Title"/>
        <w:numPr>
          <w:ilvl w:val="0"/>
          <w:numId w:val="6"/>
        </w:numPr>
        <w:tabs>
          <w:tab w:val="clear" w:pos="480"/>
          <w:tab w:val="left" w:pos="540"/>
        </w:tabs>
        <w:ind w:left="540" w:hanging="540"/>
      </w:pPr>
      <w:proofErr w:type="gramStart"/>
      <w:r w:rsidRPr="006504C1">
        <w:t>In order to</w:t>
      </w:r>
      <w:proofErr w:type="gramEnd"/>
      <w:r w:rsidRPr="006504C1">
        <w:t xml:space="preserve"> be acceptable for award, the offered </w:t>
      </w:r>
      <w:r w:rsidR="005202DD">
        <w:t>Space</w:t>
      </w:r>
      <w:r w:rsidRPr="006504C1">
        <w:t xml:space="preserve"> must </w:t>
      </w:r>
      <w:r>
        <w:t xml:space="preserve">provide for an </w:t>
      </w:r>
      <w:r w:rsidRPr="006504C1">
        <w:t>efficient layout</w:t>
      </w:r>
      <w:r>
        <w:t xml:space="preserve"> as determined by the LCO</w:t>
      </w:r>
      <w:r w:rsidRPr="006504C1">
        <w:t>.</w:t>
      </w:r>
    </w:p>
    <w:p w14:paraId="20D567B2" w14:textId="77777777" w:rsidR="00A12692" w:rsidRPr="00B9355F" w:rsidRDefault="00A12692" w:rsidP="00A349AC">
      <w:pPr>
        <w:tabs>
          <w:tab w:val="left" w:pos="540"/>
        </w:tabs>
        <w:ind w:left="540" w:hanging="540"/>
        <w:rPr>
          <w:sz w:val="16"/>
          <w:szCs w:val="16"/>
        </w:rPr>
      </w:pPr>
    </w:p>
    <w:p w14:paraId="35F7E3CB" w14:textId="63C88815" w:rsidR="00A12692" w:rsidRDefault="00A12692" w:rsidP="00A349AC">
      <w:pPr>
        <w:pStyle w:val="Title"/>
        <w:numPr>
          <w:ilvl w:val="0"/>
          <w:numId w:val="6"/>
        </w:numPr>
        <w:tabs>
          <w:tab w:val="clear" w:pos="480"/>
          <w:tab w:val="left" w:pos="540"/>
        </w:tabs>
        <w:ind w:left="540" w:hanging="540"/>
      </w:pPr>
      <w:r w:rsidRPr="006504C1">
        <w:t xml:space="preserve">To demonstrate potential for efficient layout, GSA may request the Offeror to provide a test fit layout at the Offeror’s expense.  The Government will advise the Offeror if the test fit layout demonstrates that the Government's requirement cannot be accommodated within the </w:t>
      </w:r>
      <w:r w:rsidR="005202DD">
        <w:t>Space</w:t>
      </w:r>
      <w:r w:rsidRPr="006504C1">
        <w:t xml:space="preserve"> offered.  The Offeror will have the option of increasing the ABOA square footage </w:t>
      </w:r>
      <w:r w:rsidR="005F584A" w:rsidRPr="006504C1">
        <w:t>offered if</w:t>
      </w:r>
      <w:r w:rsidRPr="006504C1">
        <w:t xml:space="preserve"> it does not exceed the maximum ABOA square footage in this RLP offer package. If the Offeror is already providing the maximum ABOA square footage and cannot house the Government's </w:t>
      </w:r>
      <w:r w:rsidR="008D6B9B">
        <w:t>s</w:t>
      </w:r>
      <w:r w:rsidR="005202DD">
        <w:t>pace</w:t>
      </w:r>
      <w:r w:rsidRPr="006504C1">
        <w:t xml:space="preserve"> requirements efficiently, then the Government will advise the Offeror that the offer is unacceptable.</w:t>
      </w:r>
    </w:p>
    <w:p w14:paraId="01EAAB35" w14:textId="77777777" w:rsidR="00D41ECC" w:rsidRPr="00B9355F" w:rsidRDefault="00D41ECC" w:rsidP="00A349AC">
      <w:pPr>
        <w:tabs>
          <w:tab w:val="left" w:pos="540"/>
        </w:tabs>
        <w:ind w:left="540" w:hanging="540"/>
        <w:rPr>
          <w:sz w:val="16"/>
          <w:szCs w:val="16"/>
        </w:rPr>
      </w:pPr>
    </w:p>
    <w:p w14:paraId="22B6B62B" w14:textId="77777777" w:rsidR="00D41ECC" w:rsidRDefault="003C18B5" w:rsidP="00A349AC">
      <w:pPr>
        <w:pStyle w:val="Title"/>
        <w:numPr>
          <w:ilvl w:val="0"/>
          <w:numId w:val="6"/>
        </w:numPr>
        <w:tabs>
          <w:tab w:val="clear" w:pos="480"/>
          <w:tab w:val="left" w:pos="540"/>
        </w:tabs>
        <w:ind w:left="540" w:hanging="540"/>
      </w:pPr>
      <w:r>
        <w:t xml:space="preserve">Space offered must have a minimum column spacing of </w:t>
      </w:r>
      <w:r w:rsidR="0032313F" w:rsidRPr="00FB32B4">
        <w:rPr>
          <w:b/>
          <w:color w:val="ED0000"/>
        </w:rPr>
        <w:t>XX</w:t>
      </w:r>
      <w:r>
        <w:t xml:space="preserve"> feet </w:t>
      </w:r>
      <w:r w:rsidR="0032313F" w:rsidRPr="00FB32B4">
        <w:rPr>
          <w:b/>
          <w:color w:val="ED0000"/>
        </w:rPr>
        <w:t>XX</w:t>
      </w:r>
      <w:r>
        <w:t xml:space="preserve"> inches, a</w:t>
      </w:r>
      <w:r w:rsidR="00E075AE">
        <w:t>n overall</w:t>
      </w:r>
      <w:r>
        <w:t xml:space="preserve"> minimum width of </w:t>
      </w:r>
      <w:r w:rsidR="0032313F" w:rsidRPr="00FB32B4">
        <w:rPr>
          <w:b/>
          <w:color w:val="ED0000"/>
        </w:rPr>
        <w:t>XX</w:t>
      </w:r>
      <w:r>
        <w:t xml:space="preserve"> feet </w:t>
      </w:r>
      <w:r w:rsidR="0032313F" w:rsidRPr="00FB32B4">
        <w:rPr>
          <w:b/>
          <w:color w:val="ED0000"/>
        </w:rPr>
        <w:t>XX</w:t>
      </w:r>
      <w:r>
        <w:t xml:space="preserve"> inches, and a</w:t>
      </w:r>
      <w:r w:rsidR="0094754C">
        <w:t>n overall</w:t>
      </w:r>
      <w:r>
        <w:t xml:space="preserve"> minimum depth of </w:t>
      </w:r>
      <w:r w:rsidR="0032313F" w:rsidRPr="00FB32B4">
        <w:rPr>
          <w:b/>
          <w:color w:val="ED0000"/>
        </w:rPr>
        <w:t>XX</w:t>
      </w:r>
      <w:r>
        <w:t xml:space="preserve"> feet </w:t>
      </w:r>
      <w:r w:rsidR="0032313F" w:rsidRPr="00FB32B4">
        <w:rPr>
          <w:b/>
          <w:color w:val="ED0000"/>
        </w:rPr>
        <w:t>XX</w:t>
      </w:r>
      <w:r>
        <w:t xml:space="preserve"> inches.</w:t>
      </w:r>
    </w:p>
    <w:p w14:paraId="56776604" w14:textId="77777777" w:rsidR="00D41ECC" w:rsidRPr="00B9355F" w:rsidRDefault="00D41ECC" w:rsidP="00A43177">
      <w:pPr>
        <w:tabs>
          <w:tab w:val="left" w:pos="480"/>
        </w:tabs>
        <w:rPr>
          <w:sz w:val="16"/>
          <w:szCs w:val="16"/>
        </w:rPr>
      </w:pPr>
    </w:p>
    <w:p w14:paraId="3C2C57E2" w14:textId="3D8C711B" w:rsidR="004C65FF" w:rsidRPr="000D58DB" w:rsidRDefault="005C423C" w:rsidP="005C423C">
      <w:pPr>
        <w:rPr>
          <w:rFonts w:cs="Arial"/>
          <w:caps/>
          <w:vanish/>
          <w:color w:val="0000FF"/>
          <w:sz w:val="16"/>
          <w:szCs w:val="16"/>
          <w:highlight w:val="yellow"/>
        </w:rPr>
      </w:pPr>
      <w:r w:rsidRPr="000D58DB">
        <w:rPr>
          <w:rFonts w:cs="Arial"/>
          <w:b/>
          <w:caps/>
          <w:vanish/>
          <w:color w:val="0000FF"/>
          <w:sz w:val="16"/>
          <w:szCs w:val="16"/>
          <w:highlight w:val="yellow"/>
        </w:rPr>
        <w:t>ACTION REQUIRED</w:t>
      </w:r>
      <w:r w:rsidRPr="000D58DB">
        <w:rPr>
          <w:rFonts w:cs="Arial"/>
          <w:caps/>
          <w:vanish/>
          <w:color w:val="0000FF"/>
          <w:sz w:val="16"/>
          <w:szCs w:val="16"/>
          <w:highlight w:val="yellow"/>
        </w:rPr>
        <w:t xml:space="preserve">: PARAGRAPH DEFAULTS TO A “BASE” STANDARD OF </w:t>
      </w:r>
      <w:r w:rsidR="004D4016" w:rsidRPr="000D58DB">
        <w:rPr>
          <w:rFonts w:cs="Arial"/>
          <w:caps/>
          <w:vanish/>
          <w:color w:val="0000FF"/>
          <w:sz w:val="16"/>
          <w:szCs w:val="16"/>
          <w:highlight w:val="yellow"/>
        </w:rPr>
        <w:t>“1-PERCENT-ANNUAL- CHANCE”</w:t>
      </w:r>
      <w:r w:rsidRPr="000D58DB">
        <w:rPr>
          <w:rFonts w:cs="Arial"/>
          <w:caps/>
          <w:vanish/>
          <w:color w:val="0000FF"/>
          <w:sz w:val="16"/>
          <w:szCs w:val="16"/>
          <w:highlight w:val="yellow"/>
        </w:rPr>
        <w:t xml:space="preserve"> FLOODPLAIN DESIGNATION</w:t>
      </w:r>
      <w:r w:rsidR="004D4016" w:rsidRPr="000D58DB">
        <w:rPr>
          <w:rFonts w:cs="Arial"/>
          <w:caps/>
          <w:vanish/>
          <w:color w:val="0000FF"/>
          <w:sz w:val="16"/>
          <w:szCs w:val="16"/>
          <w:highlight w:val="yellow"/>
        </w:rPr>
        <w:t xml:space="preserve"> (FORMERLY REFERRED TO AS “100-YEAR” FLOODPLAIN)</w:t>
      </w:r>
      <w:r w:rsidRPr="000D58DB">
        <w:rPr>
          <w:rFonts w:cs="Arial"/>
          <w:caps/>
          <w:vanish/>
          <w:color w:val="0000FF"/>
          <w:sz w:val="16"/>
          <w:szCs w:val="16"/>
          <w:highlight w:val="yellow"/>
        </w:rPr>
        <w:t xml:space="preserve">.  IF AGENCY DESIGNATES THIS AS A CRITICAL ACTION (defined as any activity or action for which even a slight chance of flooding would be too great), USE </w:t>
      </w:r>
      <w:r w:rsidR="004D4016" w:rsidRPr="000D58DB">
        <w:rPr>
          <w:rFonts w:cs="Arial"/>
          <w:caps/>
          <w:vanish/>
          <w:color w:val="0000FF"/>
          <w:sz w:val="16"/>
          <w:szCs w:val="16"/>
          <w:highlight w:val="yellow"/>
        </w:rPr>
        <w:t>“</w:t>
      </w:r>
      <w:r w:rsidR="0023122B" w:rsidRPr="000D58DB">
        <w:rPr>
          <w:rFonts w:cs="Arial"/>
          <w:caps/>
          <w:vanish/>
          <w:color w:val="0000FF"/>
          <w:sz w:val="16"/>
          <w:szCs w:val="16"/>
          <w:highlight w:val="yellow"/>
        </w:rPr>
        <w:t>0.</w:t>
      </w:r>
      <w:r w:rsidR="004D4016" w:rsidRPr="000D58DB">
        <w:rPr>
          <w:rFonts w:cs="Arial"/>
          <w:caps/>
          <w:vanish/>
          <w:color w:val="0000FF"/>
          <w:sz w:val="16"/>
          <w:szCs w:val="16"/>
          <w:highlight w:val="yellow"/>
        </w:rPr>
        <w:t>2-PERCENT-ANNUAL-CHANCE</w:t>
      </w:r>
      <w:r w:rsidRPr="000D58DB">
        <w:rPr>
          <w:rFonts w:cs="Arial"/>
          <w:caps/>
          <w:vanish/>
          <w:color w:val="0000FF"/>
          <w:sz w:val="16"/>
          <w:szCs w:val="16"/>
          <w:highlight w:val="yellow"/>
        </w:rPr>
        <w:t xml:space="preserve"> </w:t>
      </w:r>
      <w:r w:rsidR="0023122B" w:rsidRPr="000D58DB">
        <w:rPr>
          <w:rFonts w:cs="Arial"/>
          <w:caps/>
          <w:vanish/>
          <w:color w:val="0000FF"/>
          <w:sz w:val="16"/>
          <w:szCs w:val="16"/>
          <w:highlight w:val="yellow"/>
        </w:rPr>
        <w:t xml:space="preserve">[Two-tenths of a percent] </w:t>
      </w:r>
      <w:r w:rsidRPr="000D58DB">
        <w:rPr>
          <w:rFonts w:cs="Arial"/>
          <w:caps/>
          <w:vanish/>
          <w:color w:val="0000FF"/>
          <w:sz w:val="16"/>
          <w:szCs w:val="16"/>
          <w:highlight w:val="yellow"/>
        </w:rPr>
        <w:t xml:space="preserve">FLOODPLAIN </w:t>
      </w:r>
      <w:r w:rsidR="004D4016" w:rsidRPr="000D58DB">
        <w:rPr>
          <w:rFonts w:cs="Arial"/>
          <w:caps/>
          <w:vanish/>
          <w:color w:val="0000FF"/>
          <w:sz w:val="16"/>
          <w:szCs w:val="16"/>
          <w:highlight w:val="yellow"/>
        </w:rPr>
        <w:t xml:space="preserve">(FORMERLY REFERRED TO AS “500-YEAR” FLOODPLAIN) </w:t>
      </w:r>
      <w:r w:rsidRPr="000D58DB">
        <w:rPr>
          <w:rFonts w:cs="Arial"/>
          <w:caps/>
          <w:vanish/>
          <w:color w:val="0000FF"/>
          <w:sz w:val="16"/>
          <w:szCs w:val="16"/>
          <w:highlight w:val="yellow"/>
        </w:rPr>
        <w:t>INSTEAD. Examples of critical actions include, but are not limited to: storage of irreplaceable records; storage of volatile, toxic, or water-reactive materials; construction or operation of hospitals and schools; construction and operation of utilities and emergency services that would be inoperative if flooded; storage of national strategic and critical materials; acquisition of health facilities for client agencies; child care facilities; and public benefit conveyances for schools, prisons, and some other institutional uses</w:t>
      </w:r>
      <w:r w:rsidR="004C65FF" w:rsidRPr="000D58DB">
        <w:rPr>
          <w:rFonts w:cs="Arial"/>
          <w:caps/>
          <w:vanish/>
          <w:color w:val="0000FF"/>
          <w:sz w:val="16"/>
          <w:szCs w:val="16"/>
          <w:highlight w:val="yellow"/>
        </w:rPr>
        <w:t>.</w:t>
      </w:r>
    </w:p>
    <w:p w14:paraId="3D91827E" w14:textId="32A7F404" w:rsidR="005C423C" w:rsidRPr="000D58DB" w:rsidRDefault="004C65FF" w:rsidP="005C423C">
      <w:pPr>
        <w:rPr>
          <w:rFonts w:cs="Arial"/>
          <w:caps/>
          <w:vanish/>
          <w:color w:val="0000FF"/>
          <w:sz w:val="16"/>
          <w:szCs w:val="16"/>
          <w:highlight w:val="yellow"/>
        </w:rPr>
      </w:pPr>
      <w:r w:rsidRPr="000D58DB">
        <w:rPr>
          <w:rFonts w:cs="Arial"/>
          <w:b/>
          <w:caps/>
          <w:vanish/>
          <w:color w:val="0000FF"/>
          <w:sz w:val="16"/>
          <w:szCs w:val="16"/>
          <w:highlight w:val="yellow"/>
        </w:rPr>
        <w:t>ACTION REQUIRED</w:t>
      </w:r>
      <w:r w:rsidRPr="000D58DB">
        <w:rPr>
          <w:rFonts w:cs="Arial"/>
          <w:caps/>
          <w:vanish/>
          <w:color w:val="0000FF"/>
          <w:sz w:val="16"/>
          <w:szCs w:val="16"/>
          <w:highlight w:val="yellow"/>
        </w:rPr>
        <w:t>: per Floodplain Management Desk Guide issued November 2023 (</w:t>
      </w:r>
      <w:hyperlink r:id="rId15" w:tgtFrame="_blank" w:history="1">
        <w:r w:rsidRPr="000D58DB">
          <w:rPr>
            <w:rStyle w:val="Hyperlink"/>
            <w:rFonts w:cs="Arial"/>
            <w:vanish/>
            <w:color w:val="1967D2"/>
            <w:sz w:val="16"/>
            <w:szCs w:val="16"/>
            <w:highlight w:val="yellow"/>
            <w:shd w:val="clear" w:color="auto" w:fill="FFFFFF"/>
          </w:rPr>
          <w:t>https://www.gsa.gov/directives-library/floodplain-management-1</w:t>
        </w:r>
      </w:hyperlink>
      <w:r w:rsidRPr="000D58DB">
        <w:rPr>
          <w:rFonts w:cs="Arial"/>
          <w:caps/>
          <w:vanish/>
          <w:color w:val="0000FF"/>
          <w:sz w:val="16"/>
          <w:szCs w:val="16"/>
          <w:highlight w:val="yellow"/>
        </w:rPr>
        <w:t xml:space="preserve">), If new construction, use the federal flood risk management standard (FFRMS) floodplain (established by either of these methods: </w:t>
      </w:r>
      <w:r w:rsidRPr="000D58DB">
        <w:rPr>
          <w:rFonts w:cs="Arial"/>
          <w:bCs/>
          <w:caps/>
          <w:vanish/>
          <w:color w:val="0000FF"/>
          <w:sz w:val="16"/>
          <w:szCs w:val="16"/>
          <w:highlight w:val="yellow"/>
        </w:rPr>
        <w:t>Climate Informed Science Approach, Freeboard Value Approach, or 0.2-percent-annual-chance flood approach</w:t>
      </w:r>
      <w:r w:rsidRPr="000D58DB">
        <w:rPr>
          <w:rFonts w:cs="Arial"/>
          <w:caps/>
          <w:vanish/>
          <w:color w:val="0000FF"/>
          <w:sz w:val="16"/>
          <w:szCs w:val="16"/>
          <w:highlight w:val="yellow"/>
        </w:rPr>
        <w:t>). consult the regional NEPA Program Manager to obtain the appropriate floodplain</w:t>
      </w:r>
      <w:r w:rsidR="005C423C" w:rsidRPr="000D58DB">
        <w:rPr>
          <w:rFonts w:cs="Arial"/>
          <w:caps/>
          <w:vanish/>
          <w:color w:val="0000FF"/>
          <w:sz w:val="16"/>
          <w:szCs w:val="16"/>
          <w:highlight w:val="yellow"/>
        </w:rPr>
        <w:t>.</w:t>
      </w:r>
    </w:p>
    <w:p w14:paraId="1247E9DA" w14:textId="2FEF5CCD" w:rsidR="00AE03C9" w:rsidRPr="000D58DB" w:rsidRDefault="00A12692" w:rsidP="00B16C27">
      <w:pPr>
        <w:pStyle w:val="Heading2"/>
        <w:tabs>
          <w:tab w:val="clear" w:pos="480"/>
          <w:tab w:val="left" w:pos="540"/>
        </w:tabs>
        <w:rPr>
          <w:highlight w:val="yellow"/>
        </w:rPr>
      </w:pPr>
      <w:bookmarkStart w:id="88" w:name="_Toc177129988"/>
      <w:r w:rsidRPr="000D58DB">
        <w:rPr>
          <w:highlight w:val="yellow"/>
        </w:rPr>
        <w:t xml:space="preserve">FLOOD PLAINS </w:t>
      </w:r>
      <w:r w:rsidR="0016117D" w:rsidRPr="000D58DB">
        <w:rPr>
          <w:highlight w:val="yellow"/>
        </w:rPr>
        <w:t>(</w:t>
      </w:r>
      <w:r w:rsidR="005C423C" w:rsidRPr="000D58DB">
        <w:rPr>
          <w:highlight w:val="yellow"/>
        </w:rPr>
        <w:t xml:space="preserve">OCT </w:t>
      </w:r>
      <w:r w:rsidR="004D4016" w:rsidRPr="000D58DB">
        <w:rPr>
          <w:highlight w:val="yellow"/>
        </w:rPr>
        <w:t>2022</w:t>
      </w:r>
      <w:r w:rsidR="0016117D" w:rsidRPr="000D58DB">
        <w:rPr>
          <w:highlight w:val="yellow"/>
        </w:rPr>
        <w:t>)</w:t>
      </w:r>
      <w:bookmarkEnd w:id="88"/>
    </w:p>
    <w:p w14:paraId="6BE30E02" w14:textId="77777777" w:rsidR="00AE03C9" w:rsidRPr="000D58DB" w:rsidRDefault="00AE03C9">
      <w:pPr>
        <w:keepNext/>
        <w:ind w:firstLine="360"/>
        <w:jc w:val="both"/>
        <w:rPr>
          <w:sz w:val="16"/>
          <w:szCs w:val="16"/>
          <w:highlight w:val="yellow"/>
        </w:rPr>
      </w:pPr>
    </w:p>
    <w:p w14:paraId="009D5D50" w14:textId="4BC5061A" w:rsidR="00A12692" w:rsidRPr="000D58DB" w:rsidRDefault="00A12692" w:rsidP="00544220">
      <w:pPr>
        <w:jc w:val="both"/>
        <w:rPr>
          <w:sz w:val="16"/>
          <w:szCs w:val="16"/>
          <w:highlight w:val="yellow"/>
        </w:rPr>
      </w:pPr>
      <w:r w:rsidRPr="000D58DB">
        <w:rPr>
          <w:sz w:val="16"/>
          <w:szCs w:val="16"/>
          <w:highlight w:val="yellow"/>
        </w:rPr>
        <w:t>A</w:t>
      </w:r>
      <w:r w:rsidR="00C321B6" w:rsidRPr="000D58DB">
        <w:rPr>
          <w:sz w:val="16"/>
          <w:szCs w:val="16"/>
          <w:highlight w:val="yellow"/>
        </w:rPr>
        <w:t xml:space="preserve"> Lease will not be awarded</w:t>
      </w:r>
      <w:r w:rsidRPr="000D58DB">
        <w:rPr>
          <w:sz w:val="16"/>
          <w:szCs w:val="16"/>
          <w:highlight w:val="yellow"/>
        </w:rPr>
        <w:t xml:space="preserve"> for any offered </w:t>
      </w:r>
      <w:r w:rsidR="005202DD" w:rsidRPr="000D58DB">
        <w:rPr>
          <w:sz w:val="16"/>
          <w:szCs w:val="16"/>
          <w:highlight w:val="yellow"/>
        </w:rPr>
        <w:t>Property</w:t>
      </w:r>
      <w:r w:rsidRPr="000D58DB">
        <w:rPr>
          <w:sz w:val="16"/>
          <w:szCs w:val="16"/>
          <w:highlight w:val="yellow"/>
        </w:rPr>
        <w:t xml:space="preserve"> located within a </w:t>
      </w:r>
      <w:r w:rsidR="004D4016" w:rsidRPr="000D58DB">
        <w:rPr>
          <w:rFonts w:cs="Arial"/>
          <w:sz w:val="16"/>
          <w:szCs w:val="16"/>
          <w:highlight w:val="yellow"/>
        </w:rPr>
        <w:t>1-percent-annual-chance</w:t>
      </w:r>
      <w:r w:rsidRPr="000D58DB">
        <w:rPr>
          <w:sz w:val="16"/>
          <w:szCs w:val="16"/>
          <w:highlight w:val="yellow"/>
        </w:rPr>
        <w:t xml:space="preserve"> floodplain </w:t>
      </w:r>
      <w:r w:rsidR="004D4016" w:rsidRPr="000D58DB">
        <w:rPr>
          <w:rFonts w:cs="Arial"/>
          <w:sz w:val="16"/>
          <w:szCs w:val="16"/>
          <w:highlight w:val="yellow"/>
        </w:rPr>
        <w:t xml:space="preserve">(formerly referred to as 100-year floodplain) </w:t>
      </w:r>
      <w:r w:rsidRPr="000D58DB">
        <w:rPr>
          <w:sz w:val="16"/>
          <w:szCs w:val="16"/>
          <w:highlight w:val="yellow"/>
        </w:rPr>
        <w:t>unless the Government has determined that there is no practicable alternative.</w:t>
      </w:r>
      <w:r w:rsidR="00E170B2" w:rsidRPr="000D58DB">
        <w:rPr>
          <w:sz w:val="16"/>
          <w:szCs w:val="16"/>
          <w:highlight w:val="yellow"/>
        </w:rPr>
        <w:t xml:space="preserve">  </w:t>
      </w:r>
      <w:r w:rsidRPr="000D58DB">
        <w:rPr>
          <w:sz w:val="16"/>
          <w:szCs w:val="16"/>
          <w:highlight w:val="yellow"/>
        </w:rPr>
        <w:t xml:space="preserve">An Offeror may offer less than its entire site </w:t>
      </w:r>
      <w:proofErr w:type="gramStart"/>
      <w:r w:rsidRPr="000D58DB">
        <w:rPr>
          <w:sz w:val="16"/>
          <w:szCs w:val="16"/>
          <w:highlight w:val="yellow"/>
        </w:rPr>
        <w:t>in order to</w:t>
      </w:r>
      <w:proofErr w:type="gramEnd"/>
      <w:r w:rsidRPr="000D58DB">
        <w:rPr>
          <w:sz w:val="16"/>
          <w:szCs w:val="16"/>
          <w:highlight w:val="yellow"/>
        </w:rPr>
        <w:t xml:space="preserve"> exclude a portion of the site that falls within a floodplain, so long as the portion offered meets all the requirements of this RLP</w:t>
      </w:r>
      <w:r w:rsidR="005C423C" w:rsidRPr="000D58DB">
        <w:rPr>
          <w:sz w:val="16"/>
          <w:szCs w:val="16"/>
          <w:highlight w:val="yellow"/>
        </w:rPr>
        <w:t xml:space="preserve"> </w:t>
      </w:r>
      <w:r w:rsidR="005C423C" w:rsidRPr="000D58DB">
        <w:rPr>
          <w:rFonts w:cs="Arial"/>
          <w:color w:val="000000"/>
          <w:sz w:val="16"/>
          <w:szCs w:val="16"/>
          <w:highlight w:val="yellow"/>
        </w:rPr>
        <w:t>and does not impact the Government’s full use and enjoyment of the Premises</w:t>
      </w:r>
      <w:r w:rsidRPr="000D58DB">
        <w:rPr>
          <w:sz w:val="16"/>
          <w:szCs w:val="16"/>
          <w:highlight w:val="yellow"/>
        </w:rPr>
        <w:t>.</w:t>
      </w:r>
      <w:r w:rsidR="005C423C" w:rsidRPr="000D58DB">
        <w:rPr>
          <w:sz w:val="16"/>
          <w:szCs w:val="16"/>
          <w:highlight w:val="yellow"/>
        </w:rPr>
        <w:t xml:space="preserve">  </w:t>
      </w:r>
      <w:r w:rsidRPr="000D58DB">
        <w:rPr>
          <w:sz w:val="16"/>
          <w:szCs w:val="16"/>
          <w:highlight w:val="yellow"/>
        </w:rPr>
        <w:t xml:space="preserve">If an Offeror intends that the offered </w:t>
      </w:r>
      <w:r w:rsidR="005202DD" w:rsidRPr="000D58DB">
        <w:rPr>
          <w:sz w:val="16"/>
          <w:szCs w:val="16"/>
          <w:highlight w:val="yellow"/>
        </w:rPr>
        <w:t>Property</w:t>
      </w:r>
      <w:r w:rsidRPr="000D58DB">
        <w:rPr>
          <w:sz w:val="16"/>
          <w:szCs w:val="16"/>
          <w:highlight w:val="yellow"/>
        </w:rPr>
        <w:t xml:space="preserve"> that will become the </w:t>
      </w:r>
      <w:r w:rsidR="00A2378C" w:rsidRPr="000D58DB">
        <w:rPr>
          <w:sz w:val="16"/>
          <w:szCs w:val="16"/>
          <w:highlight w:val="yellow"/>
        </w:rPr>
        <w:t>P</w:t>
      </w:r>
      <w:r w:rsidRPr="000D58DB">
        <w:rPr>
          <w:sz w:val="16"/>
          <w:szCs w:val="16"/>
          <w:highlight w:val="yellow"/>
        </w:rPr>
        <w:t xml:space="preserve">remises for purposes of this </w:t>
      </w:r>
      <w:r w:rsidR="008D6B9B" w:rsidRPr="000D58DB">
        <w:rPr>
          <w:sz w:val="16"/>
          <w:szCs w:val="16"/>
          <w:highlight w:val="yellow"/>
        </w:rPr>
        <w:t>L</w:t>
      </w:r>
      <w:r w:rsidRPr="000D58DB">
        <w:rPr>
          <w:sz w:val="16"/>
          <w:szCs w:val="16"/>
          <w:highlight w:val="yellow"/>
        </w:rPr>
        <w:t xml:space="preserve">ease will be something other than the entire site as recorded in tax or other property records the Offeror shall clearly demarcate the offered </w:t>
      </w:r>
      <w:r w:rsidR="005202DD" w:rsidRPr="000D58DB">
        <w:rPr>
          <w:sz w:val="16"/>
          <w:szCs w:val="16"/>
          <w:highlight w:val="yellow"/>
        </w:rPr>
        <w:t>Property</w:t>
      </w:r>
      <w:r w:rsidRPr="000D58DB">
        <w:rPr>
          <w:sz w:val="16"/>
          <w:szCs w:val="16"/>
          <w:highlight w:val="yellow"/>
        </w:rPr>
        <w:t xml:space="preserve"> on its site plan/map submissions and shall propose an adjustment to property taxes on an appropriate pro rata basis.</w:t>
      </w:r>
      <w:r w:rsidR="00B342BF" w:rsidRPr="000D58DB">
        <w:rPr>
          <w:sz w:val="16"/>
          <w:szCs w:val="16"/>
          <w:highlight w:val="yellow"/>
        </w:rPr>
        <w:t xml:space="preserve">  </w:t>
      </w:r>
      <w:r w:rsidRPr="000D58DB">
        <w:rPr>
          <w:sz w:val="16"/>
          <w:szCs w:val="16"/>
          <w:highlight w:val="yellow"/>
        </w:rPr>
        <w:t xml:space="preserve">For such an offer, the </w:t>
      </w:r>
      <w:r w:rsidR="00180DBE" w:rsidRPr="000D58DB">
        <w:rPr>
          <w:sz w:val="16"/>
          <w:szCs w:val="16"/>
          <w:highlight w:val="yellow"/>
        </w:rPr>
        <w:t xml:space="preserve">Government </w:t>
      </w:r>
      <w:r w:rsidRPr="000D58DB">
        <w:rPr>
          <w:sz w:val="16"/>
          <w:szCs w:val="16"/>
          <w:highlight w:val="yellow"/>
        </w:rPr>
        <w:t xml:space="preserve">may determine that the offered </w:t>
      </w:r>
      <w:r w:rsidR="005202DD" w:rsidRPr="000D58DB">
        <w:rPr>
          <w:sz w:val="16"/>
          <w:szCs w:val="16"/>
          <w:highlight w:val="yellow"/>
        </w:rPr>
        <w:t>Property</w:t>
      </w:r>
      <w:r w:rsidRPr="000D58DB">
        <w:rPr>
          <w:sz w:val="16"/>
          <w:szCs w:val="16"/>
          <w:highlight w:val="yellow"/>
        </w:rPr>
        <w:t xml:space="preserve"> does not adequately avoid development in a </w:t>
      </w:r>
      <w:r w:rsidR="004D4016" w:rsidRPr="000D58DB">
        <w:rPr>
          <w:rFonts w:cs="Arial"/>
          <w:sz w:val="16"/>
          <w:szCs w:val="16"/>
          <w:highlight w:val="yellow"/>
        </w:rPr>
        <w:t>1-percent-annual-chance</w:t>
      </w:r>
      <w:r w:rsidRPr="000D58DB">
        <w:rPr>
          <w:sz w:val="16"/>
          <w:szCs w:val="16"/>
          <w:highlight w:val="yellow"/>
        </w:rPr>
        <w:t xml:space="preserve"> floodplain.</w:t>
      </w:r>
      <w:r w:rsidRPr="000D58DB">
        <w:rPr>
          <w:rStyle w:val="apple-style-span"/>
          <w:color w:val="000000"/>
          <w:sz w:val="8"/>
          <w:szCs w:val="8"/>
          <w:highlight w:val="yellow"/>
          <w:shd w:val="clear" w:color="auto" w:fill="FFFFFF"/>
        </w:rPr>
        <w:t> </w:t>
      </w:r>
    </w:p>
    <w:p w14:paraId="30117FD5" w14:textId="77777777" w:rsidR="00A12692" w:rsidRPr="000D58DB" w:rsidRDefault="00A12692" w:rsidP="00544220">
      <w:pPr>
        <w:jc w:val="both"/>
        <w:rPr>
          <w:sz w:val="16"/>
          <w:szCs w:val="16"/>
          <w:highlight w:val="yellow"/>
        </w:rPr>
      </w:pPr>
    </w:p>
    <w:p w14:paraId="28F9F87A" w14:textId="72D542BC" w:rsidR="005C423C" w:rsidRPr="000D58DB" w:rsidRDefault="005C423C" w:rsidP="00544220">
      <w:pPr>
        <w:jc w:val="both"/>
        <w:rPr>
          <w:sz w:val="16"/>
          <w:szCs w:val="16"/>
          <w:highlight w:val="yellow"/>
        </w:rPr>
      </w:pPr>
      <w:r w:rsidRPr="000D58DB">
        <w:rPr>
          <w:rFonts w:cs="Arial"/>
          <w:color w:val="000000"/>
          <w:sz w:val="16"/>
          <w:szCs w:val="16"/>
          <w:highlight w:val="yellow"/>
        </w:rPr>
        <w:t xml:space="preserve">In addition, a Lease will not be awarded for any offered Property adjacent to </w:t>
      </w:r>
      <w:r w:rsidR="00FB479B" w:rsidRPr="000D58DB">
        <w:rPr>
          <w:rFonts w:cs="Arial"/>
          <w:color w:val="000000"/>
          <w:sz w:val="16"/>
          <w:szCs w:val="16"/>
          <w:highlight w:val="yellow"/>
        </w:rPr>
        <w:t xml:space="preserve">a </w:t>
      </w:r>
      <w:r w:rsidR="004D4016" w:rsidRPr="000D58DB">
        <w:rPr>
          <w:rFonts w:cs="Arial"/>
          <w:sz w:val="16"/>
          <w:szCs w:val="16"/>
          <w:highlight w:val="yellow"/>
        </w:rPr>
        <w:t>1-percent-annual-chance</w:t>
      </w:r>
      <w:r w:rsidRPr="000D58DB">
        <w:rPr>
          <w:rFonts w:cs="Arial"/>
          <w:color w:val="000000"/>
          <w:sz w:val="16"/>
          <w:szCs w:val="16"/>
          <w:highlight w:val="yellow"/>
        </w:rPr>
        <w:t xml:space="preserve"> floodplain, where such an adjacency would, as determined by the </w:t>
      </w:r>
      <w:r w:rsidR="00180DBE" w:rsidRPr="000D58DB">
        <w:rPr>
          <w:rFonts w:cs="Arial"/>
          <w:color w:val="000000"/>
          <w:sz w:val="16"/>
          <w:szCs w:val="16"/>
          <w:highlight w:val="yellow"/>
        </w:rPr>
        <w:t>Government</w:t>
      </w:r>
      <w:r w:rsidRPr="000D58DB">
        <w:rPr>
          <w:rFonts w:cs="Arial"/>
          <w:color w:val="000000"/>
          <w:sz w:val="16"/>
          <w:szCs w:val="16"/>
          <w:highlight w:val="yellow"/>
        </w:rPr>
        <w:t>, restrict ingress or egress to the Premises in the event of a flood, unless there is no practicable alternative.</w:t>
      </w:r>
    </w:p>
    <w:p w14:paraId="18BE3794" w14:textId="77777777" w:rsidR="00935AD4" w:rsidRPr="000D58DB" w:rsidRDefault="00935AD4" w:rsidP="006069D1">
      <w:pPr>
        <w:pStyle w:val="NoSpacing"/>
        <w:rPr>
          <w:b w:val="0"/>
          <w:highlight w:val="yellow"/>
        </w:rPr>
      </w:pPr>
      <w:r w:rsidRPr="000D58DB">
        <w:rPr>
          <w:b w:val="0"/>
          <w:highlight w:val="yellow"/>
        </w:rPr>
        <w:t xml:space="preserve">The following are exempt from the Seismic Standards and all seismic leasing paragraphs, and the attachments can be deleted: </w:t>
      </w:r>
    </w:p>
    <w:p w14:paraId="5466DD07" w14:textId="77777777" w:rsidR="00935AD4" w:rsidRPr="000D58DB" w:rsidRDefault="00935AD4" w:rsidP="008C076C">
      <w:pPr>
        <w:pStyle w:val="NoSpacing"/>
        <w:numPr>
          <w:ilvl w:val="0"/>
          <w:numId w:val="21"/>
        </w:numPr>
        <w:rPr>
          <w:b w:val="0"/>
          <w:highlight w:val="yellow"/>
        </w:rPr>
      </w:pPr>
      <w:r w:rsidRPr="000D58DB">
        <w:rPr>
          <w:b w:val="0"/>
          <w:highlight w:val="yellow"/>
        </w:rPr>
        <w:t>The lease is for less than five (5) years,</w:t>
      </w:r>
    </w:p>
    <w:p w14:paraId="093A36D7" w14:textId="77777777" w:rsidR="00935AD4" w:rsidRPr="000D58DB" w:rsidRDefault="00935AD4" w:rsidP="008C076C">
      <w:pPr>
        <w:pStyle w:val="NoSpacing"/>
        <w:numPr>
          <w:ilvl w:val="0"/>
          <w:numId w:val="21"/>
        </w:numPr>
        <w:rPr>
          <w:b w:val="0"/>
          <w:highlight w:val="yellow"/>
        </w:rPr>
      </w:pPr>
      <w:r w:rsidRPr="000D58DB">
        <w:rPr>
          <w:b w:val="0"/>
          <w:highlight w:val="yellow"/>
        </w:rPr>
        <w:t>The lease is for building structures that are intended only for incidental human occupancy (occupied by People for two hours or less per day),</w:t>
      </w:r>
    </w:p>
    <w:p w14:paraId="19569772" w14:textId="77777777" w:rsidR="00935AD4" w:rsidRPr="000D58DB" w:rsidRDefault="00935AD4" w:rsidP="008C076C">
      <w:pPr>
        <w:pStyle w:val="NoSpacing"/>
        <w:numPr>
          <w:ilvl w:val="0"/>
          <w:numId w:val="21"/>
        </w:numPr>
        <w:rPr>
          <w:b w:val="0"/>
          <w:highlight w:val="yellow"/>
        </w:rPr>
      </w:pPr>
      <w:r w:rsidRPr="000D58DB">
        <w:rPr>
          <w:b w:val="0"/>
          <w:highlight w:val="yellow"/>
        </w:rPr>
        <w:t>Detached one- and two-family dwellings located where S</w:t>
      </w:r>
      <w:r w:rsidRPr="000D58DB">
        <w:rPr>
          <w:b w:val="0"/>
          <w:highlight w:val="yellow"/>
          <w:vertAlign w:val="subscript"/>
        </w:rPr>
        <w:t>DS</w:t>
      </w:r>
      <w:r w:rsidRPr="000D58DB">
        <w:rPr>
          <w:b w:val="0"/>
          <w:highlight w:val="yellow"/>
        </w:rPr>
        <w:t xml:space="preserve"> &lt; 0.4 g. </w:t>
      </w:r>
      <w:r w:rsidRPr="000D58DB">
        <w:rPr>
          <w:b w:val="0"/>
          <w:highlight w:val="yellow"/>
        </w:rPr>
        <w:br/>
        <w:t>(check with the regional seismic engineer to determine the seismicity of the delineated area), or</w:t>
      </w:r>
    </w:p>
    <w:p w14:paraId="29FCB2E1" w14:textId="77777777" w:rsidR="00935AD4" w:rsidRPr="000D58DB" w:rsidRDefault="00935AD4" w:rsidP="008C076C">
      <w:pPr>
        <w:pStyle w:val="NoSpacing"/>
        <w:numPr>
          <w:ilvl w:val="0"/>
          <w:numId w:val="21"/>
        </w:numPr>
        <w:rPr>
          <w:b w:val="0"/>
          <w:highlight w:val="yellow"/>
        </w:rPr>
      </w:pPr>
      <w:r w:rsidRPr="000D58DB">
        <w:rPr>
          <w:b w:val="0"/>
          <w:highlight w:val="yellow"/>
        </w:rPr>
        <w:t>The delineated area is in the Green Area (low and very low seismicity) in the seismic leasing requirements map</w:t>
      </w:r>
    </w:p>
    <w:p w14:paraId="5E6719A2" w14:textId="77777777" w:rsidR="00D65EAF" w:rsidRPr="000D58DB" w:rsidRDefault="00D65EAF" w:rsidP="008C076C">
      <w:pPr>
        <w:pStyle w:val="NoSpacing"/>
        <w:numPr>
          <w:ilvl w:val="0"/>
          <w:numId w:val="21"/>
        </w:numPr>
        <w:rPr>
          <w:b w:val="0"/>
          <w:highlight w:val="yellow"/>
        </w:rPr>
      </w:pPr>
      <w:r w:rsidRPr="000D58DB">
        <w:rPr>
          <w:b w:val="0"/>
          <w:highlight w:val="yellow"/>
        </w:rPr>
        <w:t>building structures that are intended only for incidental human occupancy or that are occupied by persons for a total of less than 2 hours a day, unless designated for an occupancy-based performance objective</w:t>
      </w:r>
      <w:r w:rsidR="003406B1" w:rsidRPr="000D58DB">
        <w:rPr>
          <w:b w:val="0"/>
          <w:highlight w:val="yellow"/>
        </w:rPr>
        <w:t xml:space="preserve"> (Per RP8 Seismic standards section 1.3d).</w:t>
      </w:r>
    </w:p>
    <w:p w14:paraId="344F4906" w14:textId="77777777" w:rsidR="00935AD4" w:rsidRPr="001311A1" w:rsidRDefault="00935AD4" w:rsidP="008C076C">
      <w:pPr>
        <w:pStyle w:val="NoSpacing"/>
        <w:keepNext/>
        <w:numPr>
          <w:ilvl w:val="0"/>
          <w:numId w:val="21"/>
        </w:numPr>
        <w:rPr>
          <w:b w:val="0"/>
          <w:highlight w:val="yellow"/>
        </w:rPr>
      </w:pPr>
      <w:r w:rsidRPr="001311A1">
        <w:rPr>
          <w:b w:val="0"/>
          <w:highlight w:val="yellow"/>
        </w:rPr>
        <w:lastRenderedPageBreak/>
        <w:t>(see below for map and Additional instructions).</w:t>
      </w:r>
    </w:p>
    <w:p w14:paraId="60B1379B" w14:textId="77777777" w:rsidR="00935AD4" w:rsidRPr="001311A1" w:rsidRDefault="00935AD4">
      <w:pPr>
        <w:pStyle w:val="NoSpacing"/>
        <w:keepNext/>
        <w:rPr>
          <w:b w:val="0"/>
          <w:bCs/>
          <w:highlight w:val="yellow"/>
        </w:rPr>
      </w:pPr>
    </w:p>
    <w:p w14:paraId="09AF19A4" w14:textId="77777777" w:rsidR="00762B7D" w:rsidRPr="001311A1" w:rsidRDefault="00762B7D">
      <w:pPr>
        <w:pStyle w:val="NoSpacing"/>
        <w:keepNext/>
        <w:rPr>
          <w:highlight w:val="yellow"/>
        </w:rPr>
      </w:pPr>
      <w:r w:rsidRPr="001311A1">
        <w:rPr>
          <w:noProof/>
          <w:highlight w:val="yellow"/>
        </w:rPr>
        <w:drawing>
          <wp:inline distT="0" distB="0" distL="0" distR="0" wp14:anchorId="6BC63C62" wp14:editId="44675C27">
            <wp:extent cx="5760720" cy="3677584"/>
            <wp:effectExtent l="0" t="0" r="0" b="0"/>
            <wp:docPr id="1" name="Picture 1" descr="Seismic Leaisng Requirements map that designates the leasing seismic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ismic Leaisng Requirements map that designates the leasing seismic are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677584"/>
                    </a:xfrm>
                    <a:prstGeom prst="rect">
                      <a:avLst/>
                    </a:prstGeom>
                    <a:noFill/>
                    <a:ln>
                      <a:noFill/>
                    </a:ln>
                  </pic:spPr>
                </pic:pic>
              </a:graphicData>
            </a:graphic>
          </wp:inline>
        </w:drawing>
      </w:r>
    </w:p>
    <w:p w14:paraId="1D776460" w14:textId="77777777" w:rsidR="00935AD4" w:rsidRPr="001311A1" w:rsidRDefault="00935AD4" w:rsidP="006069D1">
      <w:pPr>
        <w:pStyle w:val="NoSpacing"/>
        <w:rPr>
          <w:b w:val="0"/>
          <w:bCs/>
          <w:highlight w:val="yellow"/>
        </w:rPr>
      </w:pPr>
    </w:p>
    <w:p w14:paraId="08526868" w14:textId="77777777" w:rsidR="00935AD4" w:rsidRPr="005145E4" w:rsidRDefault="00935AD4" w:rsidP="006069D1">
      <w:pPr>
        <w:pStyle w:val="NoSpacing"/>
        <w:rPr>
          <w:b w:val="0"/>
        </w:rPr>
      </w:pPr>
      <w:r w:rsidRPr="001311A1">
        <w:rPr>
          <w:b w:val="0"/>
          <w:highlight w:val="yellow"/>
        </w:rPr>
        <w:t>The above map designates the leasing seismic areas.</w:t>
      </w:r>
    </w:p>
    <w:p w14:paraId="5C7C13BA" w14:textId="77777777" w:rsidR="00935AD4" w:rsidRPr="005145E4" w:rsidRDefault="00935AD4" w:rsidP="006069D1">
      <w:pPr>
        <w:pStyle w:val="NoSpacing"/>
        <w:rPr>
          <w:b w:val="0"/>
        </w:rPr>
      </w:pPr>
    </w:p>
    <w:p w14:paraId="1F0DBE62" w14:textId="239C6D3E" w:rsidR="00935AD4" w:rsidRPr="001311A1" w:rsidRDefault="00935AD4" w:rsidP="006069D1">
      <w:pPr>
        <w:pStyle w:val="NoSpacing"/>
        <w:rPr>
          <w:b w:val="0"/>
          <w:highlight w:val="yellow"/>
        </w:rPr>
      </w:pPr>
      <w:r w:rsidRPr="001311A1">
        <w:rPr>
          <w:b w:val="0"/>
          <w:highlight w:val="yellow"/>
        </w:rPr>
        <w:t xml:space="preserve">locate the delineated area on the </w:t>
      </w:r>
      <w:r w:rsidR="00180DBE" w:rsidRPr="001311A1">
        <w:rPr>
          <w:b w:val="0"/>
          <w:highlight w:val="yellow"/>
        </w:rPr>
        <w:t xml:space="preserve">RP8 </w:t>
      </w:r>
      <w:r w:rsidRPr="001311A1">
        <w:rPr>
          <w:b w:val="0"/>
          <w:highlight w:val="yellow"/>
        </w:rPr>
        <w:t>Seismic</w:t>
      </w:r>
      <w:r w:rsidR="00180DBE" w:rsidRPr="001311A1">
        <w:rPr>
          <w:b w:val="0"/>
          <w:highlight w:val="yellow"/>
        </w:rPr>
        <w:t>ity exemption</w:t>
      </w:r>
      <w:r w:rsidRPr="001311A1">
        <w:rPr>
          <w:b w:val="0"/>
          <w:highlight w:val="yellow"/>
        </w:rPr>
        <w:t xml:space="preserve"> Map, which is available at </w:t>
      </w:r>
      <w:hyperlink r:id="rId17" w:history="1">
        <w:r w:rsidR="00FD61B0" w:rsidRPr="001311A1">
          <w:rPr>
            <w:rStyle w:val="Hyperlink"/>
            <w:rFonts w:cs="Arial"/>
            <w:b w:val="0"/>
            <w:highlight w:val="yellow"/>
          </w:rPr>
          <w:t>https://www.gsa.gov/system/files/RP8%20Seismicity%20Exemption%20Map.pdf</w:t>
        </w:r>
      </w:hyperlink>
      <w:r w:rsidR="006F23FD" w:rsidRPr="001311A1">
        <w:rPr>
          <w:highlight w:val="yellow"/>
        </w:rPr>
        <w:fldChar w:fldCharType="begin"/>
      </w:r>
      <w:r w:rsidR="006F23FD" w:rsidRPr="001311A1">
        <w:rPr>
          <w:highlight w:val="yellow"/>
        </w:rPr>
        <w:instrText>HYPERLINK</w:instrText>
      </w:r>
      <w:r w:rsidR="006F23FD" w:rsidRPr="001311A1">
        <w:rPr>
          <w:highlight w:val="yellow"/>
        </w:rPr>
      </w:r>
      <w:r w:rsidR="006F23FD" w:rsidRPr="001311A1">
        <w:rPr>
          <w:highlight w:val="yellow"/>
        </w:rPr>
        <w:fldChar w:fldCharType="separate"/>
      </w:r>
      <w:r w:rsidR="00AB2609" w:rsidRPr="001311A1">
        <w:rPr>
          <w:rStyle w:val="Hyperlink"/>
          <w:rFonts w:cs="Arial"/>
          <w:b w:val="0"/>
          <w:bCs/>
          <w:highlight w:val="yellow"/>
        </w:rPr>
        <w:t>https://www.gsa.gov/system/files/RP8%20Seismicity%20Exemption%20Map.pdf</w:t>
      </w:r>
      <w:r w:rsidR="006F23FD" w:rsidRPr="001311A1">
        <w:rPr>
          <w:rStyle w:val="Hyperlink"/>
          <w:rFonts w:cs="Arial"/>
          <w:b w:val="0"/>
          <w:bCs/>
          <w:highlight w:val="yellow"/>
        </w:rPr>
        <w:fldChar w:fldCharType="end"/>
      </w:r>
      <w:r w:rsidRPr="001311A1">
        <w:rPr>
          <w:b w:val="0"/>
          <w:highlight w:val="yellow"/>
        </w:rPr>
        <w:t>. If it is clearly in the Green, yellow, or red areas, follow the instructions below. If the location is close to a border of two areas, cONTACT the regional SEISMIC engineer for assistance with</w:t>
      </w:r>
      <w:r w:rsidR="006069D1" w:rsidRPr="001311A1">
        <w:rPr>
          <w:b w:val="0"/>
          <w:highlight w:val="yellow"/>
        </w:rPr>
        <w:t xml:space="preserve"> </w:t>
      </w:r>
      <w:r w:rsidRPr="001311A1">
        <w:rPr>
          <w:b w:val="0"/>
          <w:highlight w:val="yellow"/>
        </w:rPr>
        <w:t>determining which area the building is located in.</w:t>
      </w:r>
    </w:p>
    <w:p w14:paraId="6D4D7A15" w14:textId="77777777" w:rsidR="00935AD4" w:rsidRPr="001311A1" w:rsidRDefault="00935AD4" w:rsidP="006069D1">
      <w:pPr>
        <w:pStyle w:val="NoSpacing"/>
        <w:rPr>
          <w:b w:val="0"/>
          <w:bCs/>
          <w:highlight w:val="yellow"/>
        </w:rPr>
      </w:pPr>
    </w:p>
    <w:p w14:paraId="50517894" w14:textId="77777777" w:rsidR="00935AD4" w:rsidRPr="001311A1" w:rsidRDefault="00935AD4" w:rsidP="006069D1">
      <w:pPr>
        <w:pStyle w:val="NoSpacing"/>
        <w:rPr>
          <w:b w:val="0"/>
          <w:bCs/>
          <w:highlight w:val="yellow"/>
        </w:rPr>
      </w:pPr>
      <w:r w:rsidRPr="001311A1">
        <w:rPr>
          <w:highlight w:val="yellow"/>
        </w:rPr>
        <w:t xml:space="preserve">GREEN AREA </w:t>
      </w:r>
    </w:p>
    <w:p w14:paraId="608BB6D5" w14:textId="77777777" w:rsidR="00935AD4" w:rsidRPr="001311A1" w:rsidRDefault="00935AD4" w:rsidP="006069D1">
      <w:pPr>
        <w:pStyle w:val="NoSpacing"/>
        <w:ind w:left="360"/>
        <w:rPr>
          <w:b w:val="0"/>
          <w:highlight w:val="yellow"/>
        </w:rPr>
      </w:pPr>
      <w:r w:rsidRPr="001311A1">
        <w:rPr>
          <w:b w:val="0"/>
          <w:highlight w:val="yellow"/>
        </w:rPr>
        <w:t xml:space="preserve">if the delineated area lies in an area of low and very low seismicity, the project is exempt from the requirements of RP 8. </w:t>
      </w:r>
    </w:p>
    <w:p w14:paraId="6AF1E6E3" w14:textId="77777777" w:rsidR="00935AD4" w:rsidRPr="001311A1" w:rsidRDefault="00935AD4" w:rsidP="006069D1">
      <w:pPr>
        <w:pStyle w:val="NoSpacing"/>
        <w:rPr>
          <w:b w:val="0"/>
          <w:bCs/>
          <w:highlight w:val="yellow"/>
        </w:rPr>
      </w:pPr>
    </w:p>
    <w:p w14:paraId="5D3386AD" w14:textId="77777777" w:rsidR="00935AD4" w:rsidRPr="001311A1" w:rsidRDefault="00935AD4" w:rsidP="006069D1">
      <w:pPr>
        <w:pStyle w:val="NoSpacing"/>
        <w:ind w:left="360"/>
        <w:rPr>
          <w:b w:val="0"/>
          <w:highlight w:val="yellow"/>
        </w:rPr>
      </w:pPr>
      <w:r w:rsidRPr="001311A1">
        <w:rPr>
          <w:highlight w:val="yellow"/>
        </w:rPr>
        <w:t xml:space="preserve">action required: </w:t>
      </w:r>
      <w:r w:rsidRPr="001311A1">
        <w:rPr>
          <w:b w:val="0"/>
          <w:highlight w:val="yellow"/>
        </w:rPr>
        <w:t>DELETE the following paragraphs FROM THE RLP:</w:t>
      </w:r>
    </w:p>
    <w:p w14:paraId="1CC29090" w14:textId="77777777" w:rsidR="00935AD4" w:rsidRPr="001311A1" w:rsidRDefault="00935AD4" w:rsidP="008C076C">
      <w:pPr>
        <w:pStyle w:val="NoSpacing"/>
        <w:numPr>
          <w:ilvl w:val="0"/>
          <w:numId w:val="22"/>
        </w:numPr>
        <w:rPr>
          <w:b w:val="0"/>
          <w:highlight w:val="yellow"/>
        </w:rPr>
      </w:pPr>
      <w:r w:rsidRPr="001311A1">
        <w:rPr>
          <w:b w:val="0"/>
          <w:highlight w:val="yellow"/>
        </w:rPr>
        <w:t>SEISMIC SAFETY FOR EXISTING CONSTRUCTION</w:t>
      </w:r>
      <w:r w:rsidR="00DD655D" w:rsidRPr="001311A1">
        <w:rPr>
          <w:b w:val="0"/>
          <w:highlight w:val="yellow"/>
        </w:rPr>
        <w:t>–—</w:t>
      </w:r>
      <w:r w:rsidRPr="001311A1">
        <w:rPr>
          <w:b w:val="0"/>
          <w:highlight w:val="yellow"/>
        </w:rPr>
        <w:t xml:space="preserve">moderate seismicity </w:t>
      </w:r>
      <w:bookmarkStart w:id="89" w:name="_Toc334596150"/>
      <w:bookmarkEnd w:id="89"/>
    </w:p>
    <w:p w14:paraId="6F30A57F" w14:textId="77777777" w:rsidR="00935AD4" w:rsidRPr="001311A1" w:rsidRDefault="00935AD4" w:rsidP="008C076C">
      <w:pPr>
        <w:pStyle w:val="NoSpacing"/>
        <w:numPr>
          <w:ilvl w:val="0"/>
          <w:numId w:val="22"/>
        </w:numPr>
        <w:rPr>
          <w:b w:val="0"/>
          <w:highlight w:val="yellow"/>
        </w:rPr>
      </w:pPr>
      <w:r w:rsidRPr="001311A1">
        <w:rPr>
          <w:b w:val="0"/>
          <w:highlight w:val="yellow"/>
        </w:rPr>
        <w:t>SEISMIC SAFETY FOR EXISTING CONSTRUCTION</w:t>
      </w:r>
      <w:r w:rsidR="00DD655D" w:rsidRPr="001311A1">
        <w:rPr>
          <w:b w:val="0"/>
          <w:highlight w:val="yellow"/>
        </w:rPr>
        <w:t>–—</w:t>
      </w:r>
      <w:r w:rsidRPr="001311A1">
        <w:rPr>
          <w:b w:val="0"/>
          <w:highlight w:val="yellow"/>
        </w:rPr>
        <w:t>HIGH seismicity</w:t>
      </w:r>
      <w:bookmarkStart w:id="90" w:name="_Toc334596151"/>
      <w:bookmarkEnd w:id="90"/>
    </w:p>
    <w:p w14:paraId="3849FA64" w14:textId="77777777" w:rsidR="00935AD4" w:rsidRPr="001311A1" w:rsidRDefault="00935AD4" w:rsidP="006069D1">
      <w:pPr>
        <w:pStyle w:val="NoSpacing"/>
        <w:ind w:left="360"/>
        <w:rPr>
          <w:b w:val="0"/>
          <w:bCs/>
          <w:highlight w:val="yellow"/>
        </w:rPr>
      </w:pPr>
    </w:p>
    <w:p w14:paraId="09178E8C" w14:textId="77777777" w:rsidR="00935AD4" w:rsidRPr="001311A1" w:rsidRDefault="00935AD4" w:rsidP="006069D1">
      <w:pPr>
        <w:pStyle w:val="NoSpacing"/>
        <w:ind w:left="360"/>
        <w:rPr>
          <w:b w:val="0"/>
          <w:highlight w:val="yellow"/>
        </w:rPr>
      </w:pPr>
      <w:r w:rsidRPr="001311A1">
        <w:rPr>
          <w:b w:val="0"/>
          <w:highlight w:val="yellow"/>
        </w:rPr>
        <w:t>DO NOT ATTACH the offer form package, seismic requirements, TO THE RLP/LEASE OFFER PACKAGE.</w:t>
      </w:r>
    </w:p>
    <w:p w14:paraId="67C43785" w14:textId="77777777" w:rsidR="00935AD4" w:rsidRPr="001311A1" w:rsidRDefault="00935AD4" w:rsidP="006069D1">
      <w:pPr>
        <w:pStyle w:val="NoSpacing"/>
        <w:ind w:left="360"/>
        <w:rPr>
          <w:b w:val="0"/>
          <w:bCs/>
          <w:highlight w:val="yellow"/>
        </w:rPr>
      </w:pPr>
    </w:p>
    <w:p w14:paraId="6D92DF07" w14:textId="77777777" w:rsidR="00935AD4" w:rsidRPr="001311A1" w:rsidRDefault="00935AD4" w:rsidP="006069D1">
      <w:pPr>
        <w:pStyle w:val="NoSpacing"/>
        <w:rPr>
          <w:highlight w:val="yellow"/>
        </w:rPr>
      </w:pPr>
      <w:r w:rsidRPr="001311A1">
        <w:rPr>
          <w:highlight w:val="yellow"/>
        </w:rPr>
        <w:t xml:space="preserve">YELLOW AREA </w:t>
      </w:r>
    </w:p>
    <w:p w14:paraId="3682F718" w14:textId="77777777" w:rsidR="00935AD4" w:rsidRPr="001311A1" w:rsidRDefault="00935AD4" w:rsidP="006069D1">
      <w:pPr>
        <w:pStyle w:val="NoSpacing"/>
        <w:ind w:left="360"/>
        <w:rPr>
          <w:b w:val="0"/>
          <w:highlight w:val="yellow"/>
        </w:rPr>
      </w:pPr>
      <w:r w:rsidRPr="001311A1">
        <w:rPr>
          <w:b w:val="0"/>
          <w:highlight w:val="yellow"/>
        </w:rPr>
        <w:t xml:space="preserve">if the delineated area lies in an area of moderate seismicity, the project is Subject to the requirements of RP 8. The one exception is THAT A building containing less than 10,000 ABOA SF rented by the Government IS exempt. Because the Federal Government, including GSA, agencies with delegated authority, or agencies with statutory </w:t>
      </w:r>
      <w:proofErr w:type="gramStart"/>
      <w:r w:rsidRPr="001311A1">
        <w:rPr>
          <w:b w:val="0"/>
          <w:highlight w:val="yellow"/>
        </w:rPr>
        <w:t>authority,  may</w:t>
      </w:r>
      <w:proofErr w:type="gramEnd"/>
      <w:r w:rsidRPr="001311A1">
        <w:rPr>
          <w:b w:val="0"/>
          <w:highlight w:val="yellow"/>
        </w:rPr>
        <w:t xml:space="preserve"> have other ongoing procurements or existing leases in the delineated area, Offerors must represent that, if awarded this lease, the OFFERED building wILL have LESS THAN 10,000 ABOA SF of space leased to the Federal Government. this is covered in </w:t>
      </w:r>
      <w:r w:rsidR="00D13E69" w:rsidRPr="001311A1">
        <w:rPr>
          <w:b w:val="0"/>
          <w:highlight w:val="yellow"/>
        </w:rPr>
        <w:t xml:space="preserve">the </w:t>
      </w:r>
      <w:r w:rsidRPr="001311A1">
        <w:rPr>
          <w:b w:val="0"/>
          <w:highlight w:val="yellow"/>
        </w:rPr>
        <w:t>Moderate seismicity paragraph, sub-paragraph B.1.</w:t>
      </w:r>
    </w:p>
    <w:p w14:paraId="594E2EC1" w14:textId="77777777" w:rsidR="00935AD4" w:rsidRPr="001311A1" w:rsidRDefault="00935AD4" w:rsidP="006069D1">
      <w:pPr>
        <w:pStyle w:val="NoSpacing"/>
        <w:ind w:left="360"/>
        <w:rPr>
          <w:b w:val="0"/>
          <w:bCs/>
          <w:highlight w:val="yellow"/>
        </w:rPr>
      </w:pPr>
    </w:p>
    <w:p w14:paraId="2764968E" w14:textId="77777777" w:rsidR="00935AD4" w:rsidRPr="001311A1" w:rsidRDefault="00935AD4" w:rsidP="006069D1">
      <w:pPr>
        <w:pStyle w:val="NoSpacing"/>
        <w:ind w:left="360"/>
        <w:rPr>
          <w:highlight w:val="yellow"/>
        </w:rPr>
      </w:pPr>
      <w:r w:rsidRPr="001311A1">
        <w:rPr>
          <w:highlight w:val="yellow"/>
        </w:rPr>
        <w:t xml:space="preserve">action required: </w:t>
      </w:r>
    </w:p>
    <w:p w14:paraId="58F08367" w14:textId="77777777" w:rsidR="00935AD4" w:rsidRPr="001311A1" w:rsidRDefault="00935AD4" w:rsidP="006069D1">
      <w:pPr>
        <w:pStyle w:val="NoSpacing"/>
        <w:ind w:left="360"/>
        <w:rPr>
          <w:b w:val="0"/>
          <w:highlight w:val="yellow"/>
        </w:rPr>
      </w:pPr>
      <w:r w:rsidRPr="001311A1">
        <w:rPr>
          <w:b w:val="0"/>
          <w:highlight w:val="yellow"/>
        </w:rPr>
        <w:t>include in the rlp:</w:t>
      </w:r>
    </w:p>
    <w:p w14:paraId="1DEDDAA4" w14:textId="77777777" w:rsidR="00935AD4" w:rsidRPr="001311A1" w:rsidRDefault="00935AD4" w:rsidP="008C076C">
      <w:pPr>
        <w:pStyle w:val="NoSpacing"/>
        <w:numPr>
          <w:ilvl w:val="0"/>
          <w:numId w:val="24"/>
        </w:numPr>
        <w:rPr>
          <w:b w:val="0"/>
          <w:bCs/>
          <w:highlight w:val="yellow"/>
        </w:rPr>
      </w:pPr>
      <w:r w:rsidRPr="001311A1">
        <w:rPr>
          <w:b w:val="0"/>
          <w:bCs/>
          <w:highlight w:val="yellow"/>
        </w:rPr>
        <w:t>SEISMIC SAFETY FOR EXISTING CONSTRUCTION</w:t>
      </w:r>
      <w:r w:rsidR="00DD655D" w:rsidRPr="001311A1">
        <w:rPr>
          <w:b w:val="0"/>
          <w:bCs/>
          <w:highlight w:val="yellow"/>
        </w:rPr>
        <w:t>–—</w:t>
      </w:r>
      <w:r w:rsidRPr="001311A1">
        <w:rPr>
          <w:b w:val="0"/>
          <w:bCs/>
          <w:highlight w:val="yellow"/>
        </w:rPr>
        <w:t>moderate seismicity</w:t>
      </w:r>
    </w:p>
    <w:p w14:paraId="48E97F59" w14:textId="77777777" w:rsidR="00935AD4" w:rsidRPr="001311A1" w:rsidRDefault="00935AD4" w:rsidP="008C076C">
      <w:pPr>
        <w:pStyle w:val="NoSpacing"/>
        <w:numPr>
          <w:ilvl w:val="0"/>
          <w:numId w:val="23"/>
        </w:numPr>
        <w:rPr>
          <w:b w:val="0"/>
          <w:highlight w:val="yellow"/>
        </w:rPr>
      </w:pPr>
    </w:p>
    <w:p w14:paraId="40C754E5" w14:textId="77777777" w:rsidR="00935AD4" w:rsidRPr="001311A1" w:rsidRDefault="00935AD4" w:rsidP="006069D1">
      <w:pPr>
        <w:pStyle w:val="NoSpacing"/>
        <w:ind w:left="360"/>
        <w:rPr>
          <w:b w:val="0"/>
          <w:highlight w:val="yellow"/>
        </w:rPr>
      </w:pPr>
      <w:r w:rsidRPr="001311A1">
        <w:rPr>
          <w:b w:val="0"/>
          <w:highlight w:val="yellow"/>
        </w:rPr>
        <w:t>DELETE FROM THE RLP:</w:t>
      </w:r>
    </w:p>
    <w:p w14:paraId="3A10ADAF" w14:textId="77777777" w:rsidR="00935AD4" w:rsidRPr="001311A1" w:rsidRDefault="00935AD4" w:rsidP="008C076C">
      <w:pPr>
        <w:pStyle w:val="NoSpacing"/>
        <w:numPr>
          <w:ilvl w:val="0"/>
          <w:numId w:val="24"/>
        </w:numPr>
        <w:rPr>
          <w:b w:val="0"/>
          <w:bCs/>
          <w:highlight w:val="yellow"/>
        </w:rPr>
      </w:pPr>
      <w:r w:rsidRPr="001311A1">
        <w:rPr>
          <w:b w:val="0"/>
          <w:highlight w:val="yellow"/>
        </w:rPr>
        <w:t>SEISMIC SAFETY FOR EXISTING CONSTRUCTION</w:t>
      </w:r>
      <w:r w:rsidR="00DD655D" w:rsidRPr="001311A1">
        <w:rPr>
          <w:b w:val="0"/>
          <w:highlight w:val="yellow"/>
        </w:rPr>
        <w:t>–—</w:t>
      </w:r>
      <w:r w:rsidRPr="001311A1">
        <w:rPr>
          <w:b w:val="0"/>
          <w:highlight w:val="yellow"/>
        </w:rPr>
        <w:t>HIGH seismicity</w:t>
      </w:r>
      <w:bookmarkStart w:id="91" w:name="_Toc334596152"/>
      <w:bookmarkEnd w:id="91"/>
    </w:p>
    <w:p w14:paraId="2CE3D9E8" w14:textId="77777777" w:rsidR="00935AD4" w:rsidRPr="001311A1" w:rsidRDefault="00935AD4" w:rsidP="006069D1">
      <w:pPr>
        <w:pStyle w:val="NoSpacing"/>
        <w:ind w:left="360"/>
        <w:rPr>
          <w:b w:val="0"/>
          <w:highlight w:val="yellow"/>
        </w:rPr>
      </w:pPr>
    </w:p>
    <w:p w14:paraId="3C2B7020" w14:textId="77777777" w:rsidR="00935AD4" w:rsidRPr="001311A1" w:rsidRDefault="00935AD4" w:rsidP="006069D1">
      <w:pPr>
        <w:pStyle w:val="NoSpacing"/>
        <w:ind w:left="360"/>
        <w:rPr>
          <w:b w:val="0"/>
          <w:highlight w:val="yellow"/>
        </w:rPr>
      </w:pPr>
      <w:r w:rsidRPr="001311A1">
        <w:rPr>
          <w:highlight w:val="yellow"/>
        </w:rPr>
        <w:t>action required</w:t>
      </w:r>
      <w:r w:rsidRPr="001311A1">
        <w:rPr>
          <w:b w:val="0"/>
          <w:highlight w:val="yellow"/>
        </w:rPr>
        <w:t>: ATTACH the offer form package, seismic requirements, TO THE RLP/LEASE OFFER PACKAGE:</w:t>
      </w:r>
    </w:p>
    <w:p w14:paraId="6979431B" w14:textId="77777777" w:rsidR="00935AD4" w:rsidRPr="001311A1" w:rsidRDefault="00935AD4" w:rsidP="006069D1">
      <w:pPr>
        <w:pStyle w:val="NoSpacing"/>
        <w:ind w:left="360"/>
        <w:rPr>
          <w:highlight w:val="yellow"/>
        </w:rPr>
      </w:pPr>
    </w:p>
    <w:p w14:paraId="6C104796" w14:textId="77777777" w:rsidR="00935AD4" w:rsidRPr="005145E4" w:rsidRDefault="00935AD4" w:rsidP="006069D1">
      <w:pPr>
        <w:pStyle w:val="NoSpacing"/>
      </w:pPr>
      <w:r w:rsidRPr="001311A1">
        <w:rPr>
          <w:highlight w:val="yellow"/>
        </w:rPr>
        <w:t>RED AREA</w:t>
      </w:r>
    </w:p>
    <w:p w14:paraId="47972B18" w14:textId="77777777" w:rsidR="00935AD4" w:rsidRPr="001311A1" w:rsidRDefault="00935AD4" w:rsidP="006069D1">
      <w:pPr>
        <w:pStyle w:val="NoSpacing"/>
        <w:ind w:left="360"/>
        <w:rPr>
          <w:b w:val="0"/>
          <w:highlight w:val="yellow"/>
        </w:rPr>
      </w:pPr>
      <w:r w:rsidRPr="001311A1">
        <w:rPr>
          <w:b w:val="0"/>
          <w:highlight w:val="yellow"/>
        </w:rPr>
        <w:lastRenderedPageBreak/>
        <w:t xml:space="preserve">if the delineated area lies in an area of high and very high seismicity, the project is subject to the requirements of RP 8. the one exCEPTION IS THAT A one-story building of steel light frame or wood construction with less than 3,000 ABOA SF of space in the building IS EXEMPT. this is covered </w:t>
      </w:r>
      <w:r w:rsidR="00D13E69" w:rsidRPr="001311A1">
        <w:rPr>
          <w:b w:val="0"/>
          <w:highlight w:val="yellow"/>
        </w:rPr>
        <w:t>in</w:t>
      </w:r>
      <w:r w:rsidRPr="001311A1">
        <w:rPr>
          <w:b w:val="0"/>
          <w:highlight w:val="yellow"/>
        </w:rPr>
        <w:t xml:space="preserve"> the high seismicity paragraph</w:t>
      </w:r>
      <w:r w:rsidR="00D13E69" w:rsidRPr="001311A1">
        <w:rPr>
          <w:b w:val="0"/>
          <w:highlight w:val="yellow"/>
        </w:rPr>
        <w:t>, SUB-Paragraph B.1</w:t>
      </w:r>
      <w:r w:rsidRPr="001311A1">
        <w:rPr>
          <w:b w:val="0"/>
          <w:highlight w:val="yellow"/>
        </w:rPr>
        <w:t xml:space="preserve">. </w:t>
      </w:r>
    </w:p>
    <w:p w14:paraId="0D5D1D40" w14:textId="77777777" w:rsidR="00935AD4" w:rsidRPr="001311A1" w:rsidRDefault="00935AD4" w:rsidP="006069D1">
      <w:pPr>
        <w:pStyle w:val="NoSpacing"/>
        <w:ind w:left="360"/>
        <w:rPr>
          <w:highlight w:val="yellow"/>
        </w:rPr>
      </w:pPr>
    </w:p>
    <w:p w14:paraId="4837D872" w14:textId="77777777" w:rsidR="00935AD4" w:rsidRPr="001311A1" w:rsidRDefault="00935AD4" w:rsidP="006069D1">
      <w:pPr>
        <w:pStyle w:val="NoSpacing"/>
        <w:ind w:left="360"/>
        <w:rPr>
          <w:b w:val="0"/>
          <w:highlight w:val="yellow"/>
        </w:rPr>
      </w:pPr>
      <w:r w:rsidRPr="001311A1">
        <w:rPr>
          <w:highlight w:val="yellow"/>
        </w:rPr>
        <w:t xml:space="preserve">action required: </w:t>
      </w:r>
      <w:r w:rsidRPr="001311A1">
        <w:rPr>
          <w:b w:val="0"/>
          <w:highlight w:val="yellow"/>
        </w:rPr>
        <w:t>DELETE the following FROM THE RLP:</w:t>
      </w:r>
    </w:p>
    <w:p w14:paraId="21777019" w14:textId="77777777" w:rsidR="00935AD4" w:rsidRPr="001311A1" w:rsidRDefault="00935AD4" w:rsidP="008C076C">
      <w:pPr>
        <w:pStyle w:val="NoSpacing"/>
        <w:numPr>
          <w:ilvl w:val="0"/>
          <w:numId w:val="23"/>
        </w:numPr>
        <w:rPr>
          <w:b w:val="0"/>
          <w:bCs/>
          <w:iCs/>
          <w:highlight w:val="yellow"/>
        </w:rPr>
      </w:pPr>
      <w:r w:rsidRPr="001311A1">
        <w:rPr>
          <w:b w:val="0"/>
          <w:bCs/>
          <w:iCs/>
          <w:highlight w:val="yellow"/>
        </w:rPr>
        <w:t>SEISMIC SAFETY FOR EXISTING CONSTRUCTION</w:t>
      </w:r>
      <w:r w:rsidR="00DD655D" w:rsidRPr="001311A1">
        <w:rPr>
          <w:b w:val="0"/>
          <w:bCs/>
          <w:iCs/>
          <w:highlight w:val="yellow"/>
        </w:rPr>
        <w:t>–—</w:t>
      </w:r>
      <w:r w:rsidRPr="001311A1">
        <w:rPr>
          <w:b w:val="0"/>
          <w:bCs/>
          <w:iCs/>
          <w:highlight w:val="yellow"/>
        </w:rPr>
        <w:t>moderate seismicity</w:t>
      </w:r>
    </w:p>
    <w:p w14:paraId="7E142B05" w14:textId="77777777" w:rsidR="00935AD4" w:rsidRPr="001311A1" w:rsidRDefault="00935AD4" w:rsidP="006069D1">
      <w:pPr>
        <w:pStyle w:val="NoSpacing"/>
        <w:ind w:left="360"/>
        <w:rPr>
          <w:b w:val="0"/>
          <w:bCs/>
          <w:iCs/>
          <w:highlight w:val="yellow"/>
        </w:rPr>
      </w:pPr>
    </w:p>
    <w:p w14:paraId="66C36B01" w14:textId="77777777" w:rsidR="00935AD4" w:rsidRPr="001311A1" w:rsidRDefault="00935AD4" w:rsidP="006069D1">
      <w:pPr>
        <w:pStyle w:val="NoSpacing"/>
        <w:ind w:left="360"/>
        <w:rPr>
          <w:b w:val="0"/>
          <w:bCs/>
          <w:iCs/>
          <w:highlight w:val="yellow"/>
        </w:rPr>
      </w:pPr>
      <w:r w:rsidRPr="001311A1">
        <w:rPr>
          <w:b w:val="0"/>
          <w:bCs/>
          <w:iCs/>
          <w:highlight w:val="yellow"/>
        </w:rPr>
        <w:t>include in the rlp:</w:t>
      </w:r>
    </w:p>
    <w:p w14:paraId="71ECFFDE" w14:textId="77777777" w:rsidR="00935AD4" w:rsidRPr="001311A1" w:rsidRDefault="00935AD4" w:rsidP="008C076C">
      <w:pPr>
        <w:pStyle w:val="NoSpacing"/>
        <w:numPr>
          <w:ilvl w:val="0"/>
          <w:numId w:val="23"/>
        </w:numPr>
        <w:rPr>
          <w:b w:val="0"/>
          <w:bCs/>
          <w:iCs/>
          <w:highlight w:val="yellow"/>
        </w:rPr>
      </w:pPr>
      <w:r w:rsidRPr="001311A1">
        <w:rPr>
          <w:b w:val="0"/>
          <w:bCs/>
          <w:iCs/>
          <w:highlight w:val="yellow"/>
        </w:rPr>
        <w:t>SEISMIC SAFETY FOR EXISTING CONSTRUCTION</w:t>
      </w:r>
      <w:r w:rsidR="00DD655D" w:rsidRPr="001311A1">
        <w:rPr>
          <w:b w:val="0"/>
          <w:bCs/>
          <w:iCs/>
          <w:highlight w:val="yellow"/>
        </w:rPr>
        <w:t>–—</w:t>
      </w:r>
      <w:r w:rsidRPr="001311A1">
        <w:rPr>
          <w:b w:val="0"/>
          <w:bCs/>
          <w:iCs/>
          <w:highlight w:val="yellow"/>
        </w:rPr>
        <w:t>HIGH seismicity</w:t>
      </w:r>
    </w:p>
    <w:p w14:paraId="2C20E72E" w14:textId="77777777" w:rsidR="00935AD4" w:rsidRPr="001311A1" w:rsidRDefault="00935AD4" w:rsidP="006069D1">
      <w:pPr>
        <w:pStyle w:val="NoSpacing"/>
        <w:ind w:left="360"/>
        <w:rPr>
          <w:b w:val="0"/>
          <w:highlight w:val="yellow"/>
        </w:rPr>
      </w:pPr>
    </w:p>
    <w:p w14:paraId="529F1C62" w14:textId="4517BC3C" w:rsidR="00CB58EB" w:rsidRPr="001311A1" w:rsidRDefault="00935AD4" w:rsidP="008B31D2">
      <w:pPr>
        <w:pStyle w:val="NoSpacing"/>
        <w:ind w:left="360"/>
        <w:rPr>
          <w:b w:val="0"/>
          <w:bCs/>
          <w:iCs/>
          <w:highlight w:val="yellow"/>
        </w:rPr>
      </w:pPr>
      <w:r w:rsidRPr="001311A1">
        <w:rPr>
          <w:highlight w:val="yellow"/>
        </w:rPr>
        <w:t xml:space="preserve">action required: </w:t>
      </w:r>
      <w:r w:rsidRPr="001311A1">
        <w:rPr>
          <w:b w:val="0"/>
          <w:bCs/>
          <w:iCs/>
          <w:highlight w:val="yellow"/>
        </w:rPr>
        <w:t>ATTACH the offer form package, seismic requirements, TO THE RLP/LEASE OFFER PACKAGE:</w:t>
      </w:r>
    </w:p>
    <w:p w14:paraId="44EDD4F4" w14:textId="77777777" w:rsidR="008B31D2" w:rsidRPr="001311A1" w:rsidRDefault="008B31D2" w:rsidP="008B31D2">
      <w:pPr>
        <w:pStyle w:val="NoSpacing"/>
        <w:ind w:left="360"/>
        <w:rPr>
          <w:b w:val="0"/>
          <w:bCs/>
          <w:iCs/>
          <w:highlight w:val="yellow"/>
        </w:rPr>
      </w:pPr>
    </w:p>
    <w:p w14:paraId="413826B0" w14:textId="77777777" w:rsidR="008B31D2" w:rsidRPr="001311A1" w:rsidRDefault="008B31D2" w:rsidP="008B31D2">
      <w:pPr>
        <w:pStyle w:val="Heading2"/>
        <w:numPr>
          <w:ilvl w:val="0"/>
          <w:numId w:val="0"/>
        </w:numPr>
        <w:tabs>
          <w:tab w:val="clear" w:pos="480"/>
          <w:tab w:val="left" w:pos="540"/>
        </w:tabs>
        <w:rPr>
          <w:highlight w:val="yellow"/>
        </w:rPr>
      </w:pPr>
    </w:p>
    <w:p w14:paraId="24088FC4" w14:textId="7C1B5FD3" w:rsidR="00AE03C9" w:rsidRPr="001311A1" w:rsidRDefault="008B31D2" w:rsidP="00B16C27">
      <w:pPr>
        <w:pStyle w:val="Heading2"/>
        <w:tabs>
          <w:tab w:val="clear" w:pos="480"/>
          <w:tab w:val="left" w:pos="540"/>
        </w:tabs>
        <w:rPr>
          <w:highlight w:val="yellow"/>
        </w:rPr>
      </w:pPr>
      <w:bookmarkStart w:id="92" w:name="_Toc177129989"/>
      <w:r w:rsidRPr="001311A1">
        <w:rPr>
          <w:highlight w:val="yellow"/>
        </w:rPr>
        <w:t>Se</w:t>
      </w:r>
      <w:r w:rsidR="00A12692" w:rsidRPr="001311A1">
        <w:rPr>
          <w:highlight w:val="yellow"/>
        </w:rPr>
        <w:t>ISMIC SAFETY</w:t>
      </w:r>
      <w:r w:rsidR="00DD655D" w:rsidRPr="001311A1">
        <w:rPr>
          <w:highlight w:val="yellow"/>
        </w:rPr>
        <w:t>–—</w:t>
      </w:r>
      <w:r w:rsidR="00446AFD" w:rsidRPr="001311A1">
        <w:rPr>
          <w:highlight w:val="yellow"/>
        </w:rPr>
        <w:t xml:space="preserve">MODERATE SEISMICITY </w:t>
      </w:r>
      <w:r w:rsidR="00A12692" w:rsidRPr="001311A1">
        <w:rPr>
          <w:highlight w:val="yellow"/>
        </w:rPr>
        <w:t>(</w:t>
      </w:r>
      <w:r w:rsidR="00521E6C" w:rsidRPr="001311A1">
        <w:rPr>
          <w:highlight w:val="yellow"/>
        </w:rPr>
        <w:t>OCT</w:t>
      </w:r>
      <w:r w:rsidR="00BF1D1E" w:rsidRPr="001311A1">
        <w:rPr>
          <w:highlight w:val="yellow"/>
        </w:rPr>
        <w:t xml:space="preserve"> </w:t>
      </w:r>
      <w:r w:rsidR="00180DBE" w:rsidRPr="001311A1">
        <w:rPr>
          <w:highlight w:val="yellow"/>
        </w:rPr>
        <w:t>202</w:t>
      </w:r>
      <w:r w:rsidR="00F137D9" w:rsidRPr="001311A1">
        <w:rPr>
          <w:highlight w:val="yellow"/>
        </w:rPr>
        <w:t>3</w:t>
      </w:r>
      <w:r w:rsidR="00A12692" w:rsidRPr="001311A1">
        <w:rPr>
          <w:highlight w:val="yellow"/>
        </w:rPr>
        <w:t>)</w:t>
      </w:r>
      <w:bookmarkEnd w:id="92"/>
    </w:p>
    <w:p w14:paraId="5B5978EA" w14:textId="77777777" w:rsidR="008B31D2" w:rsidRPr="008B31D2" w:rsidRDefault="008B31D2" w:rsidP="008B31D2"/>
    <w:p w14:paraId="07AB5BC3" w14:textId="61E26ECB" w:rsidR="00396BBE" w:rsidRPr="001311A1" w:rsidRDefault="00396BBE" w:rsidP="00A349AC">
      <w:pPr>
        <w:pStyle w:val="Title"/>
        <w:numPr>
          <w:ilvl w:val="0"/>
          <w:numId w:val="36"/>
        </w:numPr>
        <w:tabs>
          <w:tab w:val="clear" w:pos="480"/>
          <w:tab w:val="left" w:pos="540"/>
        </w:tabs>
        <w:ind w:left="540" w:hanging="540"/>
        <w:rPr>
          <w:highlight w:val="yellow"/>
        </w:rPr>
      </w:pPr>
      <w:r w:rsidRPr="001311A1">
        <w:rPr>
          <w:highlight w:val="yellow"/>
        </w:rPr>
        <w:t xml:space="preserve">The Government intends to award a Lease to an Offeror of a Building that </w:t>
      </w:r>
      <w:proofErr w:type="gramStart"/>
      <w:r w:rsidRPr="001311A1">
        <w:rPr>
          <w:highlight w:val="yellow"/>
        </w:rPr>
        <w:t>is in compliance with</w:t>
      </w:r>
      <w:proofErr w:type="gramEnd"/>
      <w:r w:rsidRPr="001311A1">
        <w:rPr>
          <w:highlight w:val="yellow"/>
        </w:rPr>
        <w:t xml:space="preserve"> the Seismic Standards. If an offer is received which </w:t>
      </w:r>
      <w:proofErr w:type="gramStart"/>
      <w:r w:rsidRPr="001311A1">
        <w:rPr>
          <w:highlight w:val="yellow"/>
        </w:rPr>
        <w:t>is in compliance with</w:t>
      </w:r>
      <w:proofErr w:type="gramEnd"/>
      <w:r w:rsidRPr="001311A1">
        <w:rPr>
          <w:highlight w:val="yellow"/>
        </w:rPr>
        <w:t xml:space="preserve"> the Seismic Standards and the other requirements of this RLP, then other offers which do not comply with the Seismic Standards will not be considered. If none of the offers </w:t>
      </w:r>
      <w:proofErr w:type="gramStart"/>
      <w:r w:rsidRPr="001311A1">
        <w:rPr>
          <w:highlight w:val="yellow"/>
        </w:rPr>
        <w:t>is in compliance with</w:t>
      </w:r>
      <w:proofErr w:type="gramEnd"/>
      <w:r w:rsidRPr="001311A1">
        <w:rPr>
          <w:highlight w:val="yellow"/>
        </w:rPr>
        <w:t xml:space="preserve"> the Seismic Standards, the LCO will make the award to the Offeror whose offer meets the other requirements of this RLP and provides the best value to the Government, taking into account price, seismic safety and any other </w:t>
      </w:r>
      <w:r w:rsidR="006320B8" w:rsidRPr="001311A1">
        <w:rPr>
          <w:highlight w:val="yellow"/>
        </w:rPr>
        <w:t xml:space="preserve">evaluation </w:t>
      </w:r>
      <w:r w:rsidRPr="001311A1">
        <w:rPr>
          <w:highlight w:val="yellow"/>
        </w:rPr>
        <w:t>factors specified in this RLP.</w:t>
      </w:r>
    </w:p>
    <w:p w14:paraId="53EC0667" w14:textId="77777777" w:rsidR="00396BBE" w:rsidRPr="001311A1" w:rsidRDefault="00396BBE" w:rsidP="00A349AC">
      <w:pPr>
        <w:tabs>
          <w:tab w:val="left" w:pos="540"/>
          <w:tab w:val="left" w:pos="720"/>
        </w:tabs>
        <w:ind w:left="540" w:hanging="540"/>
        <w:jc w:val="both"/>
        <w:rPr>
          <w:sz w:val="16"/>
          <w:szCs w:val="16"/>
          <w:highlight w:val="yellow"/>
        </w:rPr>
      </w:pPr>
    </w:p>
    <w:p w14:paraId="20BE90F6" w14:textId="77777777" w:rsidR="00396BBE" w:rsidRPr="001311A1" w:rsidRDefault="00396BBE" w:rsidP="00A349AC">
      <w:pPr>
        <w:pStyle w:val="Title"/>
        <w:numPr>
          <w:ilvl w:val="0"/>
          <w:numId w:val="36"/>
        </w:numPr>
        <w:tabs>
          <w:tab w:val="clear" w:pos="480"/>
          <w:tab w:val="left" w:pos="540"/>
        </w:tabs>
        <w:ind w:left="540" w:hanging="540"/>
        <w:rPr>
          <w:highlight w:val="yellow"/>
        </w:rPr>
      </w:pPr>
      <w:r w:rsidRPr="001311A1">
        <w:rPr>
          <w:highlight w:val="yellow"/>
        </w:rPr>
        <w:t xml:space="preserve">An offered Building will </w:t>
      </w:r>
      <w:proofErr w:type="gramStart"/>
      <w:r w:rsidRPr="001311A1">
        <w:rPr>
          <w:highlight w:val="yellow"/>
        </w:rPr>
        <w:t>be considered to be</w:t>
      </w:r>
      <w:proofErr w:type="gramEnd"/>
      <w:r w:rsidRPr="001311A1">
        <w:rPr>
          <w:highlight w:val="yellow"/>
        </w:rPr>
        <w:t xml:space="preserve"> in compliance with the Seismic Standards if it meets one of the following conditions: </w:t>
      </w:r>
    </w:p>
    <w:p w14:paraId="49CBE44A" w14:textId="77777777" w:rsidR="00396BBE" w:rsidRPr="001311A1" w:rsidRDefault="00396BBE" w:rsidP="001F2251">
      <w:pPr>
        <w:tabs>
          <w:tab w:val="left" w:pos="540"/>
          <w:tab w:val="left" w:pos="720"/>
        </w:tabs>
        <w:jc w:val="both"/>
        <w:rPr>
          <w:sz w:val="16"/>
          <w:szCs w:val="16"/>
          <w:highlight w:val="yellow"/>
        </w:rPr>
      </w:pPr>
    </w:p>
    <w:p w14:paraId="2E01CA31" w14:textId="6E5C363D"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The offer include</w:t>
      </w:r>
      <w:r w:rsidR="00BF1D1E" w:rsidRPr="001311A1">
        <w:rPr>
          <w:sz w:val="16"/>
          <w:szCs w:val="16"/>
          <w:highlight w:val="yellow"/>
        </w:rPr>
        <w:t>s</w:t>
      </w:r>
      <w:r w:rsidRPr="001311A1">
        <w:rPr>
          <w:sz w:val="16"/>
          <w:szCs w:val="16"/>
          <w:highlight w:val="yellow"/>
        </w:rPr>
        <w:t xml:space="preserve"> a representation that the </w:t>
      </w:r>
      <w:proofErr w:type="gramStart"/>
      <w:r w:rsidRPr="001311A1">
        <w:rPr>
          <w:sz w:val="16"/>
          <w:szCs w:val="16"/>
          <w:highlight w:val="yellow"/>
        </w:rPr>
        <w:t>Building</w:t>
      </w:r>
      <w:proofErr w:type="gramEnd"/>
      <w:r w:rsidRPr="001311A1">
        <w:rPr>
          <w:sz w:val="16"/>
          <w:szCs w:val="16"/>
          <w:highlight w:val="yellow"/>
        </w:rPr>
        <w:t xml:space="preserve"> will have less than 10,000 ABOA SF of Space leased to the Federal Government upon commencement of the lease term (Seismic Form D), </w:t>
      </w:r>
    </w:p>
    <w:p w14:paraId="6299A67D" w14:textId="77777777" w:rsidR="00080DDC" w:rsidRPr="001311A1" w:rsidRDefault="00080DDC" w:rsidP="00A349AC">
      <w:pPr>
        <w:ind w:left="1080" w:hanging="540"/>
        <w:jc w:val="both"/>
        <w:rPr>
          <w:sz w:val="16"/>
          <w:szCs w:val="16"/>
          <w:highlight w:val="yellow"/>
        </w:rPr>
      </w:pPr>
    </w:p>
    <w:p w14:paraId="15B69571" w14:textId="3B94EBA4"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certifying that the </w:t>
      </w:r>
      <w:proofErr w:type="gramStart"/>
      <w:r w:rsidRPr="001311A1">
        <w:rPr>
          <w:sz w:val="16"/>
          <w:szCs w:val="16"/>
          <w:highlight w:val="yellow"/>
        </w:rPr>
        <w:t>Building</w:t>
      </w:r>
      <w:proofErr w:type="gramEnd"/>
      <w:r w:rsidRPr="001311A1">
        <w:rPr>
          <w:sz w:val="16"/>
          <w:szCs w:val="16"/>
          <w:highlight w:val="yellow"/>
        </w:rPr>
        <w:t xml:space="preserve"> is a Benchmark Building (Seismic Form A). </w:t>
      </w:r>
    </w:p>
    <w:p w14:paraId="5B20D170" w14:textId="77777777" w:rsidR="00080DDC" w:rsidRPr="001311A1" w:rsidRDefault="00080DDC" w:rsidP="00A349AC">
      <w:pPr>
        <w:ind w:left="1080" w:hanging="540"/>
        <w:jc w:val="both"/>
        <w:rPr>
          <w:sz w:val="16"/>
          <w:szCs w:val="16"/>
          <w:highlight w:val="yellow"/>
        </w:rPr>
      </w:pPr>
    </w:p>
    <w:p w14:paraId="188FC926" w14:textId="10C2C290"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based on a Tier I Evaluation showing that the </w:t>
      </w:r>
      <w:proofErr w:type="gramStart"/>
      <w:r w:rsidRPr="001311A1">
        <w:rPr>
          <w:sz w:val="16"/>
          <w:szCs w:val="16"/>
          <w:highlight w:val="yellow"/>
        </w:rPr>
        <w:t>Building</w:t>
      </w:r>
      <w:proofErr w:type="gramEnd"/>
      <w:r w:rsidRPr="001311A1">
        <w:rPr>
          <w:sz w:val="16"/>
          <w:szCs w:val="16"/>
          <w:highlight w:val="yellow"/>
        </w:rPr>
        <w:t xml:space="preserve"> meets the Seismic Standards (Seismic Form B). The submission must include the checklists and backup calculations from the Tier 1 Evaluation.</w:t>
      </w:r>
    </w:p>
    <w:p w14:paraId="1AAECF47" w14:textId="77777777" w:rsidR="00080DDC" w:rsidRPr="001311A1" w:rsidRDefault="00080DDC" w:rsidP="00A349AC">
      <w:pPr>
        <w:ind w:left="1080" w:hanging="540"/>
        <w:jc w:val="both"/>
        <w:rPr>
          <w:sz w:val="16"/>
          <w:szCs w:val="16"/>
          <w:highlight w:val="yellow"/>
        </w:rPr>
      </w:pPr>
    </w:p>
    <w:p w14:paraId="5F247A04" w14:textId="5F554ACB"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based on a Tier 2 or Tier 3 Evaluation showing that the </w:t>
      </w:r>
      <w:proofErr w:type="gramStart"/>
      <w:r w:rsidRPr="001311A1">
        <w:rPr>
          <w:sz w:val="16"/>
          <w:szCs w:val="16"/>
          <w:highlight w:val="yellow"/>
        </w:rPr>
        <w:t>Building</w:t>
      </w:r>
      <w:proofErr w:type="gramEnd"/>
      <w:r w:rsidRPr="001311A1">
        <w:rPr>
          <w:sz w:val="16"/>
          <w:szCs w:val="16"/>
          <w:highlight w:val="yellow"/>
        </w:rPr>
        <w:t xml:space="preserve"> complies with the Seismic Standards (Seismic Form B). If the certificate is based on a Tier 2 or Tier 3 Evaluation, the data, working papers, calculations and reports from the evaluation must be made available to the Government.</w:t>
      </w:r>
    </w:p>
    <w:p w14:paraId="6623390B" w14:textId="77777777" w:rsidR="00080DDC" w:rsidRPr="001311A1" w:rsidRDefault="00080DDC" w:rsidP="00A349AC">
      <w:pPr>
        <w:ind w:left="1080" w:hanging="540"/>
        <w:jc w:val="both"/>
        <w:rPr>
          <w:sz w:val="16"/>
          <w:szCs w:val="16"/>
          <w:highlight w:val="yellow"/>
        </w:rPr>
      </w:pPr>
    </w:p>
    <w:p w14:paraId="1569C2AC" w14:textId="50A8C02C"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 xml:space="preserve">The offer includes a commitment to retrofit the </w:t>
      </w:r>
      <w:proofErr w:type="gramStart"/>
      <w:r w:rsidRPr="001311A1">
        <w:rPr>
          <w:sz w:val="16"/>
          <w:szCs w:val="16"/>
          <w:highlight w:val="yellow"/>
        </w:rPr>
        <w:t>Building</w:t>
      </w:r>
      <w:proofErr w:type="gramEnd"/>
      <w:r w:rsidRPr="001311A1">
        <w:rPr>
          <w:sz w:val="16"/>
          <w:szCs w:val="16"/>
          <w:highlight w:val="yellow"/>
        </w:rPr>
        <w:t xml:space="preserve"> to satisfy all of the Basic Safety Objective requirements of ASCE/SEI 41 (Seismic Form C, Part 1). If the Offeror proposes to retrofit the </w:t>
      </w:r>
      <w:proofErr w:type="gramStart"/>
      <w:r w:rsidRPr="001311A1">
        <w:rPr>
          <w:sz w:val="16"/>
          <w:szCs w:val="16"/>
          <w:highlight w:val="yellow"/>
        </w:rPr>
        <w:t>Building</w:t>
      </w:r>
      <w:proofErr w:type="gramEnd"/>
      <w:r w:rsidRPr="001311A1">
        <w:rPr>
          <w:sz w:val="16"/>
          <w:szCs w:val="16"/>
          <w:highlight w:val="yellow"/>
        </w:rPr>
        <w:t xml:space="preserve">,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 frame required. </w:t>
      </w:r>
    </w:p>
    <w:p w14:paraId="74E130EC" w14:textId="77777777" w:rsidR="00080DDC" w:rsidRPr="001311A1" w:rsidRDefault="00080DDC" w:rsidP="00A349AC">
      <w:pPr>
        <w:ind w:left="1080" w:hanging="540"/>
        <w:jc w:val="both"/>
        <w:rPr>
          <w:sz w:val="16"/>
          <w:szCs w:val="16"/>
          <w:highlight w:val="yellow"/>
        </w:rPr>
      </w:pPr>
    </w:p>
    <w:p w14:paraId="155E0473" w14:textId="77777777" w:rsidR="00396BBE" w:rsidRPr="001311A1" w:rsidRDefault="00396BBE" w:rsidP="00A349AC">
      <w:pPr>
        <w:numPr>
          <w:ilvl w:val="0"/>
          <w:numId w:val="32"/>
        </w:numPr>
        <w:tabs>
          <w:tab w:val="left" w:pos="1080"/>
        </w:tabs>
        <w:ind w:left="1080" w:hanging="540"/>
        <w:jc w:val="both"/>
        <w:rPr>
          <w:sz w:val="16"/>
          <w:szCs w:val="16"/>
          <w:highlight w:val="yellow"/>
        </w:rPr>
      </w:pPr>
      <w:r w:rsidRPr="001311A1">
        <w:rPr>
          <w:sz w:val="16"/>
          <w:szCs w:val="16"/>
          <w:highlight w:val="yellow"/>
        </w:rPr>
        <w:t xml:space="preserve">The offer includes a pre-award commitment to construct a new Building, using local building codes (Seismic Form C, Part 2). </w:t>
      </w:r>
    </w:p>
    <w:p w14:paraId="52DD5996" w14:textId="77777777" w:rsidR="00396BBE" w:rsidRPr="001311A1" w:rsidRDefault="00396BBE" w:rsidP="00396BBE">
      <w:pPr>
        <w:tabs>
          <w:tab w:val="left" w:pos="720"/>
        </w:tabs>
        <w:jc w:val="both"/>
        <w:rPr>
          <w:sz w:val="16"/>
          <w:szCs w:val="16"/>
          <w:highlight w:val="yellow"/>
        </w:rPr>
      </w:pPr>
    </w:p>
    <w:p w14:paraId="10C2B6F9" w14:textId="77777777" w:rsidR="00396BBE" w:rsidRPr="001311A1" w:rsidRDefault="00396BBE" w:rsidP="00A349AC">
      <w:pPr>
        <w:pStyle w:val="Title"/>
        <w:numPr>
          <w:ilvl w:val="0"/>
          <w:numId w:val="36"/>
        </w:numPr>
        <w:tabs>
          <w:tab w:val="clear" w:pos="480"/>
          <w:tab w:val="left" w:pos="540"/>
        </w:tabs>
        <w:ind w:left="540" w:hanging="540"/>
        <w:rPr>
          <w:highlight w:val="yellow"/>
        </w:rPr>
      </w:pPr>
      <w:r w:rsidRPr="001311A1">
        <w:rPr>
          <w:highlight w:val="yellow"/>
        </w:rPr>
        <w:t xml:space="preserve">The LCO may allow an Offeror to submit a Seismic Certificate after the deadline for final proposal revisions. However, the LCO is not obligated to delay award </w:t>
      </w:r>
      <w:proofErr w:type="gramStart"/>
      <w:r w:rsidRPr="001311A1">
        <w:rPr>
          <w:highlight w:val="yellow"/>
        </w:rPr>
        <w:t>in order to</w:t>
      </w:r>
      <w:proofErr w:type="gramEnd"/>
      <w:r w:rsidRPr="001311A1">
        <w:rPr>
          <w:highlight w:val="yellow"/>
        </w:rPr>
        <w:t xml:space="preserve"> enable an Offeror to submit a Seismic Certificate.</w:t>
      </w:r>
    </w:p>
    <w:p w14:paraId="18F21C04" w14:textId="77777777" w:rsidR="00396BBE" w:rsidRPr="001311A1" w:rsidRDefault="00396BBE" w:rsidP="00A349AC">
      <w:pPr>
        <w:tabs>
          <w:tab w:val="left" w:pos="540"/>
          <w:tab w:val="left" w:pos="720"/>
        </w:tabs>
        <w:ind w:left="540" w:hanging="540"/>
        <w:jc w:val="both"/>
        <w:rPr>
          <w:sz w:val="16"/>
          <w:szCs w:val="16"/>
          <w:highlight w:val="yellow"/>
        </w:rPr>
      </w:pPr>
    </w:p>
    <w:p w14:paraId="1B2989B7" w14:textId="77777777" w:rsidR="00396BBE" w:rsidRPr="001311A1" w:rsidRDefault="00396BBE" w:rsidP="00A349AC">
      <w:pPr>
        <w:pStyle w:val="Title"/>
        <w:numPr>
          <w:ilvl w:val="0"/>
          <w:numId w:val="36"/>
        </w:numPr>
        <w:tabs>
          <w:tab w:val="clear" w:pos="480"/>
          <w:tab w:val="left" w:pos="540"/>
        </w:tabs>
        <w:ind w:left="540" w:hanging="540"/>
        <w:rPr>
          <w:highlight w:val="yellow"/>
        </w:rPr>
      </w:pPr>
      <w:r w:rsidRPr="001311A1">
        <w:rPr>
          <w:highlight w:val="yellow"/>
          <w:u w:val="single"/>
        </w:rPr>
        <w:t>Definitions</w:t>
      </w:r>
      <w:r w:rsidRPr="001311A1">
        <w:rPr>
          <w:highlight w:val="yellow"/>
        </w:rPr>
        <w:t xml:space="preserve">. </w:t>
      </w:r>
      <w:proofErr w:type="gramStart"/>
      <w:r w:rsidRPr="001311A1">
        <w:rPr>
          <w:highlight w:val="yellow"/>
        </w:rPr>
        <w:t>For the purpose of</w:t>
      </w:r>
      <w:proofErr w:type="gramEnd"/>
      <w:r w:rsidRPr="001311A1">
        <w:rPr>
          <w:highlight w:val="yellow"/>
        </w:rPr>
        <w:t xml:space="preserve"> this paragraph:</w:t>
      </w:r>
    </w:p>
    <w:p w14:paraId="2394F72A" w14:textId="77777777" w:rsidR="00396BBE" w:rsidRPr="001311A1" w:rsidRDefault="00396BBE" w:rsidP="001F2251">
      <w:pPr>
        <w:tabs>
          <w:tab w:val="left" w:pos="540"/>
          <w:tab w:val="left" w:pos="720"/>
        </w:tabs>
        <w:jc w:val="both"/>
        <w:rPr>
          <w:sz w:val="16"/>
          <w:szCs w:val="16"/>
          <w:highlight w:val="yellow"/>
        </w:rPr>
      </w:pPr>
    </w:p>
    <w:p w14:paraId="24DADD40" w14:textId="638D39BF"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“ASCE/SEI 31” means the American Society of Civil Engineers standard, Seismic Evaluation of Existing Buildings. You can purchase ASCE/SEI from ASCE at (800) 548-2723 or by visiting</w:t>
      </w:r>
      <w:r w:rsidR="00D60669" w:rsidRPr="001311A1">
        <w:rPr>
          <w:sz w:val="16"/>
          <w:szCs w:val="16"/>
          <w:highlight w:val="yellow"/>
        </w:rPr>
        <w:t xml:space="preserve"> </w:t>
      </w:r>
      <w:hyperlink w:history="1"/>
      <w:hyperlink r:id="rId18" w:history="1">
        <w:r w:rsidR="00DA3047" w:rsidRPr="001311A1">
          <w:rPr>
            <w:rStyle w:val="Hyperlink"/>
            <w:sz w:val="16"/>
            <w:szCs w:val="16"/>
            <w:highlight w:val="yellow"/>
          </w:rPr>
          <w:t>http://www.asce.org/publications/</w:t>
        </w:r>
      </w:hyperlink>
      <w:r w:rsidRPr="001311A1">
        <w:rPr>
          <w:sz w:val="16"/>
          <w:szCs w:val="16"/>
          <w:highlight w:val="yellow"/>
        </w:rPr>
        <w:t>.</w:t>
      </w:r>
    </w:p>
    <w:p w14:paraId="7B66B5AA" w14:textId="77777777" w:rsidR="00396BBE" w:rsidRPr="001311A1" w:rsidRDefault="00396BBE" w:rsidP="00A349AC">
      <w:pPr>
        <w:tabs>
          <w:tab w:val="left" w:pos="960"/>
        </w:tabs>
        <w:ind w:left="1080" w:hanging="540"/>
        <w:jc w:val="both"/>
        <w:rPr>
          <w:sz w:val="16"/>
          <w:szCs w:val="16"/>
          <w:highlight w:val="yellow"/>
        </w:rPr>
      </w:pPr>
    </w:p>
    <w:p w14:paraId="2E543DA9" w14:textId="19FE401A"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“ASCE/SEI 41” means American Society of Civil Engineers standard, Seismic Rehabilitation of Existing Buildings. You can purchase ASCE/SEI from ASCE at (800) 548-2723 or by visiting</w:t>
      </w:r>
      <w:r w:rsidR="00D60669" w:rsidRPr="001311A1">
        <w:rPr>
          <w:sz w:val="16"/>
          <w:szCs w:val="16"/>
          <w:highlight w:val="yellow"/>
        </w:rPr>
        <w:t xml:space="preserve"> </w:t>
      </w:r>
      <w:hyperlink r:id="rId19" w:history="1">
        <w:r w:rsidR="00DA3047" w:rsidRPr="001311A1">
          <w:rPr>
            <w:rStyle w:val="Hyperlink"/>
            <w:sz w:val="16"/>
            <w:szCs w:val="16"/>
            <w:highlight w:val="yellow"/>
          </w:rPr>
          <w:t>http://www.asce.org/publications/</w:t>
        </w:r>
      </w:hyperlink>
      <w:r w:rsidRPr="001311A1">
        <w:rPr>
          <w:sz w:val="16"/>
          <w:szCs w:val="16"/>
          <w:highlight w:val="yellow"/>
        </w:rPr>
        <w:t>.</w:t>
      </w:r>
    </w:p>
    <w:p w14:paraId="70CE3C75" w14:textId="77777777" w:rsidR="00396BBE" w:rsidRPr="001311A1" w:rsidRDefault="00396BBE" w:rsidP="00A349AC">
      <w:pPr>
        <w:tabs>
          <w:tab w:val="left" w:pos="960"/>
        </w:tabs>
        <w:ind w:left="1080" w:hanging="540"/>
        <w:jc w:val="both"/>
        <w:rPr>
          <w:sz w:val="16"/>
          <w:szCs w:val="16"/>
          <w:highlight w:val="yellow"/>
        </w:rPr>
      </w:pPr>
    </w:p>
    <w:p w14:paraId="32F239F5"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“Benchmark Building” means a building that was designed and built, or retrofitted, in accordance with the seismic provisions of the applicable codes specified in Section 1.3.1 of RP 8.</w:t>
      </w:r>
    </w:p>
    <w:p w14:paraId="11A643C0" w14:textId="77777777" w:rsidR="00396BBE" w:rsidRPr="001311A1" w:rsidRDefault="00396BBE" w:rsidP="00A349AC">
      <w:pPr>
        <w:tabs>
          <w:tab w:val="left" w:pos="960"/>
        </w:tabs>
        <w:ind w:left="1080" w:hanging="540"/>
        <w:jc w:val="both"/>
        <w:rPr>
          <w:sz w:val="16"/>
          <w:szCs w:val="16"/>
          <w:highlight w:val="yellow"/>
        </w:rPr>
      </w:pPr>
    </w:p>
    <w:p w14:paraId="3281C4C3"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sidDel="00E4063A">
        <w:rPr>
          <w:sz w:val="16"/>
          <w:szCs w:val="16"/>
          <w:highlight w:val="yellow"/>
        </w:rPr>
        <w:t xml:space="preserve"> </w:t>
      </w:r>
      <w:r w:rsidRPr="001311A1">
        <w:rPr>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37664688" w14:textId="77777777" w:rsidR="00396BBE" w:rsidRPr="001311A1" w:rsidRDefault="00396BBE" w:rsidP="00A349AC">
      <w:pPr>
        <w:tabs>
          <w:tab w:val="left" w:pos="960"/>
        </w:tabs>
        <w:ind w:left="1080" w:hanging="540"/>
        <w:jc w:val="both"/>
        <w:rPr>
          <w:sz w:val="16"/>
          <w:szCs w:val="16"/>
          <w:highlight w:val="yellow"/>
        </w:rPr>
      </w:pPr>
    </w:p>
    <w:p w14:paraId="69AC9324" w14:textId="307C33D6"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 xml:space="preserve">“RP 8” </w:t>
      </w:r>
      <w:proofErr w:type="gramStart"/>
      <w:r w:rsidRPr="001311A1">
        <w:rPr>
          <w:sz w:val="16"/>
          <w:szCs w:val="16"/>
          <w:highlight w:val="yellow"/>
        </w:rPr>
        <w:t>means  “</w:t>
      </w:r>
      <w:proofErr w:type="gramEnd"/>
      <w:r w:rsidRPr="001311A1">
        <w:rPr>
          <w:i/>
          <w:iCs/>
          <w:sz w:val="16"/>
          <w:szCs w:val="16"/>
          <w:highlight w:val="yellow"/>
        </w:rPr>
        <w:t>Standards of Seismic Safety for Existing Federally Owned and Leased Buildings ICSSC Recommended Practice 8 (RP 8)</w:t>
      </w:r>
      <w:r w:rsidRPr="001311A1">
        <w:rPr>
          <w:sz w:val="16"/>
          <w:szCs w:val="16"/>
          <w:highlight w:val="yellow"/>
        </w:rPr>
        <w:t xml:space="preserve">,” issued by the Interagency Committee on Seismic Safety in Construction as ICSSC RP 8 and the National Institute of Standards and Technology as NIST GCR 11-917-12.  RP 8 can be obtained from </w:t>
      </w:r>
      <w:r w:rsidR="00441418" w:rsidRPr="001311A1">
        <w:rPr>
          <w:sz w:val="16"/>
          <w:szCs w:val="16"/>
          <w:highlight w:val="yellow"/>
        </w:rPr>
        <w:t xml:space="preserve">the </w:t>
      </w:r>
      <w:hyperlink r:id="rId20" w:history="1">
        <w:r w:rsidR="00441418" w:rsidRPr="001311A1">
          <w:rPr>
            <w:rStyle w:val="Hyperlink"/>
            <w:sz w:val="16"/>
            <w:szCs w:val="16"/>
            <w:highlight w:val="yellow"/>
          </w:rPr>
          <w:t>NIST Publication Standards on Seismic Safety</w:t>
        </w:r>
      </w:hyperlink>
      <w:r w:rsidR="00441418" w:rsidRPr="001311A1">
        <w:rPr>
          <w:sz w:val="16"/>
          <w:szCs w:val="16"/>
          <w:highlight w:val="yellow"/>
        </w:rPr>
        <w:t xml:space="preserve">. </w:t>
      </w:r>
    </w:p>
    <w:p w14:paraId="1C95ADB6" w14:textId="77777777" w:rsidR="00396BBE" w:rsidRPr="001311A1" w:rsidRDefault="00396BBE" w:rsidP="00A349AC">
      <w:pPr>
        <w:tabs>
          <w:tab w:val="left" w:pos="960"/>
        </w:tabs>
        <w:ind w:left="1080" w:hanging="540"/>
        <w:jc w:val="both"/>
        <w:rPr>
          <w:sz w:val="16"/>
          <w:szCs w:val="16"/>
          <w:highlight w:val="yellow"/>
        </w:rPr>
      </w:pPr>
    </w:p>
    <w:p w14:paraId="3535EC98"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“Seismic Certificate” means a certificate executed and stamped by an Engineer on the appropriate Certificate of Seismic Compliance form included with this RLP together with any required attachments.</w:t>
      </w:r>
    </w:p>
    <w:p w14:paraId="70C25603" w14:textId="77777777" w:rsidR="00396BBE" w:rsidRPr="00396BBE" w:rsidRDefault="00396BBE" w:rsidP="00A349AC">
      <w:pPr>
        <w:tabs>
          <w:tab w:val="left" w:pos="960"/>
        </w:tabs>
        <w:ind w:left="1080" w:hanging="540"/>
        <w:jc w:val="both"/>
        <w:rPr>
          <w:sz w:val="16"/>
          <w:szCs w:val="16"/>
        </w:rPr>
      </w:pPr>
    </w:p>
    <w:p w14:paraId="6A6AA647"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lastRenderedPageBreak/>
        <w:t xml:space="preserve">“Seismic Standards” means the requirements of RP 8 Section 2.2 for Life Safety Performance Level in ASCE/SEI 31 or the Basic Safety Objective in ASCE/SEI 41, unless otherwise specified. </w:t>
      </w:r>
    </w:p>
    <w:p w14:paraId="1879CEEE" w14:textId="77777777" w:rsidR="00396BBE" w:rsidRPr="00396BBE" w:rsidRDefault="00396BBE" w:rsidP="00A349AC">
      <w:pPr>
        <w:tabs>
          <w:tab w:val="left" w:pos="960"/>
        </w:tabs>
        <w:ind w:left="1080" w:hanging="540"/>
        <w:jc w:val="both"/>
        <w:rPr>
          <w:sz w:val="16"/>
          <w:szCs w:val="16"/>
        </w:rPr>
      </w:pPr>
    </w:p>
    <w:p w14:paraId="140451D6"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04C43C43" w14:textId="77777777" w:rsidR="00396BBE" w:rsidRPr="001311A1" w:rsidRDefault="00396BBE" w:rsidP="00A349AC">
      <w:pPr>
        <w:tabs>
          <w:tab w:val="left" w:pos="960"/>
        </w:tabs>
        <w:ind w:left="1080" w:hanging="540"/>
        <w:jc w:val="both"/>
        <w:rPr>
          <w:sz w:val="16"/>
          <w:szCs w:val="16"/>
          <w:highlight w:val="yellow"/>
        </w:rPr>
      </w:pPr>
    </w:p>
    <w:p w14:paraId="77488EAF"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 xml:space="preserve">“Tier 2 Evaluation” means an evaluation by an Engineer in accordance with Chapter 4.0 of ASCE/SEI 31. </w:t>
      </w:r>
    </w:p>
    <w:p w14:paraId="3596C031" w14:textId="77777777" w:rsidR="00396BBE" w:rsidRPr="001311A1" w:rsidRDefault="00396BBE" w:rsidP="00A349AC">
      <w:pPr>
        <w:tabs>
          <w:tab w:val="left" w:pos="960"/>
        </w:tabs>
        <w:ind w:left="1080" w:hanging="540"/>
        <w:jc w:val="both"/>
        <w:rPr>
          <w:sz w:val="16"/>
          <w:szCs w:val="16"/>
          <w:highlight w:val="yellow"/>
        </w:rPr>
      </w:pPr>
    </w:p>
    <w:p w14:paraId="7357F1F0" w14:textId="77777777" w:rsidR="00396BBE" w:rsidRPr="001311A1" w:rsidRDefault="00396BBE" w:rsidP="00A349AC">
      <w:pPr>
        <w:numPr>
          <w:ilvl w:val="0"/>
          <w:numId w:val="26"/>
        </w:numPr>
        <w:tabs>
          <w:tab w:val="left" w:pos="1080"/>
        </w:tabs>
        <w:ind w:left="1080" w:hanging="540"/>
        <w:jc w:val="both"/>
        <w:rPr>
          <w:sz w:val="16"/>
          <w:szCs w:val="16"/>
          <w:highlight w:val="yellow"/>
        </w:rPr>
      </w:pPr>
      <w:r w:rsidRPr="001311A1">
        <w:rPr>
          <w:sz w:val="16"/>
          <w:szCs w:val="16"/>
          <w:highlight w:val="yellow"/>
        </w:rPr>
        <w:t>“Tier 3 Evaluation” means an evaluation by an Engineer in accordance with Chapter 5.0 of ASCE/SEI 31.</w:t>
      </w:r>
    </w:p>
    <w:p w14:paraId="0FE971BC" w14:textId="77777777" w:rsidR="00A12692" w:rsidRPr="001311A1" w:rsidRDefault="00A12692" w:rsidP="00544220">
      <w:pPr>
        <w:pStyle w:val="NoSpacing"/>
        <w:rPr>
          <w:b w:val="0"/>
          <w:bCs/>
          <w:vanish w:val="0"/>
          <w:color w:val="auto"/>
          <w:highlight w:val="yellow"/>
        </w:rPr>
      </w:pPr>
    </w:p>
    <w:p w14:paraId="09BD025B" w14:textId="3CC75D2B" w:rsidR="00AE03C9" w:rsidRPr="001311A1" w:rsidRDefault="002C56E8" w:rsidP="00B16C27">
      <w:pPr>
        <w:pStyle w:val="Heading2"/>
        <w:tabs>
          <w:tab w:val="clear" w:pos="480"/>
          <w:tab w:val="left" w:pos="540"/>
        </w:tabs>
        <w:rPr>
          <w:highlight w:val="yellow"/>
        </w:rPr>
      </w:pPr>
      <w:bookmarkStart w:id="93" w:name="_Toc177129990"/>
      <w:r w:rsidRPr="001311A1">
        <w:rPr>
          <w:highlight w:val="yellow"/>
        </w:rPr>
        <w:t>SEISMIC SAFETY</w:t>
      </w:r>
      <w:r w:rsidR="00DD655D" w:rsidRPr="001311A1">
        <w:rPr>
          <w:highlight w:val="yellow"/>
        </w:rPr>
        <w:t>–—</w:t>
      </w:r>
      <w:r w:rsidR="00446AFD" w:rsidRPr="001311A1">
        <w:rPr>
          <w:highlight w:val="yellow"/>
        </w:rPr>
        <w:t xml:space="preserve">HIGH SEISMICITY </w:t>
      </w:r>
      <w:r w:rsidRPr="001311A1">
        <w:rPr>
          <w:highlight w:val="yellow"/>
        </w:rPr>
        <w:t>(</w:t>
      </w:r>
      <w:r w:rsidR="000C5EC8" w:rsidRPr="001311A1">
        <w:rPr>
          <w:highlight w:val="yellow"/>
        </w:rPr>
        <w:t xml:space="preserve">OCT </w:t>
      </w:r>
      <w:r w:rsidR="00180DBE" w:rsidRPr="001311A1">
        <w:rPr>
          <w:highlight w:val="yellow"/>
        </w:rPr>
        <w:t>202</w:t>
      </w:r>
      <w:r w:rsidR="00F137D9" w:rsidRPr="001311A1">
        <w:rPr>
          <w:highlight w:val="yellow"/>
        </w:rPr>
        <w:t>3</w:t>
      </w:r>
      <w:r w:rsidR="00A12692" w:rsidRPr="001311A1">
        <w:rPr>
          <w:highlight w:val="yellow"/>
        </w:rPr>
        <w:t>)</w:t>
      </w:r>
      <w:bookmarkEnd w:id="93"/>
    </w:p>
    <w:p w14:paraId="3310145B" w14:textId="77777777" w:rsidR="00AB0D06" w:rsidRPr="001311A1" w:rsidRDefault="00AB0D06">
      <w:pPr>
        <w:keepNext/>
        <w:jc w:val="both"/>
        <w:rPr>
          <w:sz w:val="16"/>
          <w:szCs w:val="16"/>
          <w:highlight w:val="yellow"/>
        </w:rPr>
      </w:pPr>
    </w:p>
    <w:p w14:paraId="0AE9C2D9" w14:textId="46C15C07" w:rsidR="002C56E8" w:rsidRPr="001311A1" w:rsidRDefault="002C56E8" w:rsidP="00A349AC">
      <w:pPr>
        <w:pStyle w:val="Title"/>
        <w:numPr>
          <w:ilvl w:val="0"/>
          <w:numId w:val="37"/>
        </w:numPr>
        <w:tabs>
          <w:tab w:val="clear" w:pos="480"/>
          <w:tab w:val="left" w:pos="540"/>
        </w:tabs>
        <w:ind w:left="540" w:hanging="540"/>
        <w:rPr>
          <w:highlight w:val="yellow"/>
        </w:rPr>
      </w:pPr>
      <w:r w:rsidRPr="001311A1">
        <w:rPr>
          <w:highlight w:val="yellow"/>
        </w:rPr>
        <w:t xml:space="preserve">The Government intends to award a Lease to an Offeror of a Building that </w:t>
      </w:r>
      <w:proofErr w:type="gramStart"/>
      <w:r w:rsidRPr="001311A1">
        <w:rPr>
          <w:highlight w:val="yellow"/>
        </w:rPr>
        <w:t>is in compliance with</w:t>
      </w:r>
      <w:proofErr w:type="gramEnd"/>
      <w:r w:rsidRPr="001311A1">
        <w:rPr>
          <w:highlight w:val="yellow"/>
        </w:rPr>
        <w:t xml:space="preserve"> the Seismic Standards. If an offer is received which </w:t>
      </w:r>
      <w:proofErr w:type="gramStart"/>
      <w:r w:rsidRPr="001311A1">
        <w:rPr>
          <w:highlight w:val="yellow"/>
        </w:rPr>
        <w:t>is in compliance with</w:t>
      </w:r>
      <w:proofErr w:type="gramEnd"/>
      <w:r w:rsidRPr="001311A1">
        <w:rPr>
          <w:highlight w:val="yellow"/>
        </w:rPr>
        <w:t xml:space="preserve"> the Seismic Standards and the other requirements of this RLP, then other offers which do not comply with the Seismic Standards must not be considered. If none of the offers </w:t>
      </w:r>
      <w:proofErr w:type="gramStart"/>
      <w:r w:rsidRPr="001311A1">
        <w:rPr>
          <w:highlight w:val="yellow"/>
        </w:rPr>
        <w:t>is in compliance with</w:t>
      </w:r>
      <w:proofErr w:type="gramEnd"/>
      <w:r w:rsidRPr="001311A1">
        <w:rPr>
          <w:highlight w:val="yellow"/>
        </w:rPr>
        <w:t xml:space="preserve"> the Standards, the LCO will make the award to the Offeror whose offer meets the other requirements of this RLP and provides the best value to the Government, taking into account price, seismic safety and any other </w:t>
      </w:r>
      <w:r w:rsidR="006320B8" w:rsidRPr="001311A1">
        <w:rPr>
          <w:highlight w:val="yellow"/>
        </w:rPr>
        <w:t xml:space="preserve">evaluation </w:t>
      </w:r>
      <w:r w:rsidRPr="001311A1">
        <w:rPr>
          <w:highlight w:val="yellow"/>
        </w:rPr>
        <w:t>factors specified in this RLP.</w:t>
      </w:r>
    </w:p>
    <w:p w14:paraId="44E4C5DD" w14:textId="77777777" w:rsidR="002C56E8" w:rsidRPr="001311A1" w:rsidRDefault="002C56E8" w:rsidP="00A349AC">
      <w:pPr>
        <w:tabs>
          <w:tab w:val="left" w:pos="480"/>
        </w:tabs>
        <w:ind w:left="540" w:hanging="540"/>
        <w:jc w:val="both"/>
        <w:rPr>
          <w:sz w:val="16"/>
          <w:szCs w:val="16"/>
          <w:highlight w:val="yellow"/>
        </w:rPr>
      </w:pPr>
    </w:p>
    <w:p w14:paraId="1787909F" w14:textId="77777777" w:rsidR="002C56E8" w:rsidRPr="001311A1" w:rsidRDefault="002C56E8" w:rsidP="00A349AC">
      <w:pPr>
        <w:pStyle w:val="Title"/>
        <w:numPr>
          <w:ilvl w:val="0"/>
          <w:numId w:val="37"/>
        </w:numPr>
        <w:tabs>
          <w:tab w:val="clear" w:pos="480"/>
          <w:tab w:val="left" w:pos="540"/>
        </w:tabs>
        <w:ind w:left="540" w:hanging="540"/>
        <w:rPr>
          <w:highlight w:val="yellow"/>
        </w:rPr>
      </w:pPr>
      <w:r w:rsidRPr="001311A1">
        <w:rPr>
          <w:highlight w:val="yellow"/>
        </w:rPr>
        <w:t xml:space="preserve">An offered Building will </w:t>
      </w:r>
      <w:proofErr w:type="gramStart"/>
      <w:r w:rsidRPr="001311A1">
        <w:rPr>
          <w:highlight w:val="yellow"/>
        </w:rPr>
        <w:t>be considered to be</w:t>
      </w:r>
      <w:proofErr w:type="gramEnd"/>
      <w:r w:rsidRPr="001311A1">
        <w:rPr>
          <w:highlight w:val="yellow"/>
        </w:rPr>
        <w:t xml:space="preserve"> in compliance with the Seismic Standards if it meets one of the following conditions: </w:t>
      </w:r>
    </w:p>
    <w:p w14:paraId="46C3D55D" w14:textId="77777777" w:rsidR="002C56E8" w:rsidRPr="001311A1" w:rsidRDefault="002C56E8" w:rsidP="002C56E8">
      <w:pPr>
        <w:jc w:val="both"/>
        <w:rPr>
          <w:sz w:val="16"/>
          <w:szCs w:val="16"/>
          <w:highlight w:val="yellow"/>
        </w:rPr>
      </w:pPr>
    </w:p>
    <w:p w14:paraId="61DD3410" w14:textId="7C8D7C00"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 xml:space="preserve">The offer includes a representation that the Premises will be in a one-story Building of steel light frame or wood construction with less than 3,000 ABOA SF of space in the </w:t>
      </w:r>
      <w:proofErr w:type="gramStart"/>
      <w:r w:rsidRPr="001311A1">
        <w:rPr>
          <w:sz w:val="16"/>
          <w:szCs w:val="16"/>
          <w:highlight w:val="yellow"/>
        </w:rPr>
        <w:t>Building</w:t>
      </w:r>
      <w:proofErr w:type="gramEnd"/>
      <w:r w:rsidRPr="001311A1">
        <w:rPr>
          <w:sz w:val="16"/>
          <w:szCs w:val="16"/>
          <w:highlight w:val="yellow"/>
        </w:rPr>
        <w:t xml:space="preserve"> (Seismic Form D).</w:t>
      </w:r>
    </w:p>
    <w:p w14:paraId="5ADB0A1A" w14:textId="77777777" w:rsidR="00080DDC" w:rsidRPr="001311A1" w:rsidRDefault="00080DDC" w:rsidP="00A349AC">
      <w:pPr>
        <w:ind w:left="1080" w:hanging="540"/>
        <w:jc w:val="both"/>
        <w:rPr>
          <w:sz w:val="16"/>
          <w:szCs w:val="16"/>
          <w:highlight w:val="yellow"/>
        </w:rPr>
      </w:pPr>
    </w:p>
    <w:p w14:paraId="7E233D80" w14:textId="201F7C43"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certifying that the </w:t>
      </w:r>
      <w:proofErr w:type="gramStart"/>
      <w:r w:rsidRPr="001311A1">
        <w:rPr>
          <w:sz w:val="16"/>
          <w:szCs w:val="16"/>
          <w:highlight w:val="yellow"/>
        </w:rPr>
        <w:t>Building</w:t>
      </w:r>
      <w:proofErr w:type="gramEnd"/>
      <w:r w:rsidRPr="001311A1">
        <w:rPr>
          <w:sz w:val="16"/>
          <w:szCs w:val="16"/>
          <w:highlight w:val="yellow"/>
        </w:rPr>
        <w:t xml:space="preserve"> is a Benchmark Building (Seismic Form A). </w:t>
      </w:r>
    </w:p>
    <w:p w14:paraId="72EED0A2" w14:textId="77777777" w:rsidR="00080DDC" w:rsidRPr="001311A1" w:rsidRDefault="00080DDC" w:rsidP="00A349AC">
      <w:pPr>
        <w:ind w:left="1080" w:hanging="540"/>
        <w:jc w:val="both"/>
        <w:rPr>
          <w:sz w:val="16"/>
          <w:szCs w:val="16"/>
          <w:highlight w:val="yellow"/>
        </w:rPr>
      </w:pPr>
    </w:p>
    <w:p w14:paraId="28FB42B9" w14:textId="3946F319"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based on a Tier I Evaluation showing that the </w:t>
      </w:r>
      <w:proofErr w:type="gramStart"/>
      <w:r w:rsidRPr="001311A1">
        <w:rPr>
          <w:sz w:val="16"/>
          <w:szCs w:val="16"/>
          <w:highlight w:val="yellow"/>
        </w:rPr>
        <w:t>Building</w:t>
      </w:r>
      <w:proofErr w:type="gramEnd"/>
      <w:r w:rsidRPr="001311A1">
        <w:rPr>
          <w:sz w:val="16"/>
          <w:szCs w:val="16"/>
          <w:highlight w:val="yellow"/>
        </w:rPr>
        <w:t xml:space="preserve"> meets the Seismic Standards (Seismic Form B). The submission must include the checklists and backup calculations from the Tier 1 Evaluation.</w:t>
      </w:r>
    </w:p>
    <w:p w14:paraId="71E8D700" w14:textId="77777777" w:rsidR="00080DDC" w:rsidRPr="001311A1" w:rsidRDefault="00080DDC" w:rsidP="00A349AC">
      <w:pPr>
        <w:ind w:left="1080" w:hanging="540"/>
        <w:jc w:val="both"/>
        <w:rPr>
          <w:sz w:val="16"/>
          <w:szCs w:val="16"/>
          <w:highlight w:val="yellow"/>
        </w:rPr>
      </w:pPr>
    </w:p>
    <w:p w14:paraId="4A3B8A59" w14:textId="1D566042"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 xml:space="preserve">The offer includes a Seismic Certificate based on a Tier 2 or Tier 3 Evaluation showing that the </w:t>
      </w:r>
      <w:proofErr w:type="gramStart"/>
      <w:r w:rsidRPr="001311A1">
        <w:rPr>
          <w:sz w:val="16"/>
          <w:szCs w:val="16"/>
          <w:highlight w:val="yellow"/>
        </w:rPr>
        <w:t>Building</w:t>
      </w:r>
      <w:proofErr w:type="gramEnd"/>
      <w:r w:rsidRPr="001311A1">
        <w:rPr>
          <w:sz w:val="16"/>
          <w:szCs w:val="16"/>
          <w:highlight w:val="yellow"/>
        </w:rPr>
        <w:t xml:space="preserve"> complies with the Seismic Standards (Seismic Form B).  If the certificate is based on a Tier 2 or Tier 3 Evaluation, the data, working papers, calculations and reports from the evaluation must be made available to the Government.</w:t>
      </w:r>
    </w:p>
    <w:p w14:paraId="15B792F4" w14:textId="77777777" w:rsidR="00080DDC" w:rsidRPr="001311A1" w:rsidRDefault="00080DDC" w:rsidP="00A349AC">
      <w:pPr>
        <w:ind w:left="1080" w:hanging="540"/>
        <w:jc w:val="both"/>
        <w:rPr>
          <w:sz w:val="16"/>
          <w:szCs w:val="16"/>
          <w:highlight w:val="yellow"/>
        </w:rPr>
      </w:pPr>
    </w:p>
    <w:p w14:paraId="69375BAF" w14:textId="508FC8D3"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 xml:space="preserve">The offer includes a commitment to retrofit the </w:t>
      </w:r>
      <w:proofErr w:type="gramStart"/>
      <w:r w:rsidRPr="001311A1">
        <w:rPr>
          <w:sz w:val="16"/>
          <w:szCs w:val="16"/>
          <w:highlight w:val="yellow"/>
        </w:rPr>
        <w:t>Building</w:t>
      </w:r>
      <w:proofErr w:type="gramEnd"/>
      <w:r w:rsidRPr="001311A1">
        <w:rPr>
          <w:sz w:val="16"/>
          <w:szCs w:val="16"/>
          <w:highlight w:val="yellow"/>
        </w:rPr>
        <w:t xml:space="preserve"> to satisfy all of the Basic Safety Objective requirements of ASCE/SEI 41 (Seismic Form C, Part 1).  If the Offeror proposes to retrofit the </w:t>
      </w:r>
      <w:proofErr w:type="gramStart"/>
      <w:r w:rsidRPr="001311A1">
        <w:rPr>
          <w:sz w:val="16"/>
          <w:szCs w:val="16"/>
          <w:highlight w:val="yellow"/>
        </w:rPr>
        <w:t>Building</w:t>
      </w:r>
      <w:proofErr w:type="gramEnd"/>
      <w:r w:rsidRPr="001311A1">
        <w:rPr>
          <w:sz w:val="16"/>
          <w:szCs w:val="16"/>
          <w:highlight w:val="yellow"/>
        </w:rPr>
        <w:t>,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 frame required.</w:t>
      </w:r>
    </w:p>
    <w:p w14:paraId="37182B48" w14:textId="77777777" w:rsidR="00080DDC" w:rsidRPr="001311A1" w:rsidRDefault="00080DDC" w:rsidP="00A349AC">
      <w:pPr>
        <w:ind w:left="1080" w:hanging="540"/>
        <w:jc w:val="both"/>
        <w:rPr>
          <w:sz w:val="16"/>
          <w:szCs w:val="16"/>
          <w:highlight w:val="yellow"/>
        </w:rPr>
      </w:pPr>
    </w:p>
    <w:p w14:paraId="0BC5433C" w14:textId="77777777" w:rsidR="002C56E8" w:rsidRPr="001311A1" w:rsidRDefault="002C56E8" w:rsidP="00A349AC">
      <w:pPr>
        <w:numPr>
          <w:ilvl w:val="0"/>
          <w:numId w:val="27"/>
        </w:numPr>
        <w:tabs>
          <w:tab w:val="left" w:pos="1080"/>
        </w:tabs>
        <w:ind w:left="1080" w:hanging="540"/>
        <w:jc w:val="both"/>
        <w:rPr>
          <w:sz w:val="16"/>
          <w:szCs w:val="16"/>
          <w:highlight w:val="yellow"/>
        </w:rPr>
      </w:pPr>
      <w:r w:rsidRPr="001311A1">
        <w:rPr>
          <w:sz w:val="16"/>
          <w:szCs w:val="16"/>
          <w:highlight w:val="yellow"/>
        </w:rPr>
        <w:t>The offer includes a pre-award commitment to construct a new Building, using local building codes (Seismic Form C, Part 2).</w:t>
      </w:r>
    </w:p>
    <w:p w14:paraId="29B11589" w14:textId="77777777" w:rsidR="002C56E8" w:rsidRPr="002C56E8" w:rsidRDefault="002C56E8" w:rsidP="002C56E8">
      <w:pPr>
        <w:jc w:val="both"/>
        <w:rPr>
          <w:sz w:val="16"/>
          <w:szCs w:val="16"/>
        </w:rPr>
      </w:pPr>
    </w:p>
    <w:p w14:paraId="09940037" w14:textId="77777777" w:rsidR="002C56E8" w:rsidRPr="001311A1" w:rsidRDefault="002C56E8" w:rsidP="00A349AC">
      <w:pPr>
        <w:pStyle w:val="Title"/>
        <w:numPr>
          <w:ilvl w:val="0"/>
          <w:numId w:val="37"/>
        </w:numPr>
        <w:tabs>
          <w:tab w:val="clear" w:pos="480"/>
          <w:tab w:val="left" w:pos="540"/>
        </w:tabs>
        <w:ind w:left="540" w:hanging="540"/>
        <w:rPr>
          <w:highlight w:val="yellow"/>
        </w:rPr>
      </w:pPr>
      <w:r w:rsidRPr="001311A1">
        <w:rPr>
          <w:highlight w:val="yellow"/>
        </w:rPr>
        <w:t xml:space="preserve">The LCO may allow an Offeror to submit a Seismic Certificate after the deadline for final proposal revisions. However, the LCO is not obligated to delay award </w:t>
      </w:r>
      <w:proofErr w:type="gramStart"/>
      <w:r w:rsidRPr="001311A1">
        <w:rPr>
          <w:highlight w:val="yellow"/>
        </w:rPr>
        <w:t>in order to</w:t>
      </w:r>
      <w:proofErr w:type="gramEnd"/>
      <w:r w:rsidRPr="001311A1">
        <w:rPr>
          <w:highlight w:val="yellow"/>
        </w:rPr>
        <w:t xml:space="preserve"> enable an Offeror to submit a Seismic Certificate.</w:t>
      </w:r>
    </w:p>
    <w:p w14:paraId="0DD8F07C" w14:textId="77777777" w:rsidR="002C56E8" w:rsidRPr="001311A1" w:rsidRDefault="002C56E8" w:rsidP="00A349AC">
      <w:pPr>
        <w:tabs>
          <w:tab w:val="left" w:pos="480"/>
        </w:tabs>
        <w:ind w:left="540" w:hanging="540"/>
        <w:jc w:val="both"/>
        <w:rPr>
          <w:sz w:val="16"/>
          <w:szCs w:val="16"/>
          <w:highlight w:val="yellow"/>
        </w:rPr>
      </w:pPr>
    </w:p>
    <w:p w14:paraId="568E88DB" w14:textId="77777777" w:rsidR="00AE03C9" w:rsidRPr="001311A1" w:rsidRDefault="002C56E8" w:rsidP="00A349AC">
      <w:pPr>
        <w:pStyle w:val="Title"/>
        <w:numPr>
          <w:ilvl w:val="0"/>
          <w:numId w:val="37"/>
        </w:numPr>
        <w:tabs>
          <w:tab w:val="clear" w:pos="480"/>
          <w:tab w:val="left" w:pos="540"/>
        </w:tabs>
        <w:ind w:left="540" w:hanging="540"/>
        <w:rPr>
          <w:highlight w:val="yellow"/>
        </w:rPr>
      </w:pPr>
      <w:r w:rsidRPr="001311A1">
        <w:rPr>
          <w:highlight w:val="yellow"/>
          <w:u w:val="single"/>
        </w:rPr>
        <w:t>Definitions</w:t>
      </w:r>
      <w:r w:rsidRPr="001311A1">
        <w:rPr>
          <w:highlight w:val="yellow"/>
        </w:rPr>
        <w:t xml:space="preserve">. </w:t>
      </w:r>
      <w:proofErr w:type="gramStart"/>
      <w:r w:rsidRPr="001311A1">
        <w:rPr>
          <w:highlight w:val="yellow"/>
        </w:rPr>
        <w:t>For the purpose of</w:t>
      </w:r>
      <w:proofErr w:type="gramEnd"/>
      <w:r w:rsidRPr="001311A1">
        <w:rPr>
          <w:highlight w:val="yellow"/>
        </w:rPr>
        <w:t xml:space="preserve"> this paragraph:</w:t>
      </w:r>
    </w:p>
    <w:p w14:paraId="35252229" w14:textId="77777777" w:rsidR="002C56E8" w:rsidRPr="001311A1" w:rsidRDefault="002C56E8" w:rsidP="002C56E8">
      <w:pPr>
        <w:jc w:val="both"/>
        <w:rPr>
          <w:sz w:val="16"/>
          <w:szCs w:val="16"/>
          <w:highlight w:val="yellow"/>
        </w:rPr>
      </w:pPr>
    </w:p>
    <w:p w14:paraId="6C9C483F" w14:textId="0450F25B" w:rsidR="002C56E8" w:rsidRPr="001311A1" w:rsidRDefault="001F2251" w:rsidP="00A349AC">
      <w:pPr>
        <w:tabs>
          <w:tab w:val="left" w:pos="1080"/>
        </w:tabs>
        <w:ind w:left="1080" w:hanging="540"/>
        <w:jc w:val="both"/>
        <w:rPr>
          <w:sz w:val="16"/>
          <w:szCs w:val="16"/>
          <w:highlight w:val="yellow"/>
        </w:rPr>
      </w:pPr>
      <w:r w:rsidRPr="001311A1">
        <w:rPr>
          <w:sz w:val="16"/>
          <w:szCs w:val="16"/>
          <w:highlight w:val="yellow"/>
        </w:rPr>
        <w:t>1.</w:t>
      </w:r>
      <w:r w:rsidRPr="001311A1">
        <w:rPr>
          <w:sz w:val="16"/>
          <w:szCs w:val="16"/>
          <w:highlight w:val="yellow"/>
        </w:rPr>
        <w:tab/>
      </w:r>
      <w:r w:rsidR="002C56E8" w:rsidRPr="001311A1">
        <w:rPr>
          <w:sz w:val="16"/>
          <w:szCs w:val="16"/>
          <w:highlight w:val="yellow"/>
        </w:rPr>
        <w:t>“ASCE/SEI 31” means the American Society of Civil Engineers standard, Seismic Evaluation of Existing Buildings. You can purchase ASCE/SEI from ASCE at (800) 548-2723 or by visiting</w:t>
      </w:r>
      <w:r w:rsidR="00D60669" w:rsidRPr="001311A1">
        <w:rPr>
          <w:sz w:val="16"/>
          <w:szCs w:val="16"/>
          <w:highlight w:val="yellow"/>
        </w:rPr>
        <w:t xml:space="preserve"> </w:t>
      </w:r>
      <w:hyperlink w:history="1"/>
      <w:hyperlink r:id="rId21" w:history="1">
        <w:r w:rsidR="000C5EC8" w:rsidRPr="001311A1">
          <w:rPr>
            <w:rStyle w:val="Hyperlink"/>
            <w:sz w:val="16"/>
            <w:szCs w:val="16"/>
            <w:highlight w:val="yellow"/>
          </w:rPr>
          <w:t>http://www.asce.org/publications/</w:t>
        </w:r>
      </w:hyperlink>
      <w:r w:rsidR="002C56E8" w:rsidRPr="001311A1">
        <w:rPr>
          <w:sz w:val="16"/>
          <w:szCs w:val="16"/>
          <w:highlight w:val="yellow"/>
        </w:rPr>
        <w:t>.</w:t>
      </w:r>
    </w:p>
    <w:p w14:paraId="428C926C" w14:textId="0616A7DD" w:rsidR="002C56E8" w:rsidRPr="001311A1" w:rsidRDefault="002C56E8" w:rsidP="00A349AC">
      <w:pPr>
        <w:ind w:left="1080" w:hanging="540"/>
        <w:jc w:val="both"/>
        <w:rPr>
          <w:sz w:val="16"/>
          <w:szCs w:val="16"/>
          <w:highlight w:val="yellow"/>
        </w:rPr>
      </w:pPr>
    </w:p>
    <w:p w14:paraId="25DA04B0" w14:textId="0E169752" w:rsidR="002C56E8" w:rsidRPr="001311A1" w:rsidRDefault="0030523F" w:rsidP="00A349AC">
      <w:pPr>
        <w:pStyle w:val="ListParagraph"/>
        <w:tabs>
          <w:tab w:val="left" w:pos="1080"/>
        </w:tabs>
        <w:ind w:left="1080" w:hanging="540"/>
        <w:jc w:val="both"/>
        <w:rPr>
          <w:sz w:val="16"/>
          <w:szCs w:val="16"/>
          <w:highlight w:val="yellow"/>
        </w:rPr>
      </w:pPr>
      <w:r w:rsidRPr="001311A1">
        <w:rPr>
          <w:sz w:val="16"/>
          <w:szCs w:val="16"/>
          <w:highlight w:val="yellow"/>
        </w:rPr>
        <w:t>2.</w:t>
      </w:r>
      <w:r w:rsidRPr="001311A1">
        <w:rPr>
          <w:sz w:val="16"/>
          <w:szCs w:val="16"/>
          <w:highlight w:val="yellow"/>
        </w:rPr>
        <w:tab/>
      </w:r>
      <w:r w:rsidR="002C56E8" w:rsidRPr="001311A1">
        <w:rPr>
          <w:sz w:val="16"/>
          <w:szCs w:val="16"/>
          <w:highlight w:val="yellow"/>
        </w:rPr>
        <w:t>“ASCE/SEI 41” means American Society of Civil Engineers standard, Seismic Rehabilitation of Existing Buildings. You can purchase ASCE/SEI from ASCE at (800) 548-2723 or by visiting</w:t>
      </w:r>
      <w:r w:rsidR="00D60669" w:rsidRPr="001311A1">
        <w:rPr>
          <w:sz w:val="16"/>
          <w:szCs w:val="16"/>
          <w:highlight w:val="yellow"/>
        </w:rPr>
        <w:t xml:space="preserve"> </w:t>
      </w:r>
      <w:hyperlink w:history="1"/>
      <w:hyperlink r:id="rId22" w:history="1">
        <w:r w:rsidR="000C5EC8" w:rsidRPr="001311A1">
          <w:rPr>
            <w:rStyle w:val="Hyperlink"/>
            <w:sz w:val="16"/>
            <w:szCs w:val="16"/>
            <w:highlight w:val="yellow"/>
          </w:rPr>
          <w:t>http://www.asce.org/publications/</w:t>
        </w:r>
      </w:hyperlink>
      <w:r w:rsidR="002C56E8" w:rsidRPr="001311A1">
        <w:rPr>
          <w:sz w:val="16"/>
          <w:szCs w:val="16"/>
          <w:highlight w:val="yellow"/>
        </w:rPr>
        <w:t>.</w:t>
      </w:r>
    </w:p>
    <w:p w14:paraId="37F2AA68" w14:textId="77777777" w:rsidR="002C56E8" w:rsidRPr="001311A1" w:rsidRDefault="002C56E8" w:rsidP="00A349AC">
      <w:pPr>
        <w:ind w:left="1080" w:hanging="540"/>
        <w:jc w:val="both"/>
        <w:rPr>
          <w:sz w:val="16"/>
          <w:szCs w:val="16"/>
          <w:highlight w:val="yellow"/>
        </w:rPr>
      </w:pPr>
    </w:p>
    <w:p w14:paraId="738022C8"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“Benchmark Building” means a building that was designed and built, or retrofitted, in accordance with the seismic provisions of the applicable codes specified in Section 1.3.1 of RP 8.</w:t>
      </w:r>
    </w:p>
    <w:p w14:paraId="15C34C0B" w14:textId="77777777" w:rsidR="002C56E8" w:rsidRPr="001311A1" w:rsidRDefault="002C56E8" w:rsidP="00A349AC">
      <w:pPr>
        <w:tabs>
          <w:tab w:val="left" w:pos="1080"/>
        </w:tabs>
        <w:ind w:left="1080" w:hanging="540"/>
        <w:jc w:val="both"/>
        <w:rPr>
          <w:sz w:val="16"/>
          <w:szCs w:val="16"/>
          <w:highlight w:val="yellow"/>
        </w:rPr>
      </w:pPr>
    </w:p>
    <w:p w14:paraId="0048FF5E"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sidDel="00E4063A">
        <w:rPr>
          <w:sz w:val="16"/>
          <w:szCs w:val="16"/>
          <w:highlight w:val="yellow"/>
        </w:rPr>
        <w:t xml:space="preserve"> </w:t>
      </w:r>
      <w:r w:rsidRPr="001311A1">
        <w:rPr>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0B796390" w14:textId="77777777" w:rsidR="002C56E8" w:rsidRPr="001311A1" w:rsidRDefault="002C56E8" w:rsidP="00A349AC">
      <w:pPr>
        <w:tabs>
          <w:tab w:val="left" w:pos="1080"/>
        </w:tabs>
        <w:ind w:left="1080" w:hanging="540"/>
        <w:jc w:val="both"/>
        <w:rPr>
          <w:sz w:val="16"/>
          <w:szCs w:val="16"/>
          <w:highlight w:val="yellow"/>
        </w:rPr>
      </w:pPr>
    </w:p>
    <w:p w14:paraId="4AED3772" w14:textId="715A1B41"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“RP 8” means “</w:t>
      </w:r>
      <w:r w:rsidRPr="001311A1">
        <w:rPr>
          <w:i/>
          <w:iCs/>
          <w:sz w:val="16"/>
          <w:szCs w:val="16"/>
          <w:highlight w:val="yellow"/>
        </w:rPr>
        <w:t>Standards of Seismic Safety for Existing Federally Owned and Leased Buildings ICSSC Recommended Practice 8 (RP 8)</w:t>
      </w:r>
      <w:r w:rsidRPr="001311A1">
        <w:rPr>
          <w:sz w:val="16"/>
          <w:szCs w:val="16"/>
          <w:highlight w:val="yellow"/>
        </w:rPr>
        <w:t xml:space="preserve">,” issued by the Interagency Committee on Seismic Safety in Construction as ICSSC RP 8 and the National Institute of Standards and Technology as NIST GCR 11-917-12.  RP 8 can be obtained from </w:t>
      </w:r>
      <w:hyperlink r:id="rId23" w:history="1">
        <w:r w:rsidR="00753B89" w:rsidRPr="001311A1">
          <w:rPr>
            <w:rStyle w:val="Hyperlink"/>
            <w:sz w:val="16"/>
            <w:szCs w:val="16"/>
            <w:highlight w:val="yellow"/>
          </w:rPr>
          <w:t>https://www.nist.gov/publications/</w:t>
        </w:r>
      </w:hyperlink>
      <w:r w:rsidR="00180DBE" w:rsidRPr="001311A1">
        <w:rPr>
          <w:caps/>
          <w:sz w:val="16"/>
          <w:szCs w:val="16"/>
          <w:highlight w:val="yellow"/>
        </w:rPr>
        <w:t>.</w:t>
      </w:r>
    </w:p>
    <w:p w14:paraId="0974F81C" w14:textId="77777777" w:rsidR="002C56E8" w:rsidRPr="001311A1" w:rsidRDefault="002C56E8" w:rsidP="00A349AC">
      <w:pPr>
        <w:tabs>
          <w:tab w:val="left" w:pos="1080"/>
        </w:tabs>
        <w:ind w:left="1080" w:hanging="540"/>
        <w:jc w:val="both"/>
        <w:rPr>
          <w:sz w:val="16"/>
          <w:szCs w:val="16"/>
          <w:highlight w:val="yellow"/>
        </w:rPr>
      </w:pPr>
    </w:p>
    <w:p w14:paraId="675EFD59"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“Seismic Certificate” means a certificate executed and stamped by an Engineer on the appropriate Certificate of Seismic Compliance form included with this RLP together with any required attachments.</w:t>
      </w:r>
    </w:p>
    <w:p w14:paraId="422A1B7E" w14:textId="77777777" w:rsidR="002C56E8" w:rsidRPr="001311A1" w:rsidRDefault="002C56E8" w:rsidP="00A349AC">
      <w:pPr>
        <w:tabs>
          <w:tab w:val="left" w:pos="1080"/>
        </w:tabs>
        <w:ind w:left="1080" w:hanging="540"/>
        <w:jc w:val="both"/>
        <w:rPr>
          <w:sz w:val="16"/>
          <w:szCs w:val="16"/>
          <w:highlight w:val="yellow"/>
        </w:rPr>
      </w:pPr>
    </w:p>
    <w:p w14:paraId="646D9AA5"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 xml:space="preserve">“Seismic Standards” means the requirements of RP 8 Section 2.2 for Life Safety Performance Level in ASCE/SEI 31 or the Basic Safety Objective in ASCE/SEI 41, unless otherwise specified. </w:t>
      </w:r>
    </w:p>
    <w:p w14:paraId="5BD29F08" w14:textId="77777777" w:rsidR="002C56E8" w:rsidRPr="001311A1" w:rsidRDefault="002C56E8" w:rsidP="00A349AC">
      <w:pPr>
        <w:tabs>
          <w:tab w:val="left" w:pos="1080"/>
        </w:tabs>
        <w:ind w:left="1080" w:hanging="540"/>
        <w:jc w:val="both"/>
        <w:rPr>
          <w:sz w:val="16"/>
          <w:szCs w:val="16"/>
          <w:highlight w:val="yellow"/>
        </w:rPr>
      </w:pPr>
    </w:p>
    <w:p w14:paraId="3A2BCFBF"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3DCDA40F" w14:textId="77777777" w:rsidR="002C56E8" w:rsidRPr="002C56E8" w:rsidRDefault="002C56E8" w:rsidP="00A349AC">
      <w:pPr>
        <w:tabs>
          <w:tab w:val="left" w:pos="1080"/>
        </w:tabs>
        <w:ind w:left="1080" w:hanging="540"/>
        <w:jc w:val="both"/>
        <w:rPr>
          <w:sz w:val="16"/>
          <w:szCs w:val="16"/>
        </w:rPr>
      </w:pPr>
    </w:p>
    <w:p w14:paraId="151BACD7"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lastRenderedPageBreak/>
        <w:t xml:space="preserve">“Tier 2 Evaluation” means an evaluation by an Engineer in accordance with Chapter 4.0 of ASCE/SEI 31. </w:t>
      </w:r>
    </w:p>
    <w:p w14:paraId="61C28254" w14:textId="77777777" w:rsidR="002C56E8" w:rsidRPr="001311A1" w:rsidRDefault="002C56E8" w:rsidP="00A349AC">
      <w:pPr>
        <w:tabs>
          <w:tab w:val="left" w:pos="1080"/>
        </w:tabs>
        <w:ind w:left="1080" w:hanging="540"/>
        <w:jc w:val="both"/>
        <w:rPr>
          <w:sz w:val="16"/>
          <w:szCs w:val="16"/>
          <w:highlight w:val="yellow"/>
        </w:rPr>
      </w:pPr>
    </w:p>
    <w:p w14:paraId="7E0EC2A1" w14:textId="77777777" w:rsidR="002C56E8" w:rsidRPr="001311A1" w:rsidRDefault="002C56E8" w:rsidP="00A349AC">
      <w:pPr>
        <w:numPr>
          <w:ilvl w:val="0"/>
          <w:numId w:val="17"/>
        </w:numPr>
        <w:tabs>
          <w:tab w:val="clear" w:pos="720"/>
          <w:tab w:val="left" w:pos="1080"/>
        </w:tabs>
        <w:ind w:left="1080" w:hanging="540"/>
        <w:jc w:val="both"/>
        <w:rPr>
          <w:sz w:val="16"/>
          <w:szCs w:val="16"/>
          <w:highlight w:val="yellow"/>
        </w:rPr>
      </w:pPr>
      <w:r w:rsidRPr="001311A1">
        <w:rPr>
          <w:sz w:val="16"/>
          <w:szCs w:val="16"/>
          <w:highlight w:val="yellow"/>
        </w:rPr>
        <w:t>“Tier 3 Evaluation” means an evaluation by an Engineer in accordance with Chapter 5.0 of ASCE/SEI 31.</w:t>
      </w:r>
    </w:p>
    <w:p w14:paraId="174D8CD5" w14:textId="77777777" w:rsidR="00A12692" w:rsidRDefault="00A12692" w:rsidP="0030523F">
      <w:pPr>
        <w:ind w:left="1080" w:hanging="540"/>
        <w:jc w:val="both"/>
        <w:rPr>
          <w:sz w:val="16"/>
          <w:szCs w:val="16"/>
        </w:rPr>
      </w:pPr>
    </w:p>
    <w:p w14:paraId="35D6D537" w14:textId="77777777" w:rsidR="00BC67E9" w:rsidRPr="001311A1" w:rsidRDefault="00C25201" w:rsidP="00BC67E9">
      <w:pPr>
        <w:pStyle w:val="NoSpacing"/>
        <w:keepNext/>
        <w:ind w:left="540" w:hanging="540"/>
        <w:rPr>
          <w:b w:val="0"/>
          <w:highlight w:val="yellow"/>
        </w:rPr>
      </w:pPr>
      <w:r w:rsidRPr="001311A1">
        <w:rPr>
          <w:highlight w:val="yellow"/>
        </w:rPr>
        <w:t>ACTION REQUIRED</w:t>
      </w:r>
      <w:r w:rsidRPr="001311A1">
        <w:rPr>
          <w:b w:val="0"/>
          <w:highlight w:val="yellow"/>
        </w:rPr>
        <w:t xml:space="preserve">: </w:t>
      </w:r>
      <w:r w:rsidR="00BC67E9" w:rsidRPr="001311A1">
        <w:rPr>
          <w:b w:val="0"/>
          <w:highlight w:val="yellow"/>
        </w:rPr>
        <w:t>use for competitive actions.</w:t>
      </w:r>
    </w:p>
    <w:p w14:paraId="0DBE753A" w14:textId="77777777" w:rsidR="00BC67E9" w:rsidRPr="001311A1" w:rsidRDefault="00BC67E9" w:rsidP="00BC67E9">
      <w:pPr>
        <w:pStyle w:val="NoSpacing"/>
        <w:keepNext/>
        <w:ind w:left="540" w:hanging="540"/>
        <w:rPr>
          <w:b w:val="0"/>
          <w:highlight w:val="yellow"/>
        </w:rPr>
      </w:pPr>
      <w:r w:rsidRPr="001311A1">
        <w:rPr>
          <w:b w:val="0"/>
          <w:highlight w:val="yellow"/>
        </w:rPr>
        <w:t>MAY BE DELETED under any of the following circumstances:</w:t>
      </w:r>
    </w:p>
    <w:p w14:paraId="5EA3E82B" w14:textId="77777777" w:rsidR="00BC67E9" w:rsidRPr="001311A1" w:rsidRDefault="00BC67E9" w:rsidP="00BC67E9">
      <w:pPr>
        <w:pStyle w:val="NoSpacing"/>
        <w:keepNext/>
        <w:ind w:left="540" w:hanging="540"/>
        <w:rPr>
          <w:b w:val="0"/>
          <w:highlight w:val="yellow"/>
        </w:rPr>
      </w:pPr>
      <w:r w:rsidRPr="001311A1">
        <w:rPr>
          <w:b w:val="0"/>
          <w:highlight w:val="yellow"/>
        </w:rPr>
        <w:t>1) MARKET SURVEY INDICATES THAT SPACE IS NOT AVAILABLE IN HISTORIC properties or districts as described below</w:t>
      </w:r>
    </w:p>
    <w:p w14:paraId="510E9901" w14:textId="77777777" w:rsidR="00BC67E9" w:rsidRPr="001311A1" w:rsidRDefault="00BC67E9" w:rsidP="00BC67E9">
      <w:pPr>
        <w:pStyle w:val="NoSpacing"/>
        <w:keepNext/>
        <w:ind w:left="540" w:hanging="540"/>
        <w:rPr>
          <w:b w:val="0"/>
          <w:highlight w:val="yellow"/>
        </w:rPr>
      </w:pPr>
      <w:r w:rsidRPr="001311A1">
        <w:rPr>
          <w:b w:val="0"/>
          <w:highlight w:val="yellow"/>
        </w:rPr>
        <w:t>2) procuring space in rural areas (see fmr part 102-83)</w:t>
      </w:r>
    </w:p>
    <w:p w14:paraId="1520820D" w14:textId="37F604CA" w:rsidR="00C25201" w:rsidRDefault="00BC67E9" w:rsidP="00BC67E9">
      <w:pPr>
        <w:pStyle w:val="NoSpacing"/>
        <w:keepNext/>
        <w:rPr>
          <w:b w:val="0"/>
        </w:rPr>
      </w:pPr>
      <w:r w:rsidRPr="001311A1">
        <w:rPr>
          <w:b w:val="0"/>
          <w:highlight w:val="yellow"/>
        </w:rPr>
        <w:t>3) sole source lease actions</w:t>
      </w:r>
    </w:p>
    <w:p w14:paraId="1B29E8D1" w14:textId="77777777" w:rsidR="00AB0D06" w:rsidRDefault="00AB0D06">
      <w:pPr>
        <w:pStyle w:val="NoSpacing"/>
        <w:keepNext/>
        <w:rPr>
          <w:b w:val="0"/>
        </w:rPr>
      </w:pPr>
    </w:p>
    <w:p w14:paraId="31D56754" w14:textId="2B6E1154" w:rsidR="00AE03C9" w:rsidRPr="001311A1" w:rsidRDefault="00BC67E9" w:rsidP="00B16C27">
      <w:pPr>
        <w:pStyle w:val="Heading2"/>
        <w:tabs>
          <w:tab w:val="clear" w:pos="480"/>
          <w:tab w:val="left" w:pos="540"/>
        </w:tabs>
        <w:rPr>
          <w:highlight w:val="yellow"/>
        </w:rPr>
      </w:pPr>
      <w:bookmarkStart w:id="94" w:name="_Toc177129991"/>
      <w:r w:rsidRPr="001311A1">
        <w:rPr>
          <w:highlight w:val="yellow"/>
        </w:rPr>
        <w:t xml:space="preserve">GSAR 552.270-2 </w:t>
      </w:r>
      <w:r w:rsidR="00A12692" w:rsidRPr="001311A1">
        <w:rPr>
          <w:highlight w:val="yellow"/>
        </w:rPr>
        <w:t>HISTORIC PREFERENCE</w:t>
      </w:r>
      <w:r w:rsidRPr="001311A1">
        <w:rPr>
          <w:highlight w:val="yellow"/>
        </w:rPr>
        <w:t xml:space="preserve"> (Deviation)</w:t>
      </w:r>
      <w:r w:rsidR="00A12692" w:rsidRPr="001311A1">
        <w:rPr>
          <w:highlight w:val="yellow"/>
        </w:rPr>
        <w:t xml:space="preserve"> </w:t>
      </w:r>
      <w:r w:rsidR="0016117D" w:rsidRPr="001311A1">
        <w:rPr>
          <w:highlight w:val="yellow"/>
        </w:rPr>
        <w:t>(</w:t>
      </w:r>
      <w:r w:rsidRPr="001311A1">
        <w:rPr>
          <w:highlight w:val="yellow"/>
        </w:rPr>
        <w:t>JUL 2024</w:t>
      </w:r>
      <w:r w:rsidR="0016117D" w:rsidRPr="001311A1">
        <w:rPr>
          <w:highlight w:val="yellow"/>
        </w:rPr>
        <w:t>)</w:t>
      </w:r>
      <w:bookmarkEnd w:id="94"/>
    </w:p>
    <w:p w14:paraId="6EB59427" w14:textId="291840E0" w:rsidR="00BC67E9" w:rsidRPr="001311A1" w:rsidRDefault="00BC67E9" w:rsidP="00BC67E9">
      <w:pPr>
        <w:pStyle w:val="NormalWeb"/>
        <w:spacing w:before="240" w:beforeAutospacing="0" w:after="240" w:afterAutospacing="0"/>
        <w:rPr>
          <w:rFonts w:ascii="Arial" w:hAnsi="Arial" w:cs="Arial"/>
          <w:sz w:val="16"/>
          <w:szCs w:val="16"/>
          <w:highlight w:val="yellow"/>
        </w:rPr>
      </w:pPr>
      <w:r w:rsidRPr="001311A1">
        <w:rPr>
          <w:rFonts w:ascii="Arial" w:hAnsi="Arial" w:cs="Arial"/>
          <w:color w:val="000000"/>
          <w:sz w:val="16"/>
          <w:szCs w:val="16"/>
          <w:highlight w:val="yellow"/>
        </w:rPr>
        <w:t>(a) The Government will give preference to offers of space in historic properties and historic districts following this hierarchy of consideration:</w:t>
      </w:r>
    </w:p>
    <w:p w14:paraId="47019BEC" w14:textId="77777777" w:rsidR="00BC67E9" w:rsidRPr="001311A1" w:rsidRDefault="00BC67E9" w:rsidP="00BC67E9">
      <w:pPr>
        <w:pStyle w:val="NormalWeb"/>
        <w:spacing w:before="0" w:beforeAutospacing="0" w:after="0" w:afterAutospacing="0"/>
        <w:ind w:firstLine="720"/>
        <w:rPr>
          <w:rFonts w:ascii="Arial" w:hAnsi="Arial" w:cs="Arial"/>
          <w:sz w:val="16"/>
          <w:szCs w:val="16"/>
          <w:highlight w:val="yellow"/>
        </w:rPr>
      </w:pPr>
      <w:r w:rsidRPr="001311A1">
        <w:rPr>
          <w:rFonts w:ascii="Arial" w:hAnsi="Arial" w:cs="Arial"/>
          <w:color w:val="000000"/>
          <w:sz w:val="16"/>
          <w:szCs w:val="16"/>
          <w:highlight w:val="yellow"/>
        </w:rPr>
        <w:t>(1) Historic properties within historic districts.</w:t>
      </w:r>
    </w:p>
    <w:p w14:paraId="23C77B09" w14:textId="77777777" w:rsidR="00BC67E9" w:rsidRPr="001311A1" w:rsidRDefault="00BC67E9" w:rsidP="00BC67E9">
      <w:pPr>
        <w:pStyle w:val="NormalWeb"/>
        <w:spacing w:before="0" w:beforeAutospacing="0" w:after="0" w:afterAutospacing="0"/>
        <w:ind w:left="720"/>
        <w:rPr>
          <w:rFonts w:ascii="Arial" w:hAnsi="Arial" w:cs="Arial"/>
          <w:sz w:val="16"/>
          <w:szCs w:val="16"/>
          <w:highlight w:val="yellow"/>
        </w:rPr>
      </w:pPr>
      <w:r w:rsidRPr="001311A1">
        <w:rPr>
          <w:rFonts w:ascii="Arial" w:hAnsi="Arial" w:cs="Arial"/>
          <w:color w:val="000000"/>
          <w:sz w:val="16"/>
          <w:szCs w:val="16"/>
          <w:highlight w:val="yellow"/>
        </w:rPr>
        <w:t>(2) Non-historic developed sites and non-historic undeveloped sites within historic districts.</w:t>
      </w:r>
    </w:p>
    <w:p w14:paraId="36C7DAFE" w14:textId="77777777" w:rsidR="00BC67E9" w:rsidRPr="001311A1" w:rsidRDefault="00BC67E9" w:rsidP="00BC67E9">
      <w:pPr>
        <w:pStyle w:val="NormalWeb"/>
        <w:spacing w:before="0" w:beforeAutospacing="0" w:after="0" w:afterAutospacing="0"/>
        <w:ind w:firstLine="720"/>
        <w:rPr>
          <w:rFonts w:ascii="Arial" w:hAnsi="Arial" w:cs="Arial"/>
          <w:sz w:val="16"/>
          <w:szCs w:val="16"/>
          <w:highlight w:val="yellow"/>
        </w:rPr>
      </w:pPr>
      <w:r w:rsidRPr="001311A1">
        <w:rPr>
          <w:rFonts w:ascii="Arial" w:hAnsi="Arial" w:cs="Arial"/>
          <w:color w:val="000000"/>
          <w:sz w:val="16"/>
          <w:szCs w:val="16"/>
          <w:highlight w:val="yellow"/>
        </w:rPr>
        <w:t>(3) Historic properties outside of historic districts.</w:t>
      </w:r>
    </w:p>
    <w:p w14:paraId="2C290A22" w14:textId="77777777" w:rsidR="00BC67E9" w:rsidRPr="001311A1" w:rsidRDefault="00BC67E9" w:rsidP="00BC67E9">
      <w:pPr>
        <w:pStyle w:val="NormalWeb"/>
        <w:spacing w:before="240" w:beforeAutospacing="0" w:after="240" w:afterAutospacing="0"/>
        <w:rPr>
          <w:rFonts w:ascii="Arial" w:hAnsi="Arial" w:cs="Arial"/>
          <w:sz w:val="16"/>
          <w:szCs w:val="16"/>
          <w:highlight w:val="yellow"/>
        </w:rPr>
      </w:pPr>
      <w:r w:rsidRPr="001311A1">
        <w:rPr>
          <w:rFonts w:ascii="Arial" w:hAnsi="Arial" w:cs="Arial"/>
          <w:color w:val="000000"/>
          <w:sz w:val="16"/>
          <w:szCs w:val="16"/>
          <w:highlight w:val="yellow"/>
        </w:rPr>
        <w:t xml:space="preserve">(b) </w:t>
      </w:r>
      <w:r w:rsidRPr="001311A1">
        <w:rPr>
          <w:rFonts w:ascii="Arial" w:hAnsi="Arial" w:cs="Arial"/>
          <w:i/>
          <w:iCs/>
          <w:color w:val="000000"/>
          <w:sz w:val="16"/>
          <w:szCs w:val="16"/>
          <w:highlight w:val="yellow"/>
        </w:rPr>
        <w:t>Definitions.</w:t>
      </w:r>
      <w:r w:rsidRPr="001311A1">
        <w:rPr>
          <w:rFonts w:ascii="Arial" w:hAnsi="Arial" w:cs="Arial"/>
          <w:b/>
          <w:bCs/>
          <w:color w:val="000000"/>
          <w:sz w:val="16"/>
          <w:szCs w:val="16"/>
          <w:highlight w:val="yellow"/>
        </w:rPr>
        <w:t> </w:t>
      </w:r>
    </w:p>
    <w:p w14:paraId="3D76753F"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 xml:space="preserve">(1) </w:t>
      </w:r>
      <w:r w:rsidRPr="001311A1">
        <w:rPr>
          <w:rFonts w:ascii="Arial" w:hAnsi="Arial" w:cs="Arial"/>
          <w:i/>
          <w:iCs/>
          <w:color w:val="000000"/>
          <w:sz w:val="16"/>
          <w:szCs w:val="16"/>
          <w:highlight w:val="yellow"/>
        </w:rPr>
        <w:t>Determination of eligibility</w:t>
      </w:r>
      <w:r w:rsidRPr="001311A1">
        <w:rPr>
          <w:rFonts w:ascii="Arial" w:hAnsi="Arial" w:cs="Arial"/>
          <w:color w:val="000000"/>
          <w:sz w:val="16"/>
          <w:szCs w:val="16"/>
          <w:highlight w:val="yellow"/>
        </w:rPr>
        <w:t xml:space="preserve"> means a decision by the Department of the Interior that a district, site, building, structure or object meets the National Register criteria for evaluation although the property is not formally listed in the National Register (</w:t>
      </w:r>
      <w:hyperlink r:id="rId24" w:anchor="p-60.3(c)" w:history="1">
        <w:r w:rsidRPr="001311A1">
          <w:rPr>
            <w:rStyle w:val="Hyperlink"/>
            <w:rFonts w:ascii="Arial" w:hAnsi="Arial" w:cs="Arial"/>
            <w:color w:val="1155CC"/>
            <w:sz w:val="16"/>
            <w:szCs w:val="16"/>
            <w:highlight w:val="yellow"/>
          </w:rPr>
          <w:t>36 CFR 60.3(c)</w:t>
        </w:r>
      </w:hyperlink>
      <w:r w:rsidRPr="001311A1">
        <w:rPr>
          <w:rFonts w:ascii="Arial" w:hAnsi="Arial" w:cs="Arial"/>
          <w:color w:val="000000"/>
          <w:sz w:val="16"/>
          <w:szCs w:val="16"/>
          <w:highlight w:val="yellow"/>
        </w:rPr>
        <w:t>).</w:t>
      </w:r>
    </w:p>
    <w:p w14:paraId="047CC2E3"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 xml:space="preserve">(2) </w:t>
      </w:r>
      <w:r w:rsidRPr="001311A1">
        <w:rPr>
          <w:rFonts w:ascii="Arial" w:hAnsi="Arial" w:cs="Arial"/>
          <w:i/>
          <w:iCs/>
          <w:color w:val="000000"/>
          <w:sz w:val="16"/>
          <w:szCs w:val="16"/>
          <w:highlight w:val="yellow"/>
        </w:rPr>
        <w:t>Historic district</w:t>
      </w:r>
      <w:r w:rsidRPr="001311A1">
        <w:rPr>
          <w:rFonts w:ascii="Arial" w:hAnsi="Arial" w:cs="Arial"/>
          <w:color w:val="000000"/>
          <w:sz w:val="16"/>
          <w:szCs w:val="16"/>
          <w:highlight w:val="yellow"/>
        </w:rPr>
        <w:t xml:space="preserve">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w:t>
      </w:r>
      <w:hyperlink r:id="rId25" w:anchor="p-60.3(d)" w:history="1">
        <w:r w:rsidRPr="001311A1">
          <w:rPr>
            <w:rStyle w:val="Hyperlink"/>
            <w:rFonts w:ascii="Arial" w:hAnsi="Arial" w:cs="Arial"/>
            <w:color w:val="1155CC"/>
            <w:sz w:val="16"/>
            <w:szCs w:val="16"/>
            <w:highlight w:val="yellow"/>
          </w:rPr>
          <w:t>36 CFR 60.3(d)</w:t>
        </w:r>
      </w:hyperlink>
      <w:r w:rsidRPr="001311A1">
        <w:rPr>
          <w:rFonts w:ascii="Arial" w:hAnsi="Arial" w:cs="Arial"/>
          <w:color w:val="000000"/>
          <w:sz w:val="16"/>
          <w:szCs w:val="16"/>
          <w:highlight w:val="yellow"/>
        </w:rPr>
        <w:t>). The historic district must be included in or be determined eligible for inclusion in the National Register of Historic Places.</w:t>
      </w:r>
    </w:p>
    <w:p w14:paraId="414D3F81"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 xml:space="preserve">(3) </w:t>
      </w:r>
      <w:r w:rsidRPr="001311A1">
        <w:rPr>
          <w:rFonts w:ascii="Arial" w:hAnsi="Arial" w:cs="Arial"/>
          <w:i/>
          <w:iCs/>
          <w:color w:val="000000"/>
          <w:sz w:val="16"/>
          <w:szCs w:val="16"/>
          <w:highlight w:val="yellow"/>
        </w:rPr>
        <w:t>Historic property</w:t>
      </w:r>
      <w:r w:rsidRPr="001311A1">
        <w:rPr>
          <w:rFonts w:ascii="Arial" w:hAnsi="Arial" w:cs="Arial"/>
          <w:color w:val="000000"/>
          <w:sz w:val="16"/>
          <w:szCs w:val="16"/>
          <w:highlight w:val="yellow"/>
        </w:rPr>
        <w:t xml:space="preserve"> means any </w:t>
      </w:r>
      <w:r w:rsidRPr="001311A1">
        <w:rPr>
          <w:rFonts w:ascii="Arial" w:hAnsi="Arial" w:cs="Arial"/>
          <w:b/>
          <w:bCs/>
          <w:color w:val="000000"/>
          <w:sz w:val="16"/>
          <w:szCs w:val="16"/>
          <w:highlight w:val="yellow"/>
        </w:rPr>
        <w:t>prehistoric</w:t>
      </w:r>
      <w:r w:rsidRPr="001311A1">
        <w:rPr>
          <w:rFonts w:ascii="Arial" w:hAnsi="Arial" w:cs="Arial"/>
          <w:color w:val="000000"/>
          <w:sz w:val="16"/>
          <w:szCs w:val="16"/>
          <w:highlight w:val="yellow"/>
        </w:rPr>
        <w:t xml:space="preserve"> or historic district, site, building, structure, or object included in or been determined eligible for inclusion in the National Register of Historic Places maintained by the Secretary of the Interior (</w:t>
      </w:r>
      <w:hyperlink r:id="rId26" w:anchor="p-800.16(l)" w:history="1">
        <w:r w:rsidRPr="001311A1">
          <w:rPr>
            <w:rStyle w:val="Hyperlink"/>
            <w:rFonts w:ascii="Arial" w:hAnsi="Arial" w:cs="Arial"/>
            <w:color w:val="1155CC"/>
            <w:sz w:val="16"/>
            <w:szCs w:val="16"/>
            <w:highlight w:val="yellow"/>
          </w:rPr>
          <w:t>36 CFR 800.16(l)</w:t>
        </w:r>
      </w:hyperlink>
      <w:r w:rsidRPr="001311A1">
        <w:rPr>
          <w:rFonts w:ascii="Arial" w:hAnsi="Arial" w:cs="Arial"/>
          <w:color w:val="000000"/>
          <w:sz w:val="16"/>
          <w:szCs w:val="16"/>
          <w:highlight w:val="yellow"/>
        </w:rPr>
        <w:t>).</w:t>
      </w:r>
    </w:p>
    <w:p w14:paraId="4B8A04D0"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 xml:space="preserve">(4) </w:t>
      </w:r>
      <w:r w:rsidRPr="001311A1">
        <w:rPr>
          <w:rFonts w:ascii="Arial" w:hAnsi="Arial" w:cs="Arial"/>
          <w:i/>
          <w:iCs/>
          <w:color w:val="000000"/>
          <w:sz w:val="16"/>
          <w:szCs w:val="16"/>
          <w:highlight w:val="yellow"/>
        </w:rPr>
        <w:t>National Register of Historic Places</w:t>
      </w:r>
      <w:r w:rsidRPr="001311A1">
        <w:rPr>
          <w:rFonts w:ascii="Arial" w:hAnsi="Arial" w:cs="Arial"/>
          <w:color w:val="000000"/>
          <w:sz w:val="16"/>
          <w:szCs w:val="16"/>
          <w:highlight w:val="yellow"/>
        </w:rPr>
        <w:t xml:space="preserve"> means the National Register of districts, sites, buildings, structures and objects significant in American history, architecture, archeology, engineering and culture that the Secretary of the Interior is authorized to expand and maintain under the National Historic Preservation Act (</w:t>
      </w:r>
      <w:hyperlink r:id="rId27" w:history="1">
        <w:r w:rsidRPr="001311A1">
          <w:rPr>
            <w:rStyle w:val="Hyperlink"/>
            <w:rFonts w:ascii="Arial" w:hAnsi="Arial" w:cs="Arial"/>
            <w:color w:val="1155CC"/>
            <w:sz w:val="16"/>
            <w:szCs w:val="16"/>
            <w:highlight w:val="yellow"/>
          </w:rPr>
          <w:t>36 CFR 60.1</w:t>
        </w:r>
      </w:hyperlink>
      <w:r w:rsidRPr="001311A1">
        <w:rPr>
          <w:rFonts w:ascii="Arial" w:hAnsi="Arial" w:cs="Arial"/>
          <w:color w:val="000000"/>
          <w:sz w:val="16"/>
          <w:szCs w:val="16"/>
          <w:highlight w:val="yellow"/>
        </w:rPr>
        <w:t>).</w:t>
      </w:r>
    </w:p>
    <w:p w14:paraId="08E78E4F" w14:textId="77777777" w:rsidR="00BC67E9" w:rsidRPr="001311A1" w:rsidRDefault="00BC67E9" w:rsidP="00BC67E9">
      <w:pPr>
        <w:pStyle w:val="NormalWeb"/>
        <w:spacing w:before="240" w:beforeAutospacing="0" w:after="240" w:afterAutospacing="0"/>
        <w:rPr>
          <w:rFonts w:ascii="Arial" w:hAnsi="Arial" w:cs="Arial"/>
          <w:sz w:val="16"/>
          <w:szCs w:val="16"/>
          <w:highlight w:val="yellow"/>
        </w:rPr>
      </w:pPr>
      <w:r w:rsidRPr="001311A1">
        <w:rPr>
          <w:rFonts w:ascii="Arial" w:hAnsi="Arial" w:cs="Arial"/>
          <w:color w:val="000000"/>
          <w:sz w:val="16"/>
          <w:szCs w:val="16"/>
          <w:highlight w:val="yellow"/>
        </w:rPr>
        <w:t>(c)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14:paraId="364B3202" w14:textId="77777777" w:rsidR="00BC67E9" w:rsidRPr="003237AE" w:rsidRDefault="00BC67E9" w:rsidP="00BC67E9">
      <w:pPr>
        <w:pStyle w:val="NormalWeb"/>
        <w:spacing w:before="240" w:beforeAutospacing="0" w:after="240" w:afterAutospacing="0"/>
        <w:rPr>
          <w:rFonts w:ascii="Arial" w:hAnsi="Arial" w:cs="Arial"/>
          <w:sz w:val="16"/>
          <w:szCs w:val="16"/>
        </w:rPr>
      </w:pPr>
      <w:r w:rsidRPr="001311A1">
        <w:rPr>
          <w:rFonts w:ascii="Arial" w:hAnsi="Arial" w:cs="Arial"/>
          <w:color w:val="000000"/>
          <w:sz w:val="16"/>
          <w:szCs w:val="16"/>
          <w:highlight w:val="yellow"/>
        </w:rPr>
        <w:t>(d) When award will be based on the lowest price technically acceptable source selection process, the Government will give a price evaluation preference, based on the total annual ANSI/BOMA Occupant Area (ABOA) square feet (SF) present value cost to the Government, to historic properties as follows:</w:t>
      </w:r>
    </w:p>
    <w:p w14:paraId="7DCA513D"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(1) First</w:t>
      </w:r>
      <w:r w:rsidRPr="001311A1">
        <w:rPr>
          <w:rFonts w:ascii="Arial" w:hAnsi="Arial" w:cs="Arial"/>
          <w:b/>
          <w:bCs/>
          <w:color w:val="000000"/>
          <w:sz w:val="16"/>
          <w:szCs w:val="16"/>
          <w:highlight w:val="yellow"/>
        </w:rPr>
        <w:t>,</w:t>
      </w:r>
      <w:r w:rsidRPr="001311A1">
        <w:rPr>
          <w:rFonts w:ascii="Arial" w:hAnsi="Arial" w:cs="Arial"/>
          <w:color w:val="000000"/>
          <w:sz w:val="16"/>
          <w:szCs w:val="16"/>
          <w:highlight w:val="yellow"/>
        </w:rPr>
        <w:t xml:space="preserve"> to suitable historic properties within historic districts, a 10 percent price preference.</w:t>
      </w:r>
    </w:p>
    <w:p w14:paraId="559B7B2F"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(2)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14:paraId="48D194D0"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(3)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14:paraId="2B46C821"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(4) Finally, if no suitable historic property outside of historic districts is offered, no historic price preference will be given to any property offered.</w:t>
      </w:r>
    </w:p>
    <w:p w14:paraId="5578684A" w14:textId="77777777" w:rsidR="00BC67E9" w:rsidRPr="001311A1" w:rsidRDefault="00BC67E9" w:rsidP="00BC67E9">
      <w:pPr>
        <w:pStyle w:val="NormalWeb"/>
        <w:spacing w:before="240" w:beforeAutospacing="0" w:after="240" w:afterAutospacing="0"/>
        <w:rPr>
          <w:rFonts w:ascii="Arial" w:hAnsi="Arial" w:cs="Arial"/>
          <w:sz w:val="16"/>
          <w:szCs w:val="16"/>
          <w:highlight w:val="yellow"/>
        </w:rPr>
      </w:pPr>
      <w:r w:rsidRPr="001311A1">
        <w:rPr>
          <w:rFonts w:ascii="Arial" w:hAnsi="Arial" w:cs="Arial"/>
          <w:color w:val="000000"/>
          <w:sz w:val="16"/>
          <w:szCs w:val="16"/>
          <w:highlight w:val="yellow"/>
        </w:rPr>
        <w:t>(e) When award will be based on the best value tradeoff source selection process, which permits tradeoffs among price and non-price factors, the Government will give a price evaluation preference, based on the total annual ABOA SF present value cost to the Government, to historic properties as follows:</w:t>
      </w:r>
    </w:p>
    <w:p w14:paraId="0745B19C"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t>(1) First</w:t>
      </w:r>
      <w:r w:rsidRPr="001311A1">
        <w:rPr>
          <w:rFonts w:ascii="Arial" w:hAnsi="Arial" w:cs="Arial"/>
          <w:b/>
          <w:bCs/>
          <w:color w:val="000000"/>
          <w:sz w:val="16"/>
          <w:szCs w:val="16"/>
          <w:highlight w:val="yellow"/>
        </w:rPr>
        <w:t>,</w:t>
      </w:r>
      <w:r w:rsidRPr="001311A1">
        <w:rPr>
          <w:rFonts w:ascii="Arial" w:hAnsi="Arial" w:cs="Arial"/>
          <w:color w:val="000000"/>
          <w:sz w:val="16"/>
          <w:szCs w:val="16"/>
          <w:highlight w:val="yellow"/>
        </w:rPr>
        <w:t xml:space="preserve"> to suitable historic properties within historic districts, a 10 percent price preference.</w:t>
      </w:r>
    </w:p>
    <w:p w14:paraId="17BB4F2B" w14:textId="77777777" w:rsidR="00BC67E9" w:rsidRPr="003237AE" w:rsidRDefault="00BC67E9" w:rsidP="00BC67E9">
      <w:pPr>
        <w:pStyle w:val="NormalWeb"/>
        <w:spacing w:before="240" w:beforeAutospacing="0" w:after="240" w:afterAutospacing="0"/>
        <w:ind w:firstLine="720"/>
        <w:rPr>
          <w:rFonts w:ascii="Arial" w:hAnsi="Arial" w:cs="Arial"/>
          <w:sz w:val="16"/>
          <w:szCs w:val="16"/>
        </w:rPr>
      </w:pPr>
      <w:r w:rsidRPr="001311A1">
        <w:rPr>
          <w:rFonts w:ascii="Arial" w:hAnsi="Arial" w:cs="Arial"/>
          <w:color w:val="000000"/>
          <w:sz w:val="16"/>
          <w:szCs w:val="16"/>
          <w:highlight w:val="yellow"/>
        </w:rPr>
        <w:t>(2) If no suitable historic property within a historic district is offered or remains in the competition, the Government will give a 2.5 percent price preference to suitable non-historic developed or undeveloped sites within historic districts.</w:t>
      </w:r>
    </w:p>
    <w:p w14:paraId="07D8DF85" w14:textId="77777777" w:rsidR="00BC67E9" w:rsidRPr="001311A1" w:rsidRDefault="00BC67E9" w:rsidP="00BC67E9">
      <w:pPr>
        <w:pStyle w:val="NormalWeb"/>
        <w:spacing w:before="240" w:beforeAutospacing="0" w:after="240" w:afterAutospacing="0"/>
        <w:ind w:firstLine="720"/>
        <w:rPr>
          <w:rFonts w:ascii="Arial" w:hAnsi="Arial" w:cs="Arial"/>
          <w:sz w:val="16"/>
          <w:szCs w:val="16"/>
          <w:highlight w:val="yellow"/>
        </w:rPr>
      </w:pPr>
      <w:r w:rsidRPr="001311A1">
        <w:rPr>
          <w:rFonts w:ascii="Arial" w:hAnsi="Arial" w:cs="Arial"/>
          <w:color w:val="000000"/>
          <w:sz w:val="16"/>
          <w:szCs w:val="16"/>
          <w:highlight w:val="yellow"/>
        </w:rPr>
        <w:lastRenderedPageBreak/>
        <w:t>(3) If no suitable non-historic developed or undeveloped site within an historic district is offered or remains in the competition, the Government will give a 10 percent price preference to suitable historic properties outside of historic districts.</w:t>
      </w:r>
    </w:p>
    <w:p w14:paraId="26039BF4" w14:textId="77777777" w:rsidR="00BC67E9" w:rsidRPr="003237AE" w:rsidRDefault="00BC67E9" w:rsidP="00BC67E9">
      <w:pPr>
        <w:pStyle w:val="NormalWeb"/>
        <w:spacing w:before="240" w:beforeAutospacing="0" w:after="240" w:afterAutospacing="0"/>
        <w:ind w:firstLine="720"/>
        <w:rPr>
          <w:rFonts w:ascii="Arial" w:hAnsi="Arial" w:cs="Arial"/>
          <w:sz w:val="16"/>
          <w:szCs w:val="16"/>
        </w:rPr>
      </w:pPr>
      <w:r w:rsidRPr="001311A1">
        <w:rPr>
          <w:rFonts w:ascii="Arial" w:hAnsi="Arial" w:cs="Arial"/>
          <w:color w:val="000000"/>
          <w:sz w:val="16"/>
          <w:szCs w:val="16"/>
          <w:highlight w:val="yellow"/>
        </w:rPr>
        <w:t>(4) Finally, if no suitable historic property outside of historic districts is offered, no historic price preference will be given to any property offered.</w:t>
      </w:r>
    </w:p>
    <w:p w14:paraId="7382A0AD" w14:textId="77777777" w:rsidR="00BC67E9" w:rsidRPr="001311A1" w:rsidRDefault="00BC67E9" w:rsidP="00BC67E9">
      <w:pPr>
        <w:pStyle w:val="NormalWeb"/>
        <w:spacing w:before="240" w:beforeAutospacing="0" w:after="240" w:afterAutospacing="0"/>
        <w:rPr>
          <w:rFonts w:ascii="Arial" w:hAnsi="Arial" w:cs="Arial"/>
          <w:sz w:val="16"/>
          <w:szCs w:val="16"/>
          <w:highlight w:val="yellow"/>
        </w:rPr>
      </w:pPr>
      <w:r w:rsidRPr="001311A1">
        <w:rPr>
          <w:rFonts w:ascii="Arial" w:hAnsi="Arial" w:cs="Arial"/>
          <w:color w:val="000000"/>
          <w:sz w:val="16"/>
          <w:szCs w:val="16"/>
          <w:highlight w:val="yellow"/>
        </w:rPr>
        <w:t>(f)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14:paraId="755B0029" w14:textId="77777777" w:rsidR="00BC67E9" w:rsidRPr="003237AE" w:rsidRDefault="00BC67E9" w:rsidP="00BC67E9">
      <w:pPr>
        <w:pStyle w:val="NormalWeb"/>
        <w:spacing w:before="240" w:beforeAutospacing="0" w:after="240" w:afterAutospacing="0"/>
        <w:rPr>
          <w:rFonts w:ascii="Arial" w:hAnsi="Arial" w:cs="Arial"/>
          <w:sz w:val="16"/>
          <w:szCs w:val="16"/>
        </w:rPr>
      </w:pPr>
      <w:r w:rsidRPr="001311A1">
        <w:rPr>
          <w:rFonts w:ascii="Arial" w:hAnsi="Arial" w:cs="Arial"/>
          <w:color w:val="000000"/>
          <w:sz w:val="16"/>
          <w:szCs w:val="16"/>
          <w:highlight w:val="yellow"/>
        </w:rPr>
        <w:t>(g) To qualify for a price evaluation preference, offerors must provide satisfactory documentation in their offer that their property qualifies as one of the following:</w:t>
      </w:r>
    </w:p>
    <w:p w14:paraId="3F2213B7" w14:textId="77777777" w:rsidR="00BC67E9" w:rsidRPr="001311A1" w:rsidRDefault="00BC67E9" w:rsidP="00BC67E9">
      <w:pPr>
        <w:pStyle w:val="NormalWeb"/>
        <w:spacing w:before="0" w:beforeAutospacing="0" w:after="0" w:afterAutospacing="0"/>
        <w:ind w:firstLine="720"/>
        <w:rPr>
          <w:rFonts w:ascii="Arial" w:hAnsi="Arial" w:cs="Arial"/>
          <w:sz w:val="16"/>
          <w:szCs w:val="16"/>
          <w:highlight w:val="yellow"/>
        </w:rPr>
      </w:pPr>
      <w:r w:rsidRPr="001311A1">
        <w:rPr>
          <w:rFonts w:ascii="Arial" w:hAnsi="Arial" w:cs="Arial"/>
          <w:color w:val="000000"/>
          <w:sz w:val="16"/>
          <w:szCs w:val="16"/>
          <w:highlight w:val="yellow"/>
        </w:rPr>
        <w:t>(1) A historic property within a historic district.</w:t>
      </w:r>
    </w:p>
    <w:p w14:paraId="195B1FD6" w14:textId="77777777" w:rsidR="00BC67E9" w:rsidRPr="001311A1" w:rsidRDefault="00BC67E9" w:rsidP="00BC67E9">
      <w:pPr>
        <w:pStyle w:val="NormalWeb"/>
        <w:spacing w:before="0" w:beforeAutospacing="0" w:after="0" w:afterAutospacing="0"/>
        <w:ind w:firstLine="720"/>
        <w:rPr>
          <w:rFonts w:ascii="Arial" w:hAnsi="Arial" w:cs="Arial"/>
          <w:color w:val="000000"/>
          <w:sz w:val="16"/>
          <w:szCs w:val="16"/>
          <w:highlight w:val="yellow"/>
        </w:rPr>
      </w:pPr>
      <w:r w:rsidRPr="001311A1">
        <w:rPr>
          <w:rFonts w:ascii="Arial" w:hAnsi="Arial" w:cs="Arial"/>
          <w:color w:val="000000"/>
          <w:sz w:val="16"/>
          <w:szCs w:val="16"/>
          <w:highlight w:val="yellow"/>
        </w:rPr>
        <w:t>(2) A non-historic developed or undeveloped site within a historic district.</w:t>
      </w:r>
    </w:p>
    <w:p w14:paraId="62E9CD57" w14:textId="5355C8C4" w:rsidR="00AB0D06" w:rsidRDefault="00BC67E9" w:rsidP="00BC67E9">
      <w:pPr>
        <w:keepNext/>
        <w:ind w:left="720"/>
        <w:jc w:val="both"/>
        <w:rPr>
          <w:rFonts w:cs="Arial"/>
          <w:sz w:val="16"/>
          <w:szCs w:val="16"/>
        </w:rPr>
      </w:pPr>
      <w:r w:rsidRPr="001311A1">
        <w:rPr>
          <w:rFonts w:cs="Arial"/>
          <w:color w:val="000000"/>
          <w:sz w:val="16"/>
          <w:szCs w:val="16"/>
          <w:highlight w:val="yellow"/>
        </w:rPr>
        <w:t>(3) A</w:t>
      </w:r>
      <w:r w:rsidRPr="001311A1">
        <w:rPr>
          <w:rFonts w:cs="Arial"/>
          <w:b/>
          <w:bCs/>
          <w:color w:val="000000"/>
          <w:sz w:val="16"/>
          <w:szCs w:val="16"/>
          <w:highlight w:val="yellow"/>
        </w:rPr>
        <w:t xml:space="preserve"> </w:t>
      </w:r>
      <w:r w:rsidRPr="001311A1">
        <w:rPr>
          <w:rFonts w:cs="Arial"/>
          <w:color w:val="000000"/>
          <w:sz w:val="16"/>
          <w:szCs w:val="16"/>
          <w:highlight w:val="yellow"/>
        </w:rPr>
        <w:t>historic property outside of a</w:t>
      </w:r>
      <w:r w:rsidRPr="001311A1">
        <w:rPr>
          <w:rFonts w:cs="Arial"/>
          <w:b/>
          <w:bCs/>
          <w:color w:val="000000"/>
          <w:sz w:val="16"/>
          <w:szCs w:val="16"/>
          <w:highlight w:val="yellow"/>
        </w:rPr>
        <w:t xml:space="preserve"> </w:t>
      </w:r>
      <w:r w:rsidRPr="001311A1">
        <w:rPr>
          <w:rFonts w:cs="Arial"/>
          <w:color w:val="000000"/>
          <w:sz w:val="16"/>
          <w:szCs w:val="16"/>
          <w:highlight w:val="yellow"/>
        </w:rPr>
        <w:t>historic district.</w:t>
      </w:r>
    </w:p>
    <w:p w14:paraId="343578BD" w14:textId="67AB73B3" w:rsidR="008B31D2" w:rsidRPr="006504C1" w:rsidRDefault="008B31D2" w:rsidP="008B31D2">
      <w:pPr>
        <w:tabs>
          <w:tab w:val="left" w:pos="1080"/>
        </w:tabs>
        <w:ind w:left="540"/>
        <w:jc w:val="both"/>
        <w:rPr>
          <w:rFonts w:cs="Arial"/>
          <w:sz w:val="16"/>
          <w:szCs w:val="16"/>
        </w:rPr>
      </w:pPr>
    </w:p>
    <w:p w14:paraId="18137439" w14:textId="37827A76" w:rsidR="00AE03C9" w:rsidRPr="001311A1" w:rsidRDefault="00A12692" w:rsidP="00B16C27">
      <w:pPr>
        <w:pStyle w:val="Heading2"/>
        <w:tabs>
          <w:tab w:val="clear" w:pos="480"/>
          <w:tab w:val="left" w:pos="540"/>
        </w:tabs>
        <w:rPr>
          <w:highlight w:val="yellow"/>
        </w:rPr>
      </w:pPr>
      <w:bookmarkStart w:id="95" w:name="_Toc177129992"/>
      <w:r w:rsidRPr="001311A1">
        <w:rPr>
          <w:highlight w:val="yellow"/>
        </w:rPr>
        <w:t xml:space="preserve">ASBESTOS </w:t>
      </w:r>
      <w:r w:rsidR="0016117D" w:rsidRPr="001311A1">
        <w:rPr>
          <w:highlight w:val="yellow"/>
        </w:rPr>
        <w:t>(</w:t>
      </w:r>
      <w:r w:rsidR="00180DBE" w:rsidRPr="001311A1">
        <w:rPr>
          <w:highlight w:val="yellow"/>
        </w:rPr>
        <w:t xml:space="preserve">oct </w:t>
      </w:r>
      <w:r w:rsidR="009A694C" w:rsidRPr="001311A1">
        <w:rPr>
          <w:highlight w:val="yellow"/>
        </w:rPr>
        <w:t>2024</w:t>
      </w:r>
      <w:r w:rsidR="0016117D" w:rsidRPr="001311A1">
        <w:rPr>
          <w:highlight w:val="yellow"/>
        </w:rPr>
        <w:t>)</w:t>
      </w:r>
      <w:bookmarkEnd w:id="95"/>
    </w:p>
    <w:p w14:paraId="3D5E6E2C" w14:textId="77777777" w:rsidR="00A12692" w:rsidRPr="001311A1" w:rsidRDefault="00A12692" w:rsidP="00544220">
      <w:pPr>
        <w:keepNext/>
        <w:jc w:val="both"/>
        <w:rPr>
          <w:rFonts w:cs="Arial"/>
          <w:sz w:val="16"/>
          <w:szCs w:val="16"/>
          <w:highlight w:val="yellow"/>
        </w:rPr>
      </w:pPr>
    </w:p>
    <w:p w14:paraId="6AB5620D" w14:textId="5F70F842" w:rsidR="00A12692" w:rsidRPr="001311A1" w:rsidRDefault="009A694C" w:rsidP="000542CD">
      <w:pPr>
        <w:pStyle w:val="Title"/>
        <w:numPr>
          <w:ilvl w:val="0"/>
          <w:numId w:val="39"/>
        </w:numPr>
        <w:tabs>
          <w:tab w:val="clear" w:pos="480"/>
          <w:tab w:val="left" w:pos="540"/>
        </w:tabs>
        <w:ind w:left="540" w:hanging="540"/>
        <w:rPr>
          <w:highlight w:val="yellow"/>
        </w:rPr>
      </w:pPr>
      <w:r w:rsidRPr="001311A1">
        <w:rPr>
          <w:highlight w:val="yellow"/>
        </w:rPr>
        <w:t xml:space="preserve">The </w:t>
      </w:r>
      <w:r w:rsidR="00D6520D" w:rsidRPr="001311A1">
        <w:rPr>
          <w:highlight w:val="yellow"/>
        </w:rPr>
        <w:t xml:space="preserve">Government </w:t>
      </w:r>
      <w:r w:rsidR="00890DBB" w:rsidRPr="001311A1">
        <w:rPr>
          <w:highlight w:val="yellow"/>
        </w:rPr>
        <w:t xml:space="preserve">requires </w:t>
      </w:r>
      <w:r w:rsidR="00245B9E" w:rsidRPr="001311A1">
        <w:rPr>
          <w:highlight w:val="yellow"/>
        </w:rPr>
        <w:t>s</w:t>
      </w:r>
      <w:r w:rsidR="005202DD" w:rsidRPr="001311A1">
        <w:rPr>
          <w:highlight w:val="yellow"/>
        </w:rPr>
        <w:t>pace</w:t>
      </w:r>
      <w:r w:rsidR="00A12692" w:rsidRPr="001311A1">
        <w:rPr>
          <w:highlight w:val="yellow"/>
        </w:rPr>
        <w:t xml:space="preserve"> with no asbestos-containing materials (ACM), or with </w:t>
      </w:r>
      <w:r w:rsidR="00180DBE" w:rsidRPr="001311A1">
        <w:rPr>
          <w:highlight w:val="yellow"/>
        </w:rPr>
        <w:t xml:space="preserve">undamaged, nonfriable </w:t>
      </w:r>
      <w:r w:rsidR="00A12692" w:rsidRPr="001311A1">
        <w:rPr>
          <w:highlight w:val="yellow"/>
        </w:rPr>
        <w:t>ACM.  For purposes of this paragraph, “</w:t>
      </w:r>
      <w:r w:rsidR="00B06472" w:rsidRPr="001311A1">
        <w:rPr>
          <w:highlight w:val="yellow"/>
        </w:rPr>
        <w:t>s</w:t>
      </w:r>
      <w:r w:rsidR="005202DD" w:rsidRPr="001311A1">
        <w:rPr>
          <w:highlight w:val="yellow"/>
        </w:rPr>
        <w:t>pace</w:t>
      </w:r>
      <w:r w:rsidR="00A12692" w:rsidRPr="001311A1">
        <w:rPr>
          <w:highlight w:val="yellow"/>
        </w:rPr>
        <w:t xml:space="preserve">” includes the 1) space offered for lease; 2) common building area; 3) ventilation systems and zones serving the </w:t>
      </w:r>
      <w:r w:rsidR="00B06472" w:rsidRPr="001311A1">
        <w:rPr>
          <w:highlight w:val="yellow"/>
        </w:rPr>
        <w:t>s</w:t>
      </w:r>
      <w:r w:rsidR="005202DD" w:rsidRPr="001311A1">
        <w:rPr>
          <w:highlight w:val="yellow"/>
        </w:rPr>
        <w:t>pace</w:t>
      </w:r>
      <w:r w:rsidR="00A12692" w:rsidRPr="001311A1">
        <w:rPr>
          <w:highlight w:val="yellow"/>
        </w:rPr>
        <w:t xml:space="preserve"> offered; and 4) the area above suspended ceilings and engineering space in the same ventilation zone as the </w:t>
      </w:r>
      <w:r w:rsidR="00B06472" w:rsidRPr="001311A1">
        <w:rPr>
          <w:highlight w:val="yellow"/>
        </w:rPr>
        <w:t>s</w:t>
      </w:r>
      <w:r w:rsidR="005202DD" w:rsidRPr="001311A1">
        <w:rPr>
          <w:highlight w:val="yellow"/>
        </w:rPr>
        <w:t>pace</w:t>
      </w:r>
      <w:r w:rsidR="00A12692" w:rsidRPr="001311A1">
        <w:rPr>
          <w:highlight w:val="yellow"/>
        </w:rPr>
        <w:t xml:space="preserve"> offered.  </w:t>
      </w:r>
      <w:r w:rsidR="00890DBB" w:rsidRPr="001311A1">
        <w:rPr>
          <w:highlight w:val="yellow"/>
        </w:rPr>
        <w:t xml:space="preserve">Notwithstanding the preceding, if </w:t>
      </w:r>
      <w:r w:rsidR="00A12692" w:rsidRPr="001311A1">
        <w:rPr>
          <w:highlight w:val="yellow"/>
        </w:rPr>
        <w:t xml:space="preserve">no offers are received for such </w:t>
      </w:r>
      <w:r w:rsidR="00B06472" w:rsidRPr="001311A1">
        <w:rPr>
          <w:highlight w:val="yellow"/>
        </w:rPr>
        <w:t>s</w:t>
      </w:r>
      <w:r w:rsidR="005202DD" w:rsidRPr="001311A1">
        <w:rPr>
          <w:highlight w:val="yellow"/>
        </w:rPr>
        <w:t>pace</w:t>
      </w:r>
      <w:r w:rsidR="00A12692" w:rsidRPr="001311A1">
        <w:rPr>
          <w:highlight w:val="yellow"/>
        </w:rPr>
        <w:t xml:space="preserve">, the Government may consider </w:t>
      </w:r>
      <w:r w:rsidR="00B06472" w:rsidRPr="001311A1">
        <w:rPr>
          <w:highlight w:val="yellow"/>
        </w:rPr>
        <w:t>s</w:t>
      </w:r>
      <w:r w:rsidR="005202DD" w:rsidRPr="001311A1">
        <w:rPr>
          <w:highlight w:val="yellow"/>
        </w:rPr>
        <w:t>pace</w:t>
      </w:r>
      <w:r w:rsidR="00A12692" w:rsidRPr="001311A1">
        <w:rPr>
          <w:highlight w:val="yellow"/>
        </w:rPr>
        <w:t xml:space="preserve"> with thermal system insulation ACM (e.g., wrapped pipe or boiler lagging), which is not damaged or subject to damage by routine operations.</w:t>
      </w:r>
    </w:p>
    <w:p w14:paraId="4B7F8548" w14:textId="77777777" w:rsidR="00A12692" w:rsidRPr="001311A1" w:rsidRDefault="00A12692" w:rsidP="000542CD">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p>
    <w:p w14:paraId="7628FEF5" w14:textId="106BC167" w:rsidR="00A12692" w:rsidRPr="001311A1" w:rsidRDefault="00A12692" w:rsidP="000542CD">
      <w:pPr>
        <w:pStyle w:val="Title"/>
        <w:numPr>
          <w:ilvl w:val="0"/>
          <w:numId w:val="39"/>
        </w:numPr>
        <w:tabs>
          <w:tab w:val="clear" w:pos="480"/>
          <w:tab w:val="left" w:pos="540"/>
        </w:tabs>
        <w:ind w:left="540" w:hanging="540"/>
        <w:rPr>
          <w:highlight w:val="yellow"/>
        </w:rPr>
      </w:pPr>
      <w:r w:rsidRPr="001311A1">
        <w:rPr>
          <w:highlight w:val="yellow"/>
        </w:rPr>
        <w:t xml:space="preserve">ACM is defined as any material with a </w:t>
      </w:r>
      <w:r w:rsidR="00180DBE" w:rsidRPr="001311A1">
        <w:rPr>
          <w:highlight w:val="yellow"/>
        </w:rPr>
        <w:t>trace or more of asbestos quantity present</w:t>
      </w:r>
      <w:r w:rsidRPr="001311A1">
        <w:rPr>
          <w:highlight w:val="yellow"/>
        </w:rPr>
        <w:t>.</w:t>
      </w:r>
    </w:p>
    <w:p w14:paraId="1DC9FB1C" w14:textId="77777777" w:rsidR="00A12692" w:rsidRPr="001311A1" w:rsidRDefault="00A12692" w:rsidP="000542CD">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p>
    <w:p w14:paraId="68B32F9F" w14:textId="77777777" w:rsidR="00A12692" w:rsidRPr="001311A1" w:rsidRDefault="00A12692" w:rsidP="000542CD">
      <w:pPr>
        <w:pStyle w:val="Title"/>
        <w:numPr>
          <w:ilvl w:val="0"/>
          <w:numId w:val="39"/>
        </w:numPr>
        <w:tabs>
          <w:tab w:val="clear" w:pos="480"/>
          <w:tab w:val="left" w:pos="540"/>
        </w:tabs>
        <w:ind w:left="540" w:hanging="540"/>
        <w:rPr>
          <w:highlight w:val="yellow"/>
        </w:rPr>
      </w:pPr>
      <w:r w:rsidRPr="001311A1">
        <w:rPr>
          <w:highlight w:val="yellow"/>
        </w:rPr>
        <w:t xml:space="preserve">Space with ACM of any type or condition may be upgraded by the Offeror to meet conditions described in </w:t>
      </w:r>
      <w:r w:rsidR="00091E8B" w:rsidRPr="001311A1">
        <w:rPr>
          <w:highlight w:val="yellow"/>
        </w:rPr>
        <w:t>sub-</w:t>
      </w:r>
      <w:r w:rsidRPr="001311A1">
        <w:rPr>
          <w:highlight w:val="yellow"/>
        </w:rPr>
        <w:t>paragraph A by abatement (removal, enclosure, encapsulation, or repair) of ACM not meeting those conditions.  If any offer involving abatement of ACM is accepted by the Government, the successful Offeror will be required to successfully complete the abatement in accordance with OSHA, EPA, Department of Transportation (DOT), state, and local regulations and guidance prior to occupancy.</w:t>
      </w:r>
    </w:p>
    <w:p w14:paraId="3D36C76B" w14:textId="77777777" w:rsidR="00A12692" w:rsidRPr="001311A1" w:rsidRDefault="00A12692" w:rsidP="000542CD">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p>
    <w:p w14:paraId="798D39D8" w14:textId="5F460E13" w:rsidR="00A12692" w:rsidRPr="001311A1" w:rsidRDefault="00A12692" w:rsidP="000542CD">
      <w:pPr>
        <w:pStyle w:val="Title"/>
        <w:numPr>
          <w:ilvl w:val="0"/>
          <w:numId w:val="39"/>
        </w:numPr>
        <w:tabs>
          <w:tab w:val="clear" w:pos="480"/>
          <w:tab w:val="left" w:pos="540"/>
        </w:tabs>
        <w:ind w:left="540" w:hanging="540"/>
        <w:rPr>
          <w:highlight w:val="yellow"/>
        </w:rPr>
      </w:pPr>
      <w:r w:rsidRPr="001311A1">
        <w:rPr>
          <w:highlight w:val="yellow"/>
          <w:u w:val="single"/>
        </w:rPr>
        <w:t>Management Plan</w:t>
      </w:r>
      <w:r w:rsidR="00180DBE" w:rsidRPr="001311A1">
        <w:rPr>
          <w:highlight w:val="yellow"/>
          <w:u w:val="single"/>
        </w:rPr>
        <w:t xml:space="preserve"> and Reinspection Report Submittals</w:t>
      </w:r>
      <w:r w:rsidRPr="001311A1">
        <w:rPr>
          <w:highlight w:val="yellow"/>
        </w:rPr>
        <w:t xml:space="preserve">.  If </w:t>
      </w:r>
      <w:r w:rsidR="00223140" w:rsidRPr="001311A1">
        <w:rPr>
          <w:highlight w:val="yellow"/>
        </w:rPr>
        <w:t>s</w:t>
      </w:r>
      <w:r w:rsidR="00C86E71" w:rsidRPr="001311A1">
        <w:rPr>
          <w:highlight w:val="yellow"/>
        </w:rPr>
        <w:t xml:space="preserve">pace </w:t>
      </w:r>
      <w:r w:rsidRPr="001311A1">
        <w:rPr>
          <w:highlight w:val="yellow"/>
        </w:rPr>
        <w:t>is offered which contains ACM, the Offeror shall submit a</w:t>
      </w:r>
      <w:r w:rsidR="00E61F62" w:rsidRPr="001311A1">
        <w:rPr>
          <w:highlight w:val="yellow"/>
        </w:rPr>
        <w:t xml:space="preserve"> current</w:t>
      </w:r>
      <w:r w:rsidRPr="001311A1">
        <w:rPr>
          <w:highlight w:val="yellow"/>
        </w:rPr>
        <w:t xml:space="preserve"> asbestos-related management plan </w:t>
      </w:r>
      <w:r w:rsidR="00E61F62" w:rsidRPr="001311A1">
        <w:rPr>
          <w:highlight w:val="yellow"/>
        </w:rPr>
        <w:t xml:space="preserve">or operations and maintenance plan, along with a current asbestos re-inspection report (performed within the past 5 years) </w:t>
      </w:r>
      <w:r w:rsidR="003805D7" w:rsidRPr="001311A1">
        <w:rPr>
          <w:highlight w:val="yellow"/>
        </w:rPr>
        <w:t xml:space="preserve">that includes a list of all ACM and their condition </w:t>
      </w:r>
      <w:r w:rsidRPr="001311A1">
        <w:rPr>
          <w:highlight w:val="yellow"/>
        </w:rPr>
        <w:t xml:space="preserve">for acceptance by the Government prior to </w:t>
      </w:r>
      <w:r w:rsidR="00B342BF" w:rsidRPr="001311A1">
        <w:rPr>
          <w:highlight w:val="yellow"/>
        </w:rPr>
        <w:t>l</w:t>
      </w:r>
      <w:r w:rsidRPr="001311A1">
        <w:rPr>
          <w:highlight w:val="yellow"/>
        </w:rPr>
        <w:t xml:space="preserve">ease award.  </w:t>
      </w:r>
      <w:r w:rsidR="00E61F62" w:rsidRPr="001311A1">
        <w:rPr>
          <w:highlight w:val="yellow"/>
        </w:rPr>
        <w:t xml:space="preserve">The management </w:t>
      </w:r>
      <w:r w:rsidRPr="001311A1">
        <w:rPr>
          <w:highlight w:val="yellow"/>
        </w:rPr>
        <w:t>plan</w:t>
      </w:r>
      <w:r w:rsidR="00E61F62" w:rsidRPr="001311A1">
        <w:rPr>
          <w:highlight w:val="yellow"/>
        </w:rPr>
        <w:t xml:space="preserve"> or operations and maintenance plan, and re-inspection report</w:t>
      </w:r>
      <w:r w:rsidRPr="001311A1">
        <w:rPr>
          <w:highlight w:val="yellow"/>
        </w:rPr>
        <w:t xml:space="preserve"> shall conform to </w:t>
      </w:r>
      <w:r w:rsidR="00E61F62" w:rsidRPr="001311A1">
        <w:rPr>
          <w:highlight w:val="yellow"/>
        </w:rPr>
        <w:t xml:space="preserve">generally accepted industry practice in accordance with </w:t>
      </w:r>
      <w:r w:rsidRPr="001311A1">
        <w:rPr>
          <w:highlight w:val="yellow"/>
        </w:rPr>
        <w:t xml:space="preserve">EPA guidance.  </w:t>
      </w:r>
    </w:p>
    <w:p w14:paraId="7816808C" w14:textId="77777777" w:rsidR="003805D7" w:rsidRPr="001311A1" w:rsidRDefault="003805D7" w:rsidP="000542CD">
      <w:pPr>
        <w:ind w:left="540" w:hanging="540"/>
        <w:rPr>
          <w:sz w:val="16"/>
          <w:szCs w:val="16"/>
          <w:highlight w:val="yellow"/>
        </w:rPr>
      </w:pPr>
    </w:p>
    <w:p w14:paraId="5C9B2841" w14:textId="07844A57" w:rsidR="003805D7" w:rsidRPr="001311A1" w:rsidRDefault="003805D7" w:rsidP="000542CD">
      <w:pPr>
        <w:pStyle w:val="BodyText1"/>
        <w:numPr>
          <w:ilvl w:val="0"/>
          <w:numId w:val="39"/>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1311A1">
        <w:rPr>
          <w:szCs w:val="16"/>
          <w:highlight w:val="yellow"/>
        </w:rPr>
        <w:t>The Government reserves the right to review Offeror’s existing records for compliance.</w:t>
      </w:r>
    </w:p>
    <w:p w14:paraId="39F11BD7" w14:textId="77777777" w:rsidR="00A12692" w:rsidRPr="00B9355F" w:rsidRDefault="00A12692" w:rsidP="0030523F">
      <w:pPr>
        <w:tabs>
          <w:tab w:val="left" w:pos="540"/>
        </w:tabs>
        <w:jc w:val="both"/>
        <w:rPr>
          <w:sz w:val="16"/>
          <w:szCs w:val="13"/>
        </w:rPr>
      </w:pPr>
    </w:p>
    <w:p w14:paraId="71C5D10F" w14:textId="77777777" w:rsidR="00AE03C9" w:rsidRDefault="00A12692" w:rsidP="00B16C27">
      <w:pPr>
        <w:pStyle w:val="Heading2"/>
        <w:tabs>
          <w:tab w:val="clear" w:pos="480"/>
          <w:tab w:val="left" w:pos="540"/>
        </w:tabs>
      </w:pPr>
      <w:bookmarkStart w:id="96" w:name="_Toc177129993"/>
      <w:r w:rsidRPr="006504C1">
        <w:t xml:space="preserve">ACCESSIBILITY </w:t>
      </w:r>
      <w:r w:rsidR="0016117D">
        <w:t>(</w:t>
      </w:r>
      <w:r w:rsidR="003939F7">
        <w:t xml:space="preserve">SEP </w:t>
      </w:r>
      <w:r w:rsidR="00A64315">
        <w:t>2013</w:t>
      </w:r>
      <w:r w:rsidR="0016117D">
        <w:t>)</w:t>
      </w:r>
      <w:bookmarkEnd w:id="96"/>
    </w:p>
    <w:p w14:paraId="4CF21101" w14:textId="77777777" w:rsidR="00AB0D06" w:rsidRDefault="00AB0D06">
      <w:pPr>
        <w:keepNext/>
        <w:jc w:val="both"/>
        <w:rPr>
          <w:rFonts w:cs="Arial"/>
          <w:sz w:val="16"/>
          <w:szCs w:val="16"/>
        </w:rPr>
      </w:pPr>
    </w:p>
    <w:p w14:paraId="7D832435" w14:textId="77777777" w:rsidR="00A12692" w:rsidRPr="006504C1" w:rsidRDefault="00A12692" w:rsidP="00544220">
      <w:pPr>
        <w:jc w:val="both"/>
        <w:rPr>
          <w:rFonts w:cs="Arial"/>
          <w:sz w:val="16"/>
          <w:szCs w:val="16"/>
        </w:rPr>
      </w:pPr>
      <w:r w:rsidRPr="006504C1">
        <w:rPr>
          <w:rFonts w:cs="Arial"/>
          <w:sz w:val="16"/>
          <w:szCs w:val="16"/>
        </w:rPr>
        <w:t xml:space="preserve">The Lease contemplated by this RLP contains requirements for Accessibility.  </w:t>
      </w:r>
      <w:proofErr w:type="gramStart"/>
      <w:r w:rsidRPr="006504C1">
        <w:rPr>
          <w:rFonts w:cs="Arial"/>
          <w:sz w:val="16"/>
          <w:szCs w:val="16"/>
        </w:rPr>
        <w:t>In order to</w:t>
      </w:r>
      <w:proofErr w:type="gramEnd"/>
      <w:r w:rsidRPr="006504C1">
        <w:rPr>
          <w:rFonts w:cs="Arial"/>
          <w:sz w:val="16"/>
          <w:szCs w:val="16"/>
        </w:rPr>
        <w:t xml:space="preserve"> be eligible for award, Offeror must either:</w:t>
      </w:r>
    </w:p>
    <w:p w14:paraId="2B110515" w14:textId="77777777" w:rsidR="00A12692" w:rsidRPr="006504C1" w:rsidRDefault="00A12692" w:rsidP="00544220">
      <w:pPr>
        <w:jc w:val="both"/>
        <w:rPr>
          <w:rFonts w:cs="Arial"/>
          <w:sz w:val="16"/>
          <w:szCs w:val="16"/>
        </w:rPr>
      </w:pPr>
    </w:p>
    <w:p w14:paraId="46FCCBF9" w14:textId="1694DF6E" w:rsidR="00A12692" w:rsidRDefault="00A12692" w:rsidP="000542CD">
      <w:pPr>
        <w:pStyle w:val="Title"/>
        <w:numPr>
          <w:ilvl w:val="0"/>
          <w:numId w:val="40"/>
        </w:numPr>
        <w:tabs>
          <w:tab w:val="clear" w:pos="480"/>
          <w:tab w:val="left" w:pos="540"/>
        </w:tabs>
        <w:ind w:left="540" w:hanging="540"/>
        <w:rPr>
          <w:rStyle w:val="CommentReference"/>
        </w:rPr>
      </w:pPr>
      <w:r w:rsidRPr="00736BAC">
        <w:t>Verify</w:t>
      </w:r>
      <w:r w:rsidRPr="00E857B2">
        <w:rPr>
          <w:rStyle w:val="CommentReference"/>
        </w:rPr>
        <w:t xml:space="preserve"> in the Lease proposal that the </w:t>
      </w:r>
      <w:proofErr w:type="gramStart"/>
      <w:r w:rsidR="005202DD">
        <w:rPr>
          <w:rStyle w:val="CommentReference"/>
        </w:rPr>
        <w:t>Building</w:t>
      </w:r>
      <w:proofErr w:type="gramEnd"/>
      <w:r w:rsidR="00A64315">
        <w:rPr>
          <w:rStyle w:val="CommentReference"/>
        </w:rPr>
        <w:t xml:space="preserve">, offered Space, and areas serving the offered Space </w:t>
      </w:r>
      <w:r w:rsidRPr="00E857B2">
        <w:rPr>
          <w:rStyle w:val="CommentReference"/>
        </w:rPr>
        <w:t xml:space="preserve">meet the Lease </w:t>
      </w:r>
      <w:r w:rsidR="00C86E71">
        <w:rPr>
          <w:rStyle w:val="CommentReference"/>
        </w:rPr>
        <w:t xml:space="preserve">accessibility </w:t>
      </w:r>
      <w:r w:rsidRPr="00E857B2">
        <w:rPr>
          <w:rStyle w:val="CommentReference"/>
        </w:rPr>
        <w:t>requirements, or</w:t>
      </w:r>
    </w:p>
    <w:p w14:paraId="684C3B5A" w14:textId="77777777" w:rsidR="0030523F" w:rsidRPr="0094355F" w:rsidRDefault="0030523F" w:rsidP="000542CD">
      <w:pPr>
        <w:ind w:left="540" w:hanging="540"/>
        <w:rPr>
          <w:sz w:val="16"/>
          <w:szCs w:val="16"/>
        </w:rPr>
      </w:pPr>
    </w:p>
    <w:p w14:paraId="414401A7" w14:textId="6F1E576E" w:rsidR="00A12692" w:rsidRDefault="00A12692" w:rsidP="000542CD">
      <w:pPr>
        <w:pStyle w:val="Title"/>
        <w:numPr>
          <w:ilvl w:val="0"/>
          <w:numId w:val="40"/>
        </w:numPr>
        <w:tabs>
          <w:tab w:val="clear" w:pos="480"/>
          <w:tab w:val="left" w:pos="540"/>
        </w:tabs>
        <w:ind w:left="540" w:hanging="540"/>
      </w:pPr>
      <w:r w:rsidRPr="00736BAC">
        <w:t xml:space="preserve">Include as a specific obligation in its Lease proposal that improvements to bring the </w:t>
      </w:r>
      <w:proofErr w:type="gramStart"/>
      <w:r w:rsidR="005202DD" w:rsidRPr="00736BAC">
        <w:t>Building</w:t>
      </w:r>
      <w:proofErr w:type="gramEnd"/>
      <w:r w:rsidR="00A64315" w:rsidRPr="00736BAC">
        <w:t>, offered Space, and areas serving the offered Space</w:t>
      </w:r>
      <w:r w:rsidRPr="00736BAC">
        <w:t xml:space="preserve"> into compliance with Lease </w:t>
      </w:r>
      <w:r w:rsidR="00C86E71" w:rsidRPr="00736BAC">
        <w:t xml:space="preserve">accessibility </w:t>
      </w:r>
      <w:r w:rsidRPr="00E857B2">
        <w:t>requirements will be completed prior to acceptance of the Space.</w:t>
      </w:r>
    </w:p>
    <w:p w14:paraId="7A0CFBE3" w14:textId="77777777" w:rsidR="002B0D09" w:rsidRPr="002B0D09" w:rsidRDefault="002B0D09" w:rsidP="002B0D09">
      <w:pPr>
        <w:rPr>
          <w:sz w:val="16"/>
          <w:szCs w:val="16"/>
        </w:rPr>
      </w:pPr>
    </w:p>
    <w:p w14:paraId="690041DA" w14:textId="77777777" w:rsidR="00AE03C9" w:rsidRDefault="00446AFD" w:rsidP="00B16C27">
      <w:pPr>
        <w:pStyle w:val="Heading2"/>
        <w:tabs>
          <w:tab w:val="clear" w:pos="480"/>
          <w:tab w:val="left" w:pos="540"/>
        </w:tabs>
      </w:pPr>
      <w:bookmarkStart w:id="97" w:name="_Toc177129994"/>
      <w:r w:rsidRPr="006504C1">
        <w:t xml:space="preserve">FIRE </w:t>
      </w:r>
      <w:r>
        <w:t xml:space="preserve">PROTECTION </w:t>
      </w:r>
      <w:r w:rsidRPr="006504C1">
        <w:t>AND LIFE SAFETY</w:t>
      </w:r>
      <w:r>
        <w:t xml:space="preserve"> </w:t>
      </w:r>
      <w:r w:rsidR="0016117D">
        <w:t>(</w:t>
      </w:r>
      <w:r w:rsidR="003939F7">
        <w:t xml:space="preserve">SEP </w:t>
      </w:r>
      <w:r w:rsidR="00A512FE">
        <w:t>2013</w:t>
      </w:r>
      <w:r w:rsidR="0016117D">
        <w:t>)</w:t>
      </w:r>
      <w:bookmarkEnd w:id="97"/>
    </w:p>
    <w:p w14:paraId="49EB2E66" w14:textId="77777777" w:rsidR="00AB0D06" w:rsidRPr="00FB4A0A" w:rsidRDefault="00AB0D06">
      <w:pPr>
        <w:keepNext/>
        <w:jc w:val="both"/>
        <w:rPr>
          <w:sz w:val="16"/>
          <w:szCs w:val="16"/>
        </w:rPr>
      </w:pPr>
    </w:p>
    <w:p w14:paraId="5E5FCF9A" w14:textId="77777777" w:rsidR="00A12692" w:rsidRPr="006504C1" w:rsidRDefault="00A12692" w:rsidP="008B0244">
      <w:pPr>
        <w:jc w:val="both"/>
        <w:rPr>
          <w:rFonts w:cs="Arial"/>
          <w:sz w:val="16"/>
          <w:szCs w:val="16"/>
        </w:rPr>
      </w:pPr>
      <w:r w:rsidRPr="006504C1">
        <w:rPr>
          <w:rFonts w:cs="Arial"/>
          <w:sz w:val="16"/>
          <w:szCs w:val="16"/>
        </w:rPr>
        <w:t xml:space="preserve">The Lease contemplated by this RLP contains </w:t>
      </w:r>
      <w:r w:rsidR="00245B9E">
        <w:rPr>
          <w:rFonts w:cs="Arial"/>
          <w:sz w:val="16"/>
          <w:szCs w:val="16"/>
        </w:rPr>
        <w:t>B</w:t>
      </w:r>
      <w:r>
        <w:rPr>
          <w:rFonts w:cs="Arial"/>
          <w:sz w:val="16"/>
          <w:szCs w:val="16"/>
        </w:rPr>
        <w:t>uilding r</w:t>
      </w:r>
      <w:r w:rsidRPr="006504C1">
        <w:rPr>
          <w:rFonts w:cs="Arial"/>
          <w:sz w:val="16"/>
          <w:szCs w:val="16"/>
        </w:rPr>
        <w:t>equirements for</w:t>
      </w:r>
      <w:r>
        <w:rPr>
          <w:rFonts w:cs="Arial"/>
          <w:sz w:val="16"/>
          <w:szCs w:val="16"/>
        </w:rPr>
        <w:t xml:space="preserve"> </w:t>
      </w:r>
      <w:r w:rsidRPr="000874F3">
        <w:rPr>
          <w:rFonts w:cs="Arial"/>
          <w:sz w:val="16"/>
          <w:szCs w:val="16"/>
        </w:rPr>
        <w:t>Means of Egress, Automatic Fire Sprinkler System, and Fire Alarm System</w:t>
      </w:r>
      <w:r w:rsidRPr="006504C1">
        <w:rPr>
          <w:rFonts w:cs="Arial"/>
          <w:sz w:val="16"/>
          <w:szCs w:val="16"/>
        </w:rPr>
        <w:t xml:space="preserve">.  </w:t>
      </w:r>
      <w:proofErr w:type="gramStart"/>
      <w:r w:rsidRPr="006504C1">
        <w:rPr>
          <w:rFonts w:cs="Arial"/>
          <w:sz w:val="16"/>
          <w:szCs w:val="16"/>
        </w:rPr>
        <w:t>In order to</w:t>
      </w:r>
      <w:proofErr w:type="gramEnd"/>
      <w:r w:rsidRPr="006504C1">
        <w:rPr>
          <w:rFonts w:cs="Arial"/>
          <w:sz w:val="16"/>
          <w:szCs w:val="16"/>
        </w:rPr>
        <w:t xml:space="preserve"> be eligible for award, Offeror must either:</w:t>
      </w:r>
    </w:p>
    <w:p w14:paraId="1CAC2AE7" w14:textId="77777777" w:rsidR="00A12692" w:rsidRPr="00B9355F" w:rsidRDefault="00A12692" w:rsidP="008B0244">
      <w:pPr>
        <w:rPr>
          <w:sz w:val="16"/>
          <w:szCs w:val="16"/>
        </w:rPr>
      </w:pPr>
    </w:p>
    <w:p w14:paraId="13F69F3C" w14:textId="39B6174A" w:rsidR="00A12692" w:rsidRDefault="00A12692" w:rsidP="000542CD">
      <w:pPr>
        <w:pStyle w:val="Title"/>
        <w:numPr>
          <w:ilvl w:val="0"/>
          <w:numId w:val="57"/>
        </w:numPr>
        <w:tabs>
          <w:tab w:val="clear" w:pos="480"/>
          <w:tab w:val="left" w:pos="540"/>
        </w:tabs>
        <w:ind w:left="540" w:hanging="540"/>
      </w:pPr>
      <w:r w:rsidRPr="006504C1">
        <w:t xml:space="preserve">Verify in the Lease proposal that the </w:t>
      </w:r>
      <w:proofErr w:type="gramStart"/>
      <w:r w:rsidR="005202DD">
        <w:t>Building</w:t>
      </w:r>
      <w:proofErr w:type="gramEnd"/>
      <w:r w:rsidRPr="006504C1">
        <w:t xml:space="preserve"> in which </w:t>
      </w:r>
      <w:r w:rsidR="005202DD">
        <w:t>Space</w:t>
      </w:r>
      <w:r w:rsidRPr="006504C1">
        <w:t xml:space="preserve"> is offered meets </w:t>
      </w:r>
      <w:r>
        <w:t>the Means of Egress, Automatic Fire Sprinkler System, and Fire Alarm System requirements of the Lease</w:t>
      </w:r>
      <w:r w:rsidR="005C7AF0">
        <w:t>; or</w:t>
      </w:r>
      <w:r w:rsidRPr="006504C1">
        <w:t xml:space="preserve"> </w:t>
      </w:r>
    </w:p>
    <w:p w14:paraId="19A84608" w14:textId="77777777" w:rsidR="0030523F" w:rsidRPr="008E022B" w:rsidRDefault="0030523F" w:rsidP="000542CD">
      <w:pPr>
        <w:ind w:left="540" w:hanging="540"/>
        <w:rPr>
          <w:sz w:val="16"/>
          <w:szCs w:val="16"/>
        </w:rPr>
      </w:pPr>
    </w:p>
    <w:p w14:paraId="774786ED" w14:textId="457F24DD" w:rsidR="0036100D" w:rsidRDefault="00A12692" w:rsidP="000542CD">
      <w:pPr>
        <w:pStyle w:val="Title"/>
        <w:numPr>
          <w:ilvl w:val="0"/>
          <w:numId w:val="57"/>
        </w:numPr>
        <w:tabs>
          <w:tab w:val="clear" w:pos="480"/>
          <w:tab w:val="left" w:pos="630"/>
        </w:tabs>
        <w:ind w:left="540" w:hanging="540"/>
      </w:pPr>
      <w:r w:rsidRPr="006504C1">
        <w:t xml:space="preserve">Include as a specific obligation in its Lease proposal that improvements to bring the </w:t>
      </w:r>
      <w:proofErr w:type="gramStart"/>
      <w:r w:rsidR="005202DD">
        <w:t>Building</w:t>
      </w:r>
      <w:proofErr w:type="gramEnd"/>
      <w:r w:rsidRPr="006504C1">
        <w:t xml:space="preserve"> into compliance with Lease requirements will be completed prior to acceptance of the Space.</w:t>
      </w:r>
    </w:p>
    <w:p w14:paraId="0E1032E7" w14:textId="77777777" w:rsidR="00A12692" w:rsidRDefault="00A12692" w:rsidP="00544220">
      <w:pPr>
        <w:jc w:val="both"/>
        <w:rPr>
          <w:rFonts w:cs="Arial"/>
          <w:sz w:val="16"/>
          <w:szCs w:val="16"/>
        </w:rPr>
      </w:pPr>
    </w:p>
    <w:p w14:paraId="1E7D84B0" w14:textId="748D2E4D" w:rsidR="00AE03C9" w:rsidRPr="00C23694" w:rsidRDefault="00A12692" w:rsidP="00B16C27">
      <w:pPr>
        <w:pStyle w:val="Heading2"/>
        <w:tabs>
          <w:tab w:val="clear" w:pos="480"/>
          <w:tab w:val="left" w:pos="540"/>
        </w:tabs>
        <w:rPr>
          <w:highlight w:val="yellow"/>
        </w:rPr>
      </w:pPr>
      <w:bookmarkStart w:id="98" w:name="_Toc382312790"/>
      <w:bookmarkStart w:id="99" w:name="_Toc382312791"/>
      <w:bookmarkStart w:id="100" w:name="_Toc177129995"/>
      <w:bookmarkEnd w:id="98"/>
      <w:bookmarkEnd w:id="99"/>
      <w:r w:rsidRPr="00C23694">
        <w:rPr>
          <w:highlight w:val="yellow"/>
        </w:rPr>
        <w:t>ENERGY INDEPENDENCE AND SECURITY ACT (</w:t>
      </w:r>
      <w:r w:rsidR="00521E6C" w:rsidRPr="00C23694">
        <w:rPr>
          <w:highlight w:val="yellow"/>
        </w:rPr>
        <w:t>OCT</w:t>
      </w:r>
      <w:r w:rsidR="005B7E39" w:rsidRPr="00C23694">
        <w:rPr>
          <w:highlight w:val="yellow"/>
        </w:rPr>
        <w:t xml:space="preserve"> </w:t>
      </w:r>
      <w:r w:rsidR="00114390" w:rsidRPr="00C23694">
        <w:rPr>
          <w:highlight w:val="yellow"/>
        </w:rPr>
        <w:t>2023</w:t>
      </w:r>
      <w:r w:rsidRPr="00C23694">
        <w:rPr>
          <w:highlight w:val="yellow"/>
        </w:rPr>
        <w:t>)</w:t>
      </w:r>
      <w:bookmarkEnd w:id="100"/>
    </w:p>
    <w:p w14:paraId="50581353" w14:textId="77777777" w:rsidR="00AB0D06" w:rsidRPr="00C23694" w:rsidRDefault="00AB0D06">
      <w:pPr>
        <w:keepNext/>
        <w:jc w:val="both"/>
        <w:rPr>
          <w:sz w:val="16"/>
          <w:szCs w:val="16"/>
          <w:highlight w:val="yellow"/>
        </w:rPr>
      </w:pPr>
    </w:p>
    <w:p w14:paraId="5DEA4A9E" w14:textId="0489ECDD"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A.</w:t>
      </w:r>
      <w:r w:rsidRPr="00C23694">
        <w:rPr>
          <w:sz w:val="16"/>
          <w:szCs w:val="16"/>
          <w:highlight w:val="yellow"/>
        </w:rPr>
        <w:tab/>
        <w:t xml:space="preserve">The Energy Independence and Security Act (EISA) establishes requirements for Government leases relating to energy efficiency standards and potential </w:t>
      </w:r>
      <w:r w:rsidR="005F584A" w:rsidRPr="00C23694">
        <w:rPr>
          <w:sz w:val="16"/>
          <w:szCs w:val="16"/>
          <w:highlight w:val="yellow"/>
        </w:rPr>
        <w:t>cost-effective</w:t>
      </w:r>
      <w:r w:rsidRPr="00C23694">
        <w:rPr>
          <w:sz w:val="16"/>
          <w:szCs w:val="16"/>
          <w:highlight w:val="yellow"/>
        </w:rPr>
        <w:t xml:space="preserve"> energy efficiency and conservation improvements.</w:t>
      </w:r>
    </w:p>
    <w:p w14:paraId="003154F5" w14:textId="7E93B934" w:rsidR="000542CD" w:rsidRPr="00C23694" w:rsidRDefault="005B7E39" w:rsidP="000542CD">
      <w:pPr>
        <w:pStyle w:val="NormalWeb"/>
        <w:spacing w:before="240" w:beforeAutospacing="0" w:after="0" w:afterAutospacing="0"/>
        <w:ind w:left="540" w:hanging="540"/>
        <w:jc w:val="both"/>
        <w:rPr>
          <w:rFonts w:ascii="Arial" w:hAnsi="Arial" w:cs="Arial"/>
          <w:color w:val="000000"/>
          <w:sz w:val="16"/>
          <w:szCs w:val="16"/>
          <w:highlight w:val="yellow"/>
        </w:rPr>
      </w:pPr>
      <w:r w:rsidRPr="00C23694">
        <w:rPr>
          <w:rFonts w:ascii="Arial" w:hAnsi="Arial" w:cs="Arial"/>
          <w:sz w:val="16"/>
          <w:szCs w:val="16"/>
          <w:highlight w:val="yellow"/>
        </w:rPr>
        <w:t>B.</w:t>
      </w:r>
      <w:r w:rsidRPr="00C23694">
        <w:rPr>
          <w:sz w:val="16"/>
          <w:szCs w:val="16"/>
          <w:highlight w:val="yellow"/>
        </w:rPr>
        <w:tab/>
      </w:r>
      <w:r w:rsidR="00A71E54" w:rsidRPr="00C23694">
        <w:rPr>
          <w:rFonts w:ascii="Arial" w:hAnsi="Arial" w:cs="Arial"/>
          <w:sz w:val="16"/>
          <w:szCs w:val="16"/>
          <w:highlight w:val="yellow"/>
        </w:rPr>
        <w:t>Subject to the exceptions below, u</w:t>
      </w:r>
      <w:r w:rsidRPr="00C23694">
        <w:rPr>
          <w:rFonts w:ascii="Arial" w:hAnsi="Arial" w:cs="Arial"/>
          <w:sz w:val="16"/>
          <w:szCs w:val="16"/>
          <w:highlight w:val="yellow"/>
        </w:rPr>
        <w:t xml:space="preserve">nless one of the statutory exceptions listed in sub-paragraph C below applies, GSA may award a Lease for a Building only if the </w:t>
      </w:r>
      <w:proofErr w:type="gramStart"/>
      <w:r w:rsidRPr="00C23694">
        <w:rPr>
          <w:rFonts w:ascii="Arial" w:hAnsi="Arial" w:cs="Arial"/>
          <w:sz w:val="16"/>
          <w:szCs w:val="16"/>
          <w:highlight w:val="yellow"/>
        </w:rPr>
        <w:t>Building</w:t>
      </w:r>
      <w:proofErr w:type="gramEnd"/>
      <w:r w:rsidRPr="00C23694">
        <w:rPr>
          <w:rFonts w:ascii="Arial" w:hAnsi="Arial" w:cs="Arial"/>
          <w:sz w:val="16"/>
          <w:szCs w:val="16"/>
          <w:highlight w:val="yellow"/>
        </w:rPr>
        <w:t xml:space="preserve"> has earned the ENERGY STAR® label conferred by the U.S. Environmental Protection Agency (EPA) within the most recent year prior to the due date for final proposal revisions.  The term “most recent year” means that the date of award of the ENERGY </w:t>
      </w:r>
      <w:r w:rsidRPr="00C23694">
        <w:rPr>
          <w:rFonts w:ascii="Arial" w:hAnsi="Arial" w:cs="Arial"/>
          <w:sz w:val="16"/>
          <w:szCs w:val="16"/>
          <w:highlight w:val="yellow"/>
        </w:rPr>
        <w:lastRenderedPageBreak/>
        <w:t xml:space="preserve">STAR® label by EPA must not be more than 1 year prior to the due date of final proposal revisions.  For example, an ENERGY STAR® label awarded by EPA on October 1, </w:t>
      </w:r>
      <w:r w:rsidR="00114390" w:rsidRPr="00C23694">
        <w:rPr>
          <w:rFonts w:ascii="Arial" w:hAnsi="Arial" w:cs="Arial"/>
          <w:sz w:val="16"/>
          <w:szCs w:val="16"/>
          <w:highlight w:val="yellow"/>
        </w:rPr>
        <w:t>2023</w:t>
      </w:r>
      <w:r w:rsidRPr="00C23694">
        <w:rPr>
          <w:rFonts w:ascii="Arial" w:hAnsi="Arial" w:cs="Arial"/>
          <w:sz w:val="16"/>
          <w:szCs w:val="16"/>
          <w:highlight w:val="yellow"/>
        </w:rPr>
        <w:t xml:space="preserve">, is valid for all lease procurements where final proposal revisions are due on or before September 30, </w:t>
      </w:r>
      <w:r w:rsidR="00114390" w:rsidRPr="00C23694">
        <w:rPr>
          <w:rFonts w:ascii="Arial" w:hAnsi="Arial" w:cs="Arial"/>
          <w:sz w:val="16"/>
          <w:szCs w:val="16"/>
          <w:highlight w:val="yellow"/>
        </w:rPr>
        <w:t>2024</w:t>
      </w:r>
      <w:r w:rsidRPr="00C23694">
        <w:rPr>
          <w:rFonts w:ascii="Arial" w:hAnsi="Arial" w:cs="Arial"/>
          <w:sz w:val="16"/>
          <w:szCs w:val="16"/>
          <w:highlight w:val="yellow"/>
        </w:rPr>
        <w:t xml:space="preserve">.  </w:t>
      </w:r>
      <w:r w:rsidR="00A71E54" w:rsidRPr="00C23694">
        <w:rPr>
          <w:rFonts w:ascii="Arial" w:hAnsi="Arial" w:cs="Arial"/>
          <w:sz w:val="16"/>
          <w:szCs w:val="16"/>
          <w:highlight w:val="yellow"/>
        </w:rPr>
        <w:t>Notwithstanding the above, buildings that meet</w:t>
      </w:r>
      <w:r w:rsidR="00114390" w:rsidRPr="00C23694">
        <w:rPr>
          <w:rFonts w:ascii="Arial" w:hAnsi="Arial" w:cs="Arial"/>
          <w:sz w:val="16"/>
          <w:szCs w:val="16"/>
          <w:highlight w:val="yellow"/>
        </w:rPr>
        <w:t xml:space="preserve"> any of</w:t>
      </w:r>
      <w:r w:rsidR="00A71E54" w:rsidRPr="00C23694">
        <w:rPr>
          <w:rFonts w:ascii="Arial" w:hAnsi="Arial" w:cs="Arial"/>
          <w:sz w:val="16"/>
          <w:szCs w:val="16"/>
          <w:highlight w:val="yellow"/>
        </w:rPr>
        <w:t xml:space="preserve"> the following are considered as equivalent to having an Energy Star label in the most recent year</w:t>
      </w:r>
      <w:r w:rsidR="00114390" w:rsidRPr="00C23694">
        <w:rPr>
          <w:rFonts w:ascii="Arial" w:hAnsi="Arial" w:cs="Arial"/>
          <w:color w:val="000000"/>
          <w:sz w:val="16"/>
          <w:szCs w:val="16"/>
          <w:highlight w:val="yellow"/>
        </w:rPr>
        <w:t>, provided they achieve an ENERGY STAR® label within 18 months after occupancy by the Government:</w:t>
      </w:r>
    </w:p>
    <w:p w14:paraId="6204A737" w14:textId="77777777" w:rsidR="000542CD" w:rsidRPr="00C23694" w:rsidRDefault="000542CD" w:rsidP="000542CD">
      <w:pPr>
        <w:pStyle w:val="NormalWeb"/>
        <w:spacing w:before="0" w:beforeAutospacing="0" w:after="0" w:afterAutospacing="0"/>
        <w:ind w:left="540" w:hanging="540"/>
        <w:jc w:val="both"/>
        <w:rPr>
          <w:rFonts w:ascii="Arial" w:hAnsi="Arial" w:cs="Arial"/>
          <w:color w:val="000000"/>
          <w:sz w:val="16"/>
          <w:szCs w:val="16"/>
          <w:highlight w:val="yellow"/>
        </w:rPr>
      </w:pPr>
    </w:p>
    <w:p w14:paraId="06D2EBF5" w14:textId="1B867CB7" w:rsidR="00114390" w:rsidRPr="00C23694" w:rsidRDefault="000542CD" w:rsidP="000542CD">
      <w:pPr>
        <w:pStyle w:val="NormalWeb"/>
        <w:spacing w:before="0" w:beforeAutospacing="0" w:after="0" w:afterAutospacing="0"/>
        <w:ind w:left="1080" w:hanging="540"/>
        <w:jc w:val="both"/>
        <w:rPr>
          <w:rFonts w:ascii="Arial" w:hAnsi="Arial" w:cs="Arial"/>
          <w:color w:val="000000"/>
          <w:sz w:val="16"/>
          <w:szCs w:val="16"/>
          <w:highlight w:val="yellow"/>
        </w:rPr>
      </w:pPr>
      <w:r w:rsidRPr="00C23694">
        <w:rPr>
          <w:rFonts w:ascii="Arial" w:hAnsi="Arial" w:cs="Arial"/>
          <w:color w:val="000000"/>
          <w:sz w:val="16"/>
          <w:szCs w:val="16"/>
          <w:highlight w:val="yellow"/>
        </w:rPr>
        <w:t>1.</w:t>
      </w:r>
      <w:r w:rsidR="00114390" w:rsidRPr="00C23694">
        <w:rPr>
          <w:rFonts w:ascii="Arial" w:hAnsi="Arial" w:cs="Arial"/>
          <w:color w:val="000000"/>
          <w:sz w:val="16"/>
          <w:szCs w:val="16"/>
          <w:highlight w:val="yellow"/>
        </w:rPr>
        <w:t xml:space="preserve"> </w:t>
      </w:r>
      <w:r w:rsidR="00114390" w:rsidRPr="00C23694">
        <w:rPr>
          <w:rFonts w:ascii="Arial" w:hAnsi="Arial" w:cs="Arial"/>
          <w:color w:val="000000"/>
          <w:sz w:val="16"/>
          <w:szCs w:val="16"/>
          <w:highlight w:val="yellow"/>
        </w:rPr>
        <w:tab/>
        <w:t xml:space="preserve">All new Buildings being specifically constructed for the Government, provided they achieve an ENERGY STAR® label within 18 months after occupancy by the Government, and received the “Designed to Earn the Energy Star®” certification prior to </w:t>
      </w:r>
      <w:proofErr w:type="gramStart"/>
      <w:r w:rsidR="00114390" w:rsidRPr="00C23694">
        <w:rPr>
          <w:rFonts w:ascii="Arial" w:hAnsi="Arial" w:cs="Arial"/>
          <w:color w:val="000000"/>
          <w:sz w:val="16"/>
          <w:szCs w:val="16"/>
          <w:highlight w:val="yellow"/>
        </w:rPr>
        <w:t>construction;</w:t>
      </w:r>
      <w:proofErr w:type="gramEnd"/>
    </w:p>
    <w:p w14:paraId="02055C81" w14:textId="77777777" w:rsidR="000542CD" w:rsidRPr="00C23694" w:rsidRDefault="000542CD" w:rsidP="000542CD">
      <w:pPr>
        <w:pStyle w:val="NormalWeb"/>
        <w:spacing w:before="0" w:beforeAutospacing="0" w:after="0" w:afterAutospacing="0"/>
        <w:ind w:left="1080" w:hanging="540"/>
        <w:jc w:val="both"/>
        <w:rPr>
          <w:sz w:val="16"/>
          <w:szCs w:val="16"/>
          <w:highlight w:val="yellow"/>
        </w:rPr>
      </w:pPr>
    </w:p>
    <w:p w14:paraId="64B2DBFC" w14:textId="676C44A5" w:rsidR="00114390" w:rsidRPr="00C23694" w:rsidRDefault="000542CD" w:rsidP="000542CD">
      <w:pPr>
        <w:pStyle w:val="NormalWeb"/>
        <w:spacing w:before="0" w:beforeAutospacing="0" w:after="0" w:afterAutospacing="0"/>
        <w:ind w:left="1080" w:hanging="540"/>
        <w:jc w:val="both"/>
        <w:rPr>
          <w:rFonts w:ascii="Arial" w:hAnsi="Arial" w:cs="Arial"/>
          <w:color w:val="000000"/>
          <w:sz w:val="16"/>
          <w:szCs w:val="16"/>
          <w:highlight w:val="yellow"/>
        </w:rPr>
      </w:pPr>
      <w:r w:rsidRPr="00C23694">
        <w:rPr>
          <w:rFonts w:ascii="Arial" w:hAnsi="Arial" w:cs="Arial"/>
          <w:color w:val="000000"/>
          <w:sz w:val="16"/>
          <w:szCs w:val="16"/>
          <w:highlight w:val="yellow"/>
        </w:rPr>
        <w:t>2.</w:t>
      </w:r>
      <w:r w:rsidR="00114390" w:rsidRPr="00C23694">
        <w:rPr>
          <w:rFonts w:ascii="Arial" w:hAnsi="Arial" w:cs="Arial"/>
          <w:color w:val="000000"/>
          <w:sz w:val="16"/>
          <w:szCs w:val="16"/>
          <w:highlight w:val="yellow"/>
        </w:rPr>
        <w:t xml:space="preserve"> </w:t>
      </w:r>
      <w:r w:rsidR="00114390" w:rsidRPr="00C23694">
        <w:rPr>
          <w:rFonts w:ascii="Arial" w:hAnsi="Arial" w:cs="Arial"/>
          <w:color w:val="000000"/>
          <w:sz w:val="16"/>
          <w:szCs w:val="16"/>
          <w:highlight w:val="yellow"/>
        </w:rPr>
        <w:tab/>
        <w:t xml:space="preserve">All existing Buildings that have had an Energy Star® label but are unable to obtain a label in the most recent year (i.e., within 12 months prior to the due date for final proposal revisions) because of insufficient </w:t>
      </w:r>
      <w:proofErr w:type="gramStart"/>
      <w:r w:rsidR="00114390" w:rsidRPr="00C23694">
        <w:rPr>
          <w:rFonts w:ascii="Arial" w:hAnsi="Arial" w:cs="Arial"/>
          <w:color w:val="000000"/>
          <w:sz w:val="16"/>
          <w:szCs w:val="16"/>
          <w:highlight w:val="yellow"/>
        </w:rPr>
        <w:t>occupancy;</w:t>
      </w:r>
      <w:proofErr w:type="gramEnd"/>
    </w:p>
    <w:p w14:paraId="0166CA2E" w14:textId="77777777" w:rsidR="000542CD" w:rsidRPr="00C23694" w:rsidRDefault="000542CD" w:rsidP="000542CD">
      <w:pPr>
        <w:pStyle w:val="NormalWeb"/>
        <w:spacing w:before="0" w:beforeAutospacing="0" w:after="0" w:afterAutospacing="0"/>
        <w:ind w:left="1080" w:hanging="540"/>
        <w:jc w:val="both"/>
        <w:rPr>
          <w:sz w:val="16"/>
          <w:szCs w:val="16"/>
          <w:highlight w:val="yellow"/>
        </w:rPr>
      </w:pPr>
    </w:p>
    <w:p w14:paraId="3CAE456A" w14:textId="3665A94B" w:rsidR="00114390" w:rsidRDefault="000542CD" w:rsidP="000542CD">
      <w:pPr>
        <w:pStyle w:val="NormalWeb"/>
        <w:spacing w:before="0" w:beforeAutospacing="0" w:after="0" w:afterAutospacing="0"/>
        <w:ind w:left="1080" w:hanging="540"/>
        <w:jc w:val="both"/>
        <w:rPr>
          <w:rFonts w:ascii="Arial" w:hAnsi="Arial" w:cs="Arial"/>
          <w:color w:val="000000"/>
          <w:sz w:val="16"/>
          <w:szCs w:val="16"/>
        </w:rPr>
      </w:pPr>
      <w:r w:rsidRPr="00C23694">
        <w:rPr>
          <w:rFonts w:ascii="Arial" w:hAnsi="Arial" w:cs="Arial"/>
          <w:color w:val="000000"/>
          <w:sz w:val="16"/>
          <w:szCs w:val="16"/>
          <w:highlight w:val="yellow"/>
        </w:rPr>
        <w:t>3.</w:t>
      </w:r>
      <w:r w:rsidR="00114390" w:rsidRPr="00C23694">
        <w:rPr>
          <w:rFonts w:ascii="Arial" w:hAnsi="Arial" w:cs="Arial"/>
          <w:color w:val="000000"/>
          <w:sz w:val="16"/>
          <w:szCs w:val="16"/>
          <w:highlight w:val="yellow"/>
        </w:rPr>
        <w:t xml:space="preserve"> </w:t>
      </w:r>
      <w:r w:rsidR="00114390" w:rsidRPr="00C23694">
        <w:rPr>
          <w:rFonts w:ascii="Arial" w:hAnsi="Arial" w:cs="Arial"/>
          <w:color w:val="000000"/>
          <w:sz w:val="16"/>
          <w:szCs w:val="16"/>
          <w:highlight w:val="yellow"/>
        </w:rPr>
        <w:tab/>
        <w:t>Newly built Buildings that have used Energy® Star’s Target Finder tool and either achieved a “Designed to Earn the Energy Star®” certification or received an unofficial score (in strict adherence to Target Finder’s usage instructions, including the use of required energy modeling) of 75 or higher prior to the due date for final proposal revisions and who are unable to obtain a label in the most recent year because of insufficient occupancy; or</w:t>
      </w:r>
    </w:p>
    <w:p w14:paraId="579B7794" w14:textId="77777777" w:rsidR="000542CD" w:rsidRPr="000F3DC5" w:rsidRDefault="000542CD" w:rsidP="000542CD">
      <w:pPr>
        <w:pStyle w:val="NormalWeb"/>
        <w:spacing w:before="0" w:beforeAutospacing="0" w:after="0" w:afterAutospacing="0"/>
        <w:ind w:left="1080" w:hanging="540"/>
        <w:jc w:val="both"/>
        <w:rPr>
          <w:sz w:val="16"/>
          <w:szCs w:val="16"/>
        </w:rPr>
      </w:pPr>
    </w:p>
    <w:p w14:paraId="4F0AF405" w14:textId="2A9F3F41" w:rsidR="00114390" w:rsidRPr="00C23694" w:rsidRDefault="000542CD" w:rsidP="0071632E">
      <w:pPr>
        <w:tabs>
          <w:tab w:val="left" w:pos="540"/>
        </w:tabs>
        <w:ind w:left="1080" w:hanging="540"/>
        <w:jc w:val="both"/>
        <w:rPr>
          <w:rFonts w:cs="Arial"/>
          <w:sz w:val="16"/>
          <w:szCs w:val="16"/>
          <w:highlight w:val="yellow"/>
        </w:rPr>
      </w:pPr>
      <w:r w:rsidRPr="00C23694">
        <w:rPr>
          <w:rFonts w:cs="Arial"/>
          <w:color w:val="000000"/>
          <w:sz w:val="16"/>
          <w:szCs w:val="16"/>
          <w:highlight w:val="yellow"/>
        </w:rPr>
        <w:t>4.</w:t>
      </w:r>
      <w:r w:rsidRPr="00C23694">
        <w:rPr>
          <w:rFonts w:cs="Arial"/>
          <w:color w:val="000000"/>
          <w:sz w:val="16"/>
          <w:szCs w:val="16"/>
          <w:highlight w:val="yellow"/>
        </w:rPr>
        <w:tab/>
      </w:r>
      <w:r w:rsidR="00114390" w:rsidRPr="00C23694">
        <w:rPr>
          <w:rFonts w:cs="Arial"/>
          <w:color w:val="000000"/>
          <w:sz w:val="16"/>
          <w:szCs w:val="16"/>
          <w:highlight w:val="yellow"/>
        </w:rPr>
        <w:t>An existing Building that is unable to obtain a label because of insufficient occupancy but that can produce an indication, through the use of energy modeling or past utility and occupancy data input into Energy Star’s® Portfolio Manager tool or Target Finder, that it can receive an unofficial score of 75 or higher using all other requirements of Target Finder or Portfolio Manager, except for actual data from the most recent year.</w:t>
      </w:r>
      <w:r w:rsidR="00A71E54" w:rsidRPr="00C23694">
        <w:rPr>
          <w:rFonts w:cs="Arial"/>
          <w:sz w:val="16"/>
          <w:szCs w:val="16"/>
          <w:highlight w:val="yellow"/>
        </w:rPr>
        <w:t xml:space="preserve">  </w:t>
      </w:r>
    </w:p>
    <w:p w14:paraId="57CD499A" w14:textId="77777777" w:rsidR="00114390" w:rsidRPr="00C23694" w:rsidRDefault="00114390" w:rsidP="0030523F">
      <w:pPr>
        <w:tabs>
          <w:tab w:val="left" w:pos="540"/>
        </w:tabs>
        <w:jc w:val="both"/>
        <w:rPr>
          <w:sz w:val="16"/>
          <w:szCs w:val="16"/>
          <w:highlight w:val="yellow"/>
        </w:rPr>
      </w:pPr>
    </w:p>
    <w:p w14:paraId="4E7400E9" w14:textId="2F4463B7" w:rsidR="005B7E39" w:rsidRPr="0001359C" w:rsidRDefault="005B7E39" w:rsidP="000542CD">
      <w:pPr>
        <w:tabs>
          <w:tab w:val="left" w:pos="540"/>
        </w:tabs>
        <w:ind w:left="540"/>
        <w:jc w:val="both"/>
        <w:rPr>
          <w:sz w:val="16"/>
          <w:szCs w:val="16"/>
        </w:rPr>
      </w:pPr>
      <w:r w:rsidRPr="00C23694">
        <w:rPr>
          <w:rFonts w:cs="Arial"/>
          <w:sz w:val="16"/>
          <w:szCs w:val="16"/>
          <w:highlight w:val="yellow"/>
        </w:rPr>
        <w:t>ENERGY STAR tools and resources can be found at</w:t>
      </w:r>
      <w:r w:rsidR="001325F0" w:rsidRPr="00C23694">
        <w:rPr>
          <w:rFonts w:cs="Arial"/>
          <w:sz w:val="16"/>
          <w:szCs w:val="16"/>
          <w:highlight w:val="yellow"/>
        </w:rPr>
        <w:t xml:space="preserve"> </w:t>
      </w:r>
      <w:bookmarkStart w:id="101" w:name="_Hlk76718991"/>
      <w:r w:rsidR="00E61F62" w:rsidRPr="00C23694">
        <w:rPr>
          <w:rFonts w:cs="Arial"/>
          <w:sz w:val="16"/>
          <w:szCs w:val="16"/>
          <w:highlight w:val="yellow"/>
        </w:rPr>
        <w:fldChar w:fldCharType="begin"/>
      </w:r>
      <w:r w:rsidR="00E61F62" w:rsidRPr="00C23694">
        <w:rPr>
          <w:rFonts w:cs="Arial"/>
          <w:sz w:val="16"/>
          <w:szCs w:val="16"/>
          <w:highlight w:val="yellow"/>
        </w:rPr>
        <w:instrText xml:space="preserve"> HYPERLINK "https://www.energystar.gov/BUILDINGS/TOOLS-AND-RESOURCES" </w:instrText>
      </w:r>
      <w:r w:rsidR="00E61F62" w:rsidRPr="00C23694">
        <w:rPr>
          <w:rFonts w:cs="Arial"/>
          <w:sz w:val="16"/>
          <w:szCs w:val="16"/>
          <w:highlight w:val="yellow"/>
        </w:rPr>
      </w:r>
      <w:r w:rsidR="00E61F62" w:rsidRPr="00C23694">
        <w:rPr>
          <w:rFonts w:cs="Arial"/>
          <w:sz w:val="16"/>
          <w:szCs w:val="16"/>
          <w:highlight w:val="yellow"/>
        </w:rPr>
        <w:fldChar w:fldCharType="separate"/>
      </w:r>
      <w:r w:rsidR="00E61F62" w:rsidRPr="00C23694">
        <w:rPr>
          <w:rStyle w:val="Hyperlink"/>
          <w:rFonts w:cs="Arial"/>
          <w:sz w:val="16"/>
          <w:szCs w:val="16"/>
          <w:highlight w:val="yellow"/>
        </w:rPr>
        <w:t>https://www.energystar.gov/BUILDINGS/TOOLS-AND-RESOURCES</w:t>
      </w:r>
      <w:r w:rsidR="00E61F62" w:rsidRPr="00C23694">
        <w:rPr>
          <w:rFonts w:cs="Arial"/>
          <w:sz w:val="16"/>
          <w:szCs w:val="16"/>
          <w:highlight w:val="yellow"/>
        </w:rPr>
        <w:fldChar w:fldCharType="end"/>
      </w:r>
      <w:bookmarkEnd w:id="101"/>
      <w:r w:rsidR="004227D0" w:rsidRPr="00C23694">
        <w:rPr>
          <w:highlight w:val="yellow"/>
        </w:rPr>
        <w:fldChar w:fldCharType="begin"/>
      </w:r>
      <w:r w:rsidR="004227D0" w:rsidRPr="00C23694">
        <w:rPr>
          <w:highlight w:val="yellow"/>
        </w:rPr>
        <w:instrText xml:space="preserve"> HYPERLINK </w:instrText>
      </w:r>
      <w:r w:rsidR="004227D0" w:rsidRPr="00C23694">
        <w:rPr>
          <w:highlight w:val="yellow"/>
        </w:rPr>
      </w:r>
      <w:r w:rsidR="004227D0" w:rsidRPr="00C23694">
        <w:rPr>
          <w:highlight w:val="yellow"/>
        </w:rPr>
        <w:fldChar w:fldCharType="separate"/>
      </w:r>
      <w:r w:rsidR="004227D0" w:rsidRPr="00C23694">
        <w:rPr>
          <w:highlight w:val="yellow"/>
        </w:rPr>
        <w:fldChar w:fldCharType="end"/>
      </w:r>
      <w:r w:rsidRPr="00C23694">
        <w:rPr>
          <w:rFonts w:cs="Arial"/>
          <w:sz w:val="16"/>
          <w:szCs w:val="16"/>
          <w:highlight w:val="yellow"/>
        </w:rPr>
        <w:t>.</w:t>
      </w:r>
    </w:p>
    <w:p w14:paraId="5353C5E8" w14:textId="77777777" w:rsidR="005B7E39" w:rsidRPr="0001359C" w:rsidRDefault="005B7E39" w:rsidP="005B7E39">
      <w:pPr>
        <w:jc w:val="both"/>
        <w:rPr>
          <w:sz w:val="16"/>
          <w:szCs w:val="16"/>
        </w:rPr>
      </w:pPr>
    </w:p>
    <w:p w14:paraId="4FDC46A6" w14:textId="26EF6AFF" w:rsidR="005B7E39" w:rsidRPr="00C23694" w:rsidRDefault="005B7E39" w:rsidP="000542CD">
      <w:pPr>
        <w:keepNext/>
        <w:tabs>
          <w:tab w:val="left" w:pos="540"/>
        </w:tabs>
        <w:ind w:left="540" w:hanging="540"/>
        <w:jc w:val="both"/>
        <w:rPr>
          <w:sz w:val="16"/>
          <w:szCs w:val="16"/>
          <w:highlight w:val="yellow"/>
        </w:rPr>
      </w:pPr>
      <w:r w:rsidRPr="00C23694">
        <w:rPr>
          <w:sz w:val="16"/>
          <w:szCs w:val="16"/>
          <w:highlight w:val="yellow"/>
        </w:rPr>
        <w:t>C.</w:t>
      </w:r>
      <w:r w:rsidRPr="00C23694">
        <w:rPr>
          <w:sz w:val="16"/>
          <w:szCs w:val="16"/>
          <w:highlight w:val="yellow"/>
        </w:rPr>
        <w:tab/>
      </w:r>
      <w:r w:rsidR="00114390" w:rsidRPr="00C23694">
        <w:rPr>
          <w:sz w:val="16"/>
          <w:szCs w:val="16"/>
          <w:highlight w:val="yellow"/>
        </w:rPr>
        <w:t xml:space="preserve">Subject to subparagraph D below, </w:t>
      </w:r>
      <w:r w:rsidRPr="00C23694">
        <w:rPr>
          <w:sz w:val="16"/>
          <w:szCs w:val="16"/>
          <w:highlight w:val="yellow"/>
        </w:rPr>
        <w:t xml:space="preserve">EISA allows a </w:t>
      </w:r>
      <w:proofErr w:type="gramStart"/>
      <w:r w:rsidRPr="00C23694">
        <w:rPr>
          <w:sz w:val="16"/>
          <w:szCs w:val="16"/>
          <w:highlight w:val="yellow"/>
        </w:rPr>
        <w:t>Federal</w:t>
      </w:r>
      <w:proofErr w:type="gramEnd"/>
      <w:r w:rsidRPr="00C23694">
        <w:rPr>
          <w:sz w:val="16"/>
          <w:szCs w:val="16"/>
          <w:highlight w:val="yellow"/>
        </w:rPr>
        <w:t xml:space="preserve"> agency to lease Space in a Building that does not have an ENERGY STAR® Label if:</w:t>
      </w:r>
    </w:p>
    <w:p w14:paraId="508F2153" w14:textId="77777777" w:rsidR="005B7E39" w:rsidRPr="00C23694" w:rsidRDefault="005B7E39" w:rsidP="005B7E39">
      <w:pPr>
        <w:keepNext/>
        <w:tabs>
          <w:tab w:val="left" w:pos="1080"/>
        </w:tabs>
        <w:jc w:val="both"/>
        <w:rPr>
          <w:sz w:val="16"/>
          <w:szCs w:val="16"/>
          <w:highlight w:val="yellow"/>
        </w:rPr>
      </w:pPr>
    </w:p>
    <w:p w14:paraId="1DFE50E2" w14:textId="77777777" w:rsidR="005B7E39" w:rsidRPr="00C23694" w:rsidRDefault="005B7E39" w:rsidP="000542CD">
      <w:pPr>
        <w:tabs>
          <w:tab w:val="left" w:pos="1080"/>
        </w:tabs>
        <w:ind w:left="1080" w:hanging="540"/>
        <w:jc w:val="both"/>
        <w:rPr>
          <w:sz w:val="16"/>
          <w:szCs w:val="16"/>
          <w:highlight w:val="yellow"/>
        </w:rPr>
      </w:pPr>
      <w:r w:rsidRPr="00C23694">
        <w:rPr>
          <w:sz w:val="16"/>
          <w:szCs w:val="16"/>
          <w:highlight w:val="yellow"/>
        </w:rPr>
        <w:t>1.</w:t>
      </w:r>
      <w:r w:rsidRPr="00C23694">
        <w:rPr>
          <w:sz w:val="16"/>
          <w:szCs w:val="16"/>
          <w:highlight w:val="yellow"/>
        </w:rPr>
        <w:tab/>
        <w:t xml:space="preserve">No Space is offered in a Building with an ENERGY STAR® Label that meets RLP requirements, including locational </w:t>
      </w:r>
      <w:proofErr w:type="gramStart"/>
      <w:r w:rsidRPr="00C23694">
        <w:rPr>
          <w:sz w:val="16"/>
          <w:szCs w:val="16"/>
          <w:highlight w:val="yellow"/>
        </w:rPr>
        <w:t>needs;</w:t>
      </w:r>
      <w:proofErr w:type="gramEnd"/>
    </w:p>
    <w:p w14:paraId="4071BEE0" w14:textId="77777777" w:rsidR="005B7E39" w:rsidRPr="00C23694" w:rsidRDefault="005B7E39" w:rsidP="000542CD">
      <w:pPr>
        <w:tabs>
          <w:tab w:val="left" w:pos="1080"/>
        </w:tabs>
        <w:ind w:left="1080" w:hanging="540"/>
        <w:jc w:val="both"/>
        <w:rPr>
          <w:sz w:val="16"/>
          <w:szCs w:val="16"/>
          <w:highlight w:val="yellow"/>
        </w:rPr>
      </w:pPr>
    </w:p>
    <w:p w14:paraId="66B469DE" w14:textId="77777777" w:rsidR="005B7E39" w:rsidRPr="00C23694" w:rsidRDefault="005B7E39" w:rsidP="000542CD">
      <w:pPr>
        <w:tabs>
          <w:tab w:val="left" w:pos="1080"/>
        </w:tabs>
        <w:ind w:left="1080" w:hanging="540"/>
        <w:jc w:val="both"/>
        <w:rPr>
          <w:sz w:val="16"/>
          <w:szCs w:val="16"/>
          <w:highlight w:val="yellow"/>
        </w:rPr>
      </w:pPr>
      <w:r w:rsidRPr="00C23694">
        <w:rPr>
          <w:sz w:val="16"/>
          <w:szCs w:val="16"/>
          <w:highlight w:val="yellow"/>
        </w:rPr>
        <w:t>2.</w:t>
      </w:r>
      <w:r w:rsidRPr="00C23694">
        <w:rPr>
          <w:sz w:val="16"/>
          <w:szCs w:val="16"/>
          <w:highlight w:val="yellow"/>
        </w:rPr>
        <w:tab/>
        <w:t xml:space="preserve">The agency will remain in a Building it currently </w:t>
      </w:r>
      <w:proofErr w:type="gramStart"/>
      <w:r w:rsidRPr="00C23694">
        <w:rPr>
          <w:sz w:val="16"/>
          <w:szCs w:val="16"/>
          <w:highlight w:val="yellow"/>
        </w:rPr>
        <w:t>occupies;</w:t>
      </w:r>
      <w:proofErr w:type="gramEnd"/>
    </w:p>
    <w:p w14:paraId="324E6954" w14:textId="77777777" w:rsidR="005B7E39" w:rsidRPr="00C23694" w:rsidRDefault="005B7E39" w:rsidP="000542CD">
      <w:pPr>
        <w:tabs>
          <w:tab w:val="left" w:pos="1080"/>
        </w:tabs>
        <w:ind w:left="1080" w:hanging="540"/>
        <w:jc w:val="both"/>
        <w:rPr>
          <w:sz w:val="16"/>
          <w:szCs w:val="16"/>
          <w:highlight w:val="yellow"/>
        </w:rPr>
      </w:pPr>
    </w:p>
    <w:p w14:paraId="052B82C7" w14:textId="77777777" w:rsidR="005B7E39" w:rsidRPr="00C23694" w:rsidRDefault="005B7E39" w:rsidP="000542CD">
      <w:pPr>
        <w:tabs>
          <w:tab w:val="left" w:pos="1080"/>
        </w:tabs>
        <w:ind w:left="1080" w:hanging="540"/>
        <w:jc w:val="both"/>
        <w:rPr>
          <w:sz w:val="16"/>
          <w:szCs w:val="16"/>
          <w:highlight w:val="yellow"/>
        </w:rPr>
      </w:pPr>
      <w:r w:rsidRPr="00C23694">
        <w:rPr>
          <w:sz w:val="16"/>
          <w:szCs w:val="16"/>
          <w:highlight w:val="yellow"/>
        </w:rPr>
        <w:t>3.</w:t>
      </w:r>
      <w:r w:rsidRPr="00C23694">
        <w:rPr>
          <w:sz w:val="16"/>
          <w:szCs w:val="16"/>
          <w:highlight w:val="yellow"/>
        </w:rPr>
        <w:tab/>
        <w:t>The Lease will be in a Building of historical, architectural, or cultural significance listed or eligible to be listed on the National Register of Historic Places; or</w:t>
      </w:r>
    </w:p>
    <w:p w14:paraId="7144B5CD" w14:textId="77777777" w:rsidR="005B7E39" w:rsidRPr="00C23694" w:rsidRDefault="005B7E39" w:rsidP="000542CD">
      <w:pPr>
        <w:tabs>
          <w:tab w:val="left" w:pos="1080"/>
        </w:tabs>
        <w:ind w:left="1080" w:hanging="540"/>
        <w:jc w:val="both"/>
        <w:rPr>
          <w:sz w:val="16"/>
          <w:szCs w:val="16"/>
          <w:highlight w:val="yellow"/>
        </w:rPr>
      </w:pPr>
    </w:p>
    <w:p w14:paraId="73FF6B70" w14:textId="77777777" w:rsidR="005B7E39" w:rsidRPr="00C23694" w:rsidRDefault="005B7E39" w:rsidP="000542CD">
      <w:pPr>
        <w:tabs>
          <w:tab w:val="left" w:pos="1080"/>
        </w:tabs>
        <w:ind w:left="1080" w:hanging="540"/>
        <w:jc w:val="both"/>
        <w:rPr>
          <w:sz w:val="16"/>
          <w:szCs w:val="16"/>
          <w:highlight w:val="yellow"/>
        </w:rPr>
      </w:pPr>
      <w:r w:rsidRPr="00C23694">
        <w:rPr>
          <w:sz w:val="16"/>
          <w:szCs w:val="16"/>
          <w:highlight w:val="yellow"/>
        </w:rPr>
        <w:t>4.</w:t>
      </w:r>
      <w:r w:rsidRPr="00C23694">
        <w:rPr>
          <w:sz w:val="16"/>
          <w:szCs w:val="16"/>
          <w:highlight w:val="yellow"/>
        </w:rPr>
        <w:tab/>
        <w:t>The Lease is for 10,000 RSF or less.</w:t>
      </w:r>
    </w:p>
    <w:p w14:paraId="28C98C2B" w14:textId="77777777" w:rsidR="005B7E39" w:rsidRPr="00C23694" w:rsidRDefault="005B7E39" w:rsidP="005B7E39">
      <w:pPr>
        <w:jc w:val="both"/>
        <w:rPr>
          <w:sz w:val="16"/>
          <w:szCs w:val="16"/>
          <w:highlight w:val="yellow"/>
        </w:rPr>
      </w:pPr>
    </w:p>
    <w:p w14:paraId="5713176D"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D.</w:t>
      </w:r>
      <w:r w:rsidRPr="00C23694">
        <w:rPr>
          <w:sz w:val="16"/>
          <w:szCs w:val="16"/>
          <w:highlight w:val="yellow"/>
        </w:rPr>
        <w:tab/>
        <w:t>If one or more of the statutory exceptions applies, and the offered Space is not in a Building that has earned the ENERGY STAR® Label within one year prior to the due date for final proposal revisions, Offerors are required to include in their lease proposal an agreement to renovate the Building for all energy efficiency and conservation improvements that it has determined would be cost effective over the Firm Term of the Lease, if any,</w:t>
      </w:r>
      <w:r w:rsidRPr="00C23694">
        <w:rPr>
          <w:sz w:val="16"/>
          <w:highlight w:val="yellow"/>
        </w:rPr>
        <w:t xml:space="preserve"> </w:t>
      </w:r>
      <w:r w:rsidRPr="00C23694">
        <w:rPr>
          <w:sz w:val="16"/>
          <w:szCs w:val="16"/>
          <w:highlight w:val="yellow"/>
        </w:rPr>
        <w:t>prior to acceptance of the Space (or not later than one year after the Lease Award Date of a succeeding or superseding Lease).  Such improvements may consist of, but are not limited to, the following:</w:t>
      </w:r>
    </w:p>
    <w:p w14:paraId="12768738" w14:textId="77777777" w:rsidR="005B7E39" w:rsidRPr="00C23694" w:rsidRDefault="005B7E39" w:rsidP="005B7E39">
      <w:pPr>
        <w:jc w:val="both"/>
        <w:rPr>
          <w:sz w:val="16"/>
          <w:szCs w:val="16"/>
          <w:highlight w:val="yellow"/>
        </w:rPr>
      </w:pPr>
    </w:p>
    <w:p w14:paraId="682E21EB" w14:textId="77777777" w:rsidR="005B7E39" w:rsidRPr="00C23694" w:rsidRDefault="005B7E39" w:rsidP="000542CD">
      <w:pPr>
        <w:keepNext/>
        <w:tabs>
          <w:tab w:val="left" w:pos="1080"/>
        </w:tabs>
        <w:ind w:left="1080" w:hanging="540"/>
        <w:jc w:val="both"/>
        <w:rPr>
          <w:sz w:val="16"/>
          <w:szCs w:val="16"/>
          <w:highlight w:val="yellow"/>
        </w:rPr>
      </w:pPr>
      <w:r w:rsidRPr="00C23694">
        <w:rPr>
          <w:sz w:val="16"/>
          <w:szCs w:val="16"/>
          <w:highlight w:val="yellow"/>
        </w:rPr>
        <w:t>1.</w:t>
      </w:r>
      <w:r w:rsidRPr="00C23694">
        <w:rPr>
          <w:sz w:val="16"/>
          <w:szCs w:val="16"/>
          <w:highlight w:val="yellow"/>
        </w:rPr>
        <w:tab/>
        <w:t>Heating, Ventilating, and Air Conditioning (HVAC) upgrades, including boilers, chillers, and Building Automation System (BAS)‌/Monitoring‌</w:t>
      </w:r>
      <w:r w:rsidRPr="00C23694">
        <w:rPr>
          <w:b/>
          <w:sz w:val="16"/>
          <w:szCs w:val="16"/>
          <w:highlight w:val="yellow"/>
        </w:rPr>
        <w:t>/‌</w:t>
      </w:r>
      <w:r w:rsidRPr="00C23694">
        <w:rPr>
          <w:sz w:val="16"/>
          <w:szCs w:val="16"/>
          <w:highlight w:val="yellow"/>
        </w:rPr>
        <w:t xml:space="preserve">Control System (EMCS).  </w:t>
      </w:r>
    </w:p>
    <w:p w14:paraId="4CD82583" w14:textId="77777777" w:rsidR="005B7E39" w:rsidRPr="00C23694" w:rsidRDefault="005B7E39" w:rsidP="000542CD">
      <w:pPr>
        <w:keepNext/>
        <w:tabs>
          <w:tab w:val="left" w:pos="1080"/>
        </w:tabs>
        <w:ind w:left="1080" w:hanging="540"/>
        <w:jc w:val="both"/>
        <w:rPr>
          <w:sz w:val="16"/>
          <w:szCs w:val="16"/>
          <w:highlight w:val="yellow"/>
        </w:rPr>
      </w:pPr>
    </w:p>
    <w:p w14:paraId="1B23F712" w14:textId="77777777" w:rsidR="005B7E39" w:rsidRPr="00C23694" w:rsidRDefault="005B7E39" w:rsidP="000542CD">
      <w:pPr>
        <w:keepNext/>
        <w:tabs>
          <w:tab w:val="left" w:pos="1080"/>
        </w:tabs>
        <w:ind w:left="1080" w:hanging="540"/>
        <w:jc w:val="both"/>
        <w:rPr>
          <w:sz w:val="16"/>
          <w:szCs w:val="16"/>
          <w:highlight w:val="yellow"/>
        </w:rPr>
      </w:pPr>
      <w:r w:rsidRPr="00C23694">
        <w:rPr>
          <w:sz w:val="16"/>
          <w:szCs w:val="16"/>
          <w:highlight w:val="yellow"/>
        </w:rPr>
        <w:t>2.</w:t>
      </w:r>
      <w:r w:rsidRPr="00C23694">
        <w:rPr>
          <w:sz w:val="16"/>
          <w:szCs w:val="16"/>
          <w:highlight w:val="yellow"/>
        </w:rPr>
        <w:tab/>
        <w:t xml:space="preserve">Lighting Improvements.  </w:t>
      </w:r>
    </w:p>
    <w:p w14:paraId="4DCA3745" w14:textId="77777777" w:rsidR="005B7E39" w:rsidRPr="00C23694" w:rsidRDefault="005B7E39" w:rsidP="000542CD">
      <w:pPr>
        <w:tabs>
          <w:tab w:val="left" w:pos="1080"/>
        </w:tabs>
        <w:ind w:left="1080" w:hanging="540"/>
        <w:jc w:val="both"/>
        <w:rPr>
          <w:sz w:val="16"/>
          <w:szCs w:val="16"/>
          <w:highlight w:val="yellow"/>
        </w:rPr>
      </w:pPr>
    </w:p>
    <w:p w14:paraId="61B721B7" w14:textId="77777777" w:rsidR="005B7E39" w:rsidRPr="00C23694" w:rsidRDefault="005B7E39" w:rsidP="000542CD">
      <w:pPr>
        <w:keepNext/>
        <w:tabs>
          <w:tab w:val="left" w:pos="1080"/>
        </w:tabs>
        <w:ind w:left="1080" w:hanging="540"/>
        <w:jc w:val="both"/>
        <w:rPr>
          <w:sz w:val="16"/>
          <w:szCs w:val="16"/>
          <w:highlight w:val="yellow"/>
        </w:rPr>
      </w:pPr>
      <w:r w:rsidRPr="00C23694">
        <w:rPr>
          <w:sz w:val="16"/>
          <w:szCs w:val="16"/>
          <w:highlight w:val="yellow"/>
        </w:rPr>
        <w:t>3.</w:t>
      </w:r>
      <w:r w:rsidRPr="00C23694">
        <w:rPr>
          <w:sz w:val="16"/>
          <w:szCs w:val="16"/>
          <w:highlight w:val="yellow"/>
        </w:rPr>
        <w:tab/>
        <w:t>Building Envelope Modifications.</w:t>
      </w:r>
    </w:p>
    <w:p w14:paraId="4995468B" w14:textId="77777777" w:rsidR="005B7E39" w:rsidRPr="00C23694" w:rsidRDefault="005B7E39" w:rsidP="00683A9F">
      <w:pPr>
        <w:tabs>
          <w:tab w:val="left" w:pos="1080"/>
        </w:tabs>
        <w:ind w:left="540"/>
        <w:jc w:val="both"/>
        <w:rPr>
          <w:sz w:val="16"/>
          <w:szCs w:val="16"/>
          <w:highlight w:val="yellow"/>
        </w:rPr>
      </w:pPr>
    </w:p>
    <w:p w14:paraId="7EC00CE5" w14:textId="6A09C2E8" w:rsidR="005B7E39" w:rsidRPr="00C23694" w:rsidRDefault="008D0D81" w:rsidP="00683A9F">
      <w:pPr>
        <w:tabs>
          <w:tab w:val="left" w:pos="1080"/>
        </w:tabs>
        <w:ind w:left="540"/>
        <w:jc w:val="both"/>
        <w:rPr>
          <w:sz w:val="16"/>
          <w:szCs w:val="16"/>
          <w:highlight w:val="yellow"/>
        </w:rPr>
      </w:pPr>
      <w:r w:rsidRPr="00C23694">
        <w:rPr>
          <w:sz w:val="16"/>
          <w:szCs w:val="16"/>
          <w:highlight w:val="yellow"/>
          <w:u w:val="single"/>
        </w:rPr>
        <w:t>Note</w:t>
      </w:r>
      <w:r w:rsidRPr="00C23694">
        <w:rPr>
          <w:sz w:val="16"/>
          <w:szCs w:val="16"/>
          <w:highlight w:val="yellow"/>
        </w:rPr>
        <w:t>. A</w:t>
      </w:r>
      <w:r w:rsidR="005B7E39" w:rsidRPr="00C23694">
        <w:rPr>
          <w:sz w:val="16"/>
          <w:szCs w:val="16"/>
          <w:highlight w:val="yellow"/>
        </w:rPr>
        <w:t xml:space="preserve">dditional information can be found on </w:t>
      </w:r>
      <w:hyperlink r:id="rId28" w:history="1">
        <w:r w:rsidR="00114390" w:rsidRPr="00C23694">
          <w:rPr>
            <w:rStyle w:val="Hyperlink"/>
            <w:rFonts w:cs="Arial"/>
            <w:sz w:val="16"/>
            <w:szCs w:val="16"/>
            <w:highlight w:val="yellow"/>
          </w:rPr>
          <w:t>https://www.gsa.gov/real-estate/real-estate-services/leasing/sustainability-policies</w:t>
        </w:r>
      </w:hyperlink>
      <w:r w:rsidR="00103B5B" w:rsidRPr="00C23694">
        <w:rPr>
          <w:sz w:val="16"/>
          <w:szCs w:val="16"/>
          <w:highlight w:val="yellow"/>
        </w:rPr>
        <w:t xml:space="preserve"> </w:t>
      </w:r>
      <w:r w:rsidR="005B7E39" w:rsidRPr="00C23694">
        <w:rPr>
          <w:sz w:val="16"/>
          <w:szCs w:val="16"/>
          <w:highlight w:val="yellow"/>
        </w:rPr>
        <w:t>under “</w:t>
      </w:r>
      <w:r w:rsidR="00114390" w:rsidRPr="00C23694">
        <w:rPr>
          <w:sz w:val="16"/>
          <w:szCs w:val="16"/>
          <w:highlight w:val="yellow"/>
        </w:rPr>
        <w:t>Sustainability Policies</w:t>
      </w:r>
      <w:r w:rsidR="005B7E39" w:rsidRPr="00C23694">
        <w:rPr>
          <w:sz w:val="16"/>
          <w:szCs w:val="16"/>
          <w:highlight w:val="yellow"/>
        </w:rPr>
        <w:t>.”</w:t>
      </w:r>
    </w:p>
    <w:p w14:paraId="28BBBB8F" w14:textId="77777777" w:rsidR="005B7E39" w:rsidRPr="00C23694" w:rsidRDefault="005B7E39" w:rsidP="005B7E39">
      <w:pPr>
        <w:jc w:val="both"/>
        <w:rPr>
          <w:sz w:val="16"/>
          <w:szCs w:val="16"/>
          <w:highlight w:val="yellow"/>
        </w:rPr>
      </w:pPr>
    </w:p>
    <w:p w14:paraId="451714EC"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E.</w:t>
      </w:r>
      <w:r w:rsidRPr="00C23694">
        <w:rPr>
          <w:sz w:val="16"/>
          <w:szCs w:val="16"/>
          <w:highlight w:val="yellow"/>
        </w:rPr>
        <w:tab/>
        <w:t>The term "cost effective" means an improvement that will result in substantial operational cost savings to the landlord by reduc</w:t>
      </w:r>
      <w:r w:rsidRPr="00C23694">
        <w:rPr>
          <w:sz w:val="16"/>
          <w:szCs w:val="16"/>
          <w:highlight w:val="yellow"/>
        </w:rPr>
        <w:softHyphen/>
        <w:t>ing electricity or fossil fuel consumption, water, or other utility costs.  The term "operational cost savings" means a reduction in oper</w:t>
      </w:r>
      <w:r w:rsidRPr="00C23694">
        <w:rPr>
          <w:sz w:val="16"/>
          <w:szCs w:val="16"/>
          <w:highlight w:val="yellow"/>
        </w:rPr>
        <w:softHyphen/>
        <w:t xml:space="preserve">ational costs to the landlord through the application of Building improvements that achieve cost savings over the Firm Term of the Lease sufficient to pay the incremental additional costs of making the </w:t>
      </w:r>
      <w:proofErr w:type="gramStart"/>
      <w:r w:rsidRPr="00C23694">
        <w:rPr>
          <w:sz w:val="16"/>
          <w:szCs w:val="16"/>
          <w:highlight w:val="yellow"/>
        </w:rPr>
        <w:t>Building</w:t>
      </w:r>
      <w:proofErr w:type="gramEnd"/>
      <w:r w:rsidRPr="00C23694">
        <w:rPr>
          <w:sz w:val="16"/>
          <w:szCs w:val="16"/>
          <w:highlight w:val="yellow"/>
        </w:rPr>
        <w:t xml:space="preserve"> improvements.  </w:t>
      </w:r>
    </w:p>
    <w:p w14:paraId="218A6F83" w14:textId="77777777" w:rsidR="005B7E39" w:rsidRPr="00C23694" w:rsidRDefault="005B7E39" w:rsidP="000542CD">
      <w:pPr>
        <w:tabs>
          <w:tab w:val="left" w:pos="540"/>
        </w:tabs>
        <w:ind w:left="540" w:hanging="540"/>
        <w:jc w:val="both"/>
        <w:rPr>
          <w:sz w:val="16"/>
          <w:szCs w:val="16"/>
          <w:highlight w:val="yellow"/>
        </w:rPr>
      </w:pPr>
    </w:p>
    <w:p w14:paraId="56E4BCE5" w14:textId="3394A061"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F.</w:t>
      </w:r>
      <w:r w:rsidRPr="00C23694">
        <w:rPr>
          <w:sz w:val="16"/>
          <w:szCs w:val="16"/>
          <w:highlight w:val="yellow"/>
        </w:rPr>
        <w:tab/>
        <w:t xml:space="preserve">Instructions for obtaining an ENERGY STAR® Label are provided at </w:t>
      </w:r>
      <w:hyperlink r:id="rId29" w:history="1">
        <w:r w:rsidR="00103B5B" w:rsidRPr="00C23694">
          <w:rPr>
            <w:rStyle w:val="Hyperlink"/>
            <w:sz w:val="16"/>
            <w:szCs w:val="16"/>
            <w:highlight w:val="yellow"/>
          </w:rPr>
          <w:t>ENERGYSTAR.GOV</w:t>
        </w:r>
      </w:hyperlink>
      <w:r w:rsidR="00103B5B" w:rsidRPr="00C23694">
        <w:rPr>
          <w:sz w:val="16"/>
          <w:szCs w:val="16"/>
          <w:highlight w:val="yellow"/>
        </w:rPr>
        <w:t xml:space="preserve"> </w:t>
      </w:r>
      <w:r w:rsidRPr="00C23694">
        <w:rPr>
          <w:sz w:val="16"/>
          <w:szCs w:val="16"/>
          <w:highlight w:val="yellow"/>
        </w:rPr>
        <w:t xml:space="preserve">(use “Portfolio Manager” to apply).  ENERGY STAR® tools and resources can be found at </w:t>
      </w:r>
      <w:hyperlink r:id="rId30" w:history="1">
        <w:r w:rsidR="00E61F62" w:rsidRPr="00C23694">
          <w:rPr>
            <w:rStyle w:val="Hyperlink"/>
            <w:rFonts w:cs="Arial"/>
            <w:sz w:val="16"/>
            <w:szCs w:val="16"/>
            <w:highlight w:val="yellow"/>
          </w:rPr>
          <w:t>https://www.energystar.gov/BUILDINGS/TOOLS-AND-RESOURCES</w:t>
        </w:r>
      </w:hyperlink>
      <w:r w:rsidRPr="00C23694">
        <w:rPr>
          <w:sz w:val="16"/>
          <w:szCs w:val="16"/>
          <w:highlight w:val="yellow"/>
        </w:rPr>
        <w:t xml:space="preserve">.  The </w:t>
      </w:r>
      <w:hyperlink r:id="rId31" w:history="1">
        <w:r w:rsidRPr="00C23694">
          <w:rPr>
            <w:rStyle w:val="Hyperlink"/>
            <w:sz w:val="16"/>
            <w:szCs w:val="16"/>
            <w:highlight w:val="yellow"/>
          </w:rPr>
          <w:t>ENERGY STAR® Building Upgrade Manual</w:t>
        </w:r>
      </w:hyperlink>
      <w:r w:rsidRPr="00C23694">
        <w:rPr>
          <w:sz w:val="16"/>
          <w:szCs w:val="16"/>
          <w:highlight w:val="yellow"/>
        </w:rPr>
        <w:t xml:space="preserve"> and </w:t>
      </w:r>
      <w:hyperlink r:id="rId32" w:history="1">
        <w:r w:rsidRPr="00C23694">
          <w:rPr>
            <w:rStyle w:val="Hyperlink"/>
            <w:sz w:val="16"/>
            <w:szCs w:val="16"/>
            <w:highlight w:val="yellow"/>
          </w:rPr>
          <w:t>Building Upgrade Value Calculator</w:t>
        </w:r>
      </w:hyperlink>
      <w:r w:rsidRPr="00C23694">
        <w:rPr>
          <w:sz w:val="16"/>
          <w:szCs w:val="16"/>
          <w:highlight w:val="yellow"/>
        </w:rPr>
        <w:t xml:space="preserve"> are tools which can be useful in considering energy efficiency and conservation improvements to Buildings.</w:t>
      </w:r>
    </w:p>
    <w:p w14:paraId="202F81E6" w14:textId="77777777" w:rsidR="005B7E39" w:rsidRPr="00C23694" w:rsidRDefault="005B7E39" w:rsidP="000542CD">
      <w:pPr>
        <w:tabs>
          <w:tab w:val="left" w:pos="540"/>
        </w:tabs>
        <w:ind w:left="540" w:hanging="540"/>
        <w:jc w:val="both"/>
        <w:rPr>
          <w:sz w:val="16"/>
          <w:szCs w:val="16"/>
          <w:highlight w:val="yellow"/>
        </w:rPr>
      </w:pPr>
    </w:p>
    <w:p w14:paraId="59970CD3"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G.</w:t>
      </w:r>
      <w:r w:rsidRPr="00C23694">
        <w:rPr>
          <w:sz w:val="16"/>
          <w:szCs w:val="16"/>
          <w:highlight w:val="yellow"/>
        </w:rPr>
        <w:tab/>
        <w:t>If one or more of the statutory exceptions applies, and the offered Space is not in a Building that has earned the ENERGY STAR® Label within one year prior to the due date for final proposal revisions, the successful Offeror will be excused from performing any agreed-to energy efficiency and conservation renovations, and benchmarking with public disclosure (as provided in (I) below, if it obtains the ENERGY STAR® Label prior to the Government’s acceptance of the Space (or not later than one year after the Lease Award Date for succeeding and superseding leases).</w:t>
      </w:r>
    </w:p>
    <w:p w14:paraId="12D3E44E"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 xml:space="preserve"> </w:t>
      </w:r>
    </w:p>
    <w:p w14:paraId="65EA3C28"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H.</w:t>
      </w:r>
      <w:r w:rsidRPr="00C23694">
        <w:rPr>
          <w:sz w:val="16"/>
          <w:szCs w:val="16"/>
          <w:highlight w:val="yellow"/>
        </w:rPr>
        <w:tab/>
        <w:t xml:space="preserve">If no improvements are proposed, the Offeror must demonstrate to the Government using the ENERGY STAR® Online Tools </w:t>
      </w:r>
      <w:proofErr w:type="gramStart"/>
      <w:r w:rsidRPr="00C23694">
        <w:rPr>
          <w:sz w:val="16"/>
          <w:szCs w:val="16"/>
          <w:highlight w:val="yellow"/>
        </w:rPr>
        <w:t>why</w:t>
      </w:r>
      <w:proofErr w:type="gramEnd"/>
      <w:r w:rsidRPr="00C23694">
        <w:rPr>
          <w:sz w:val="16"/>
          <w:szCs w:val="16"/>
          <w:highlight w:val="yellow"/>
        </w:rPr>
        <w:t xml:space="preserve"> no energy efficiency and conservation improvements are cost effective.  If such explanation is unreasonable, the offer may be rejected.</w:t>
      </w:r>
    </w:p>
    <w:p w14:paraId="6612B0BB" w14:textId="77777777" w:rsidR="005B7E39" w:rsidRPr="00C23694" w:rsidRDefault="005B7E39" w:rsidP="000542CD">
      <w:pPr>
        <w:tabs>
          <w:tab w:val="left" w:pos="540"/>
        </w:tabs>
        <w:ind w:left="540" w:hanging="540"/>
        <w:jc w:val="both"/>
        <w:rPr>
          <w:sz w:val="16"/>
          <w:szCs w:val="16"/>
          <w:highlight w:val="yellow"/>
        </w:rPr>
      </w:pPr>
    </w:p>
    <w:p w14:paraId="7612ECD8" w14:textId="77777777" w:rsidR="005B7E39" w:rsidRPr="0001359C" w:rsidRDefault="005B7E39" w:rsidP="000542CD">
      <w:pPr>
        <w:tabs>
          <w:tab w:val="left" w:pos="540"/>
        </w:tabs>
        <w:ind w:left="540" w:hanging="540"/>
        <w:jc w:val="both"/>
        <w:rPr>
          <w:sz w:val="16"/>
          <w:szCs w:val="16"/>
        </w:rPr>
      </w:pPr>
      <w:r w:rsidRPr="00C23694">
        <w:rPr>
          <w:sz w:val="16"/>
          <w:szCs w:val="16"/>
          <w:highlight w:val="yellow"/>
        </w:rPr>
        <w:t>I.</w:t>
      </w:r>
      <w:r w:rsidRPr="00C23694">
        <w:rPr>
          <w:sz w:val="16"/>
          <w:szCs w:val="16"/>
          <w:highlight w:val="yellow"/>
        </w:rPr>
        <w:tab/>
        <w:t xml:space="preserve">As described in Section 3 of the Lease, successful Offerors meeting one of the statutory exceptions above must agree to benchmark and publicly disclose the </w:t>
      </w:r>
      <w:proofErr w:type="gramStart"/>
      <w:r w:rsidRPr="00C23694">
        <w:rPr>
          <w:sz w:val="16"/>
          <w:szCs w:val="16"/>
          <w:highlight w:val="yellow"/>
        </w:rPr>
        <w:t>Building’s</w:t>
      </w:r>
      <w:proofErr w:type="gramEnd"/>
      <w:r w:rsidRPr="00C23694">
        <w:rPr>
          <w:sz w:val="16"/>
          <w:szCs w:val="16"/>
          <w:highlight w:val="yellow"/>
        </w:rPr>
        <w:t xml:space="preserve"> current ENERGY STAR® score, using EPA’s Portfolio Manager online software application.   See the Lease for additional details.</w:t>
      </w:r>
    </w:p>
    <w:p w14:paraId="4F14FE6C" w14:textId="77777777" w:rsidR="005B7E39" w:rsidRPr="0001359C" w:rsidRDefault="005B7E39" w:rsidP="000542CD">
      <w:pPr>
        <w:tabs>
          <w:tab w:val="left" w:pos="540"/>
        </w:tabs>
        <w:ind w:left="540" w:hanging="540"/>
        <w:jc w:val="both"/>
        <w:rPr>
          <w:sz w:val="16"/>
          <w:szCs w:val="16"/>
        </w:rPr>
      </w:pPr>
    </w:p>
    <w:p w14:paraId="73715B0F" w14:textId="77777777" w:rsidR="005B7E39" w:rsidRPr="00C23694" w:rsidRDefault="005B7E39" w:rsidP="000542CD">
      <w:pPr>
        <w:tabs>
          <w:tab w:val="left" w:pos="540"/>
        </w:tabs>
        <w:ind w:left="540" w:hanging="540"/>
        <w:jc w:val="both"/>
        <w:rPr>
          <w:sz w:val="16"/>
          <w:szCs w:val="16"/>
          <w:highlight w:val="yellow"/>
        </w:rPr>
      </w:pPr>
      <w:r w:rsidRPr="00C23694">
        <w:rPr>
          <w:sz w:val="16"/>
          <w:szCs w:val="16"/>
          <w:highlight w:val="yellow"/>
        </w:rPr>
        <w:t>J.</w:t>
      </w:r>
      <w:r w:rsidRPr="00C23694">
        <w:rPr>
          <w:sz w:val="16"/>
          <w:szCs w:val="16"/>
          <w:highlight w:val="yellow"/>
        </w:rPr>
        <w:tab/>
        <w:t>All new Buildings being specifically constructed for the Government must achieve the ENERGY STAR® Label within 18 months after occupancy by the Government.</w:t>
      </w:r>
    </w:p>
    <w:p w14:paraId="5EBF48E1" w14:textId="77777777" w:rsidR="005B7E39" w:rsidRPr="00C23694" w:rsidRDefault="005B7E39" w:rsidP="000542CD">
      <w:pPr>
        <w:tabs>
          <w:tab w:val="left" w:pos="540"/>
        </w:tabs>
        <w:ind w:left="540" w:hanging="540"/>
        <w:jc w:val="both"/>
        <w:rPr>
          <w:sz w:val="16"/>
          <w:szCs w:val="16"/>
          <w:highlight w:val="yellow"/>
        </w:rPr>
      </w:pPr>
    </w:p>
    <w:p w14:paraId="6B5BD872" w14:textId="77777777" w:rsidR="005B7E39" w:rsidRPr="00C23694" w:rsidRDefault="005B7E39" w:rsidP="000542CD">
      <w:pPr>
        <w:tabs>
          <w:tab w:val="left" w:pos="540"/>
        </w:tabs>
        <w:ind w:left="540" w:hanging="540"/>
        <w:jc w:val="both"/>
        <w:rPr>
          <w:rFonts w:cs="Arial"/>
          <w:caps/>
          <w:vanish/>
          <w:color w:val="0000FF"/>
          <w:sz w:val="16"/>
          <w:szCs w:val="16"/>
          <w:highlight w:val="yellow"/>
        </w:rPr>
      </w:pPr>
      <w:r w:rsidRPr="00C23694">
        <w:rPr>
          <w:rFonts w:cs="Arial"/>
          <w:caps/>
          <w:vanish/>
          <w:color w:val="0000FF"/>
          <w:sz w:val="16"/>
          <w:szCs w:val="16"/>
          <w:highlight w:val="yellow"/>
        </w:rPr>
        <w:t>action required:  use sub-paragraph K only for sole source succeeding or superseding leases at the current location.  otherwise, delete.</w:t>
      </w:r>
    </w:p>
    <w:p w14:paraId="3D8B7F28" w14:textId="77777777" w:rsidR="005B7E39" w:rsidRPr="0001359C" w:rsidRDefault="005B7E39" w:rsidP="000542CD">
      <w:pPr>
        <w:tabs>
          <w:tab w:val="left" w:pos="540"/>
        </w:tabs>
        <w:ind w:left="540" w:hanging="540"/>
        <w:jc w:val="both"/>
        <w:rPr>
          <w:sz w:val="16"/>
          <w:szCs w:val="16"/>
        </w:rPr>
      </w:pPr>
      <w:r w:rsidRPr="00C23694">
        <w:rPr>
          <w:sz w:val="16"/>
          <w:szCs w:val="16"/>
          <w:highlight w:val="yellow"/>
        </w:rPr>
        <w:t>K.</w:t>
      </w:r>
      <w:r w:rsidRPr="00C23694">
        <w:rPr>
          <w:sz w:val="16"/>
          <w:szCs w:val="16"/>
          <w:highlight w:val="yellow"/>
        </w:rPr>
        <w:tab/>
        <w:t xml:space="preserve"> As part of the cost effective upgrades specified under sub-paragraph D above, existing lighting systems must be upgraded to meet or exceed the stated lighting specifications in the Lease unless, with respect to upgrades otherwise in excess of the minimum stated requirements, Offeror can demonstrate, using the Building Upgrade Value Calculator discussed above, that such additional upgrades are not cost effective over the Firm Term of the Lease.</w:t>
      </w:r>
      <w:r w:rsidRPr="0001359C">
        <w:rPr>
          <w:sz w:val="16"/>
          <w:szCs w:val="16"/>
        </w:rPr>
        <w:t xml:space="preserve">  </w:t>
      </w:r>
    </w:p>
    <w:p w14:paraId="2B99F12E" w14:textId="77777777" w:rsidR="00731E72" w:rsidRDefault="00731E72" w:rsidP="00544220">
      <w:pPr>
        <w:jc w:val="both"/>
        <w:rPr>
          <w:sz w:val="16"/>
          <w:szCs w:val="16"/>
        </w:rPr>
      </w:pPr>
    </w:p>
    <w:p w14:paraId="4BC64EC5" w14:textId="77777777" w:rsidR="00AE03C9" w:rsidRPr="00C23694" w:rsidRDefault="007F01B5">
      <w:pPr>
        <w:keepNext/>
        <w:keepLines/>
        <w:jc w:val="both"/>
        <w:rPr>
          <w:rFonts w:cs="Arial"/>
          <w:b/>
          <w:caps/>
          <w:vanish/>
          <w:color w:val="0000FF"/>
          <w:sz w:val="16"/>
          <w:szCs w:val="16"/>
          <w:highlight w:val="yellow"/>
        </w:rPr>
      </w:pPr>
      <w:r w:rsidRPr="00C23694">
        <w:rPr>
          <w:rFonts w:cs="Arial"/>
          <w:b/>
          <w:caps/>
          <w:vanish/>
          <w:color w:val="0000FF"/>
          <w:sz w:val="16"/>
          <w:szCs w:val="16"/>
          <w:highlight w:val="yellow"/>
        </w:rPr>
        <w:t xml:space="preserve">ACTION REQUIRED: </w:t>
      </w:r>
      <w:r w:rsidR="009134B9" w:rsidRPr="00C23694">
        <w:rPr>
          <w:rFonts w:cs="Arial"/>
          <w:bCs/>
          <w:iCs/>
          <w:caps/>
          <w:vanish/>
          <w:color w:val="0000FF"/>
          <w:sz w:val="16"/>
          <w:szCs w:val="16"/>
          <w:highlight w:val="yellow"/>
        </w:rPr>
        <w:t>THE LEASING SPECIALIST MUST CONSULT WITH REGIONAL ENVIRONMENTAL PROFESSIONALS AND legal COUNSEL REGARDING ENVIRONMENTAL RISKS OR LIABILITY WHEN THERE IS REASON TO BE CONCERNED ABOUT THE PREVIOUS USE OF THE PROPERTY.  SOME PROBLEMATIC PRIOR USES INCLUDE GAS STATIONS OR THE PAST OR PRESENT PRESENCE OF FUELING PUMPS, INDUSTRIAL FACILITIES (E.G., MANUFACTURING PLANTS, MANUFACTURERS) WAREHOUSES STORING HAZARDOUS ITEMS OR ITEMS WITH HAZARDOUS CONTENTS, DRY CLEANERS, LAUNDRIES, AND LABORATORIES</w:t>
      </w:r>
      <w:r w:rsidRPr="00C23694">
        <w:rPr>
          <w:rFonts w:cs="Arial"/>
          <w:caps/>
          <w:vanish/>
          <w:color w:val="0000FF"/>
          <w:sz w:val="16"/>
          <w:szCs w:val="16"/>
          <w:highlight w:val="yellow"/>
        </w:rPr>
        <w:t>.</w:t>
      </w:r>
    </w:p>
    <w:p w14:paraId="11C8CC56" w14:textId="77777777" w:rsidR="00AE03C9" w:rsidRPr="00C23694" w:rsidRDefault="00446AFD" w:rsidP="00B16C27">
      <w:pPr>
        <w:pStyle w:val="Heading2"/>
        <w:tabs>
          <w:tab w:val="clear" w:pos="480"/>
          <w:tab w:val="left" w:pos="540"/>
        </w:tabs>
        <w:rPr>
          <w:highlight w:val="yellow"/>
        </w:rPr>
      </w:pPr>
      <w:bookmarkStart w:id="102" w:name="_Toc177129996"/>
      <w:r w:rsidRPr="00C23694">
        <w:rPr>
          <w:highlight w:val="yellow"/>
        </w:rPr>
        <w:t xml:space="preserve">ENVIRONMENTAL CONSIDERATIONS </w:t>
      </w:r>
      <w:r w:rsidR="00731E72" w:rsidRPr="00C23694">
        <w:rPr>
          <w:highlight w:val="yellow"/>
        </w:rPr>
        <w:t>(</w:t>
      </w:r>
      <w:r w:rsidR="003939F7" w:rsidRPr="00C23694">
        <w:rPr>
          <w:highlight w:val="yellow"/>
        </w:rPr>
        <w:t xml:space="preserve">SEP </w:t>
      </w:r>
      <w:r w:rsidR="00731E72" w:rsidRPr="00C23694">
        <w:rPr>
          <w:highlight w:val="yellow"/>
        </w:rPr>
        <w:t>2013)</w:t>
      </w:r>
      <w:bookmarkEnd w:id="102"/>
    </w:p>
    <w:p w14:paraId="5F53C0E1" w14:textId="77777777" w:rsidR="00731E72" w:rsidRPr="00C23694" w:rsidRDefault="00731E72" w:rsidP="00C264A0">
      <w:pPr>
        <w:keepNext/>
        <w:tabs>
          <w:tab w:val="left" w:pos="480"/>
        </w:tabs>
        <w:jc w:val="both"/>
        <w:rPr>
          <w:sz w:val="16"/>
          <w:szCs w:val="16"/>
          <w:highlight w:val="yellow"/>
        </w:rPr>
      </w:pPr>
    </w:p>
    <w:p w14:paraId="2B1B5613" w14:textId="77777777" w:rsidR="00731E72" w:rsidRPr="00C23694" w:rsidRDefault="00731E72" w:rsidP="000542CD">
      <w:pPr>
        <w:pStyle w:val="Title"/>
        <w:numPr>
          <w:ilvl w:val="0"/>
          <w:numId w:val="41"/>
        </w:numPr>
        <w:tabs>
          <w:tab w:val="clear" w:pos="480"/>
          <w:tab w:val="left" w:pos="540"/>
        </w:tabs>
        <w:ind w:left="540" w:hanging="540"/>
        <w:rPr>
          <w:highlight w:val="yellow"/>
        </w:rPr>
      </w:pPr>
      <w:r w:rsidRPr="00C23694">
        <w:rPr>
          <w:highlight w:val="yellow"/>
        </w:rPr>
        <w:t>The Government requests space with no known hazardous conditions or recognized environmental conditions that would pose a health and safety risk or environmental liability to the Government.</w:t>
      </w:r>
    </w:p>
    <w:p w14:paraId="52C1E4AD" w14:textId="77777777" w:rsidR="00731E72" w:rsidRPr="00C23694" w:rsidRDefault="00731E72" w:rsidP="000542CD">
      <w:pPr>
        <w:pStyle w:val="Title"/>
        <w:numPr>
          <w:ilvl w:val="0"/>
          <w:numId w:val="0"/>
        </w:numPr>
        <w:tabs>
          <w:tab w:val="clear" w:pos="480"/>
          <w:tab w:val="left" w:pos="540"/>
        </w:tabs>
        <w:ind w:left="540" w:hanging="540"/>
        <w:rPr>
          <w:highlight w:val="yellow"/>
        </w:rPr>
      </w:pPr>
    </w:p>
    <w:p w14:paraId="736EAF84" w14:textId="77777777" w:rsidR="00731E72" w:rsidRPr="00C23694" w:rsidRDefault="00FF1FE2" w:rsidP="000542CD">
      <w:pPr>
        <w:pStyle w:val="Title"/>
        <w:numPr>
          <w:ilvl w:val="0"/>
          <w:numId w:val="41"/>
        </w:numPr>
        <w:tabs>
          <w:tab w:val="clear" w:pos="480"/>
          <w:tab w:val="left" w:pos="540"/>
        </w:tabs>
        <w:ind w:left="540" w:hanging="540"/>
        <w:rPr>
          <w:highlight w:val="yellow"/>
        </w:rPr>
      </w:pPr>
      <w:r w:rsidRPr="00C23694">
        <w:rPr>
          <w:highlight w:val="yellow"/>
        </w:rPr>
        <w:t xml:space="preserve">Upon request by the Government, </w:t>
      </w:r>
      <w:r w:rsidR="00D33900" w:rsidRPr="00C23694">
        <w:rPr>
          <w:highlight w:val="yellow"/>
        </w:rPr>
        <w:t>O</w:t>
      </w:r>
      <w:r w:rsidR="00731E72" w:rsidRPr="00C23694">
        <w:rPr>
          <w:highlight w:val="yellow"/>
        </w:rPr>
        <w:t>fferor must provide all known previous use</w:t>
      </w:r>
      <w:r w:rsidR="0020708E" w:rsidRPr="00C23694">
        <w:rPr>
          <w:highlight w:val="yellow"/>
        </w:rPr>
        <w:t>s</w:t>
      </w:r>
      <w:r w:rsidR="00731E72" w:rsidRPr="00C23694">
        <w:rPr>
          <w:highlight w:val="yellow"/>
        </w:rPr>
        <w:t xml:space="preserve"> of the </w:t>
      </w:r>
      <w:proofErr w:type="gramStart"/>
      <w:r w:rsidR="00CE2B0C" w:rsidRPr="00C23694">
        <w:rPr>
          <w:highlight w:val="yellow"/>
        </w:rPr>
        <w:t>B</w:t>
      </w:r>
      <w:r w:rsidR="00731E72" w:rsidRPr="00C23694">
        <w:rPr>
          <w:highlight w:val="yellow"/>
        </w:rPr>
        <w:t>uilding</w:t>
      </w:r>
      <w:proofErr w:type="gramEnd"/>
      <w:r w:rsidR="00731E72" w:rsidRPr="00C23694">
        <w:rPr>
          <w:highlight w:val="yellow"/>
        </w:rPr>
        <w:t>.</w:t>
      </w:r>
    </w:p>
    <w:p w14:paraId="78503FA7" w14:textId="77777777" w:rsidR="00731E72" w:rsidRPr="00C23694" w:rsidRDefault="00731E72" w:rsidP="000542CD">
      <w:pPr>
        <w:pStyle w:val="Title"/>
        <w:numPr>
          <w:ilvl w:val="0"/>
          <w:numId w:val="0"/>
        </w:numPr>
        <w:tabs>
          <w:tab w:val="clear" w:pos="480"/>
          <w:tab w:val="left" w:pos="540"/>
        </w:tabs>
        <w:ind w:left="540" w:hanging="540"/>
        <w:rPr>
          <w:highlight w:val="yellow"/>
        </w:rPr>
      </w:pPr>
    </w:p>
    <w:p w14:paraId="39A6EEAB" w14:textId="77777777" w:rsidR="00731E72" w:rsidRPr="00C23694" w:rsidRDefault="00731E72" w:rsidP="000542CD">
      <w:pPr>
        <w:pStyle w:val="Title"/>
        <w:numPr>
          <w:ilvl w:val="0"/>
          <w:numId w:val="41"/>
        </w:numPr>
        <w:tabs>
          <w:tab w:val="clear" w:pos="480"/>
          <w:tab w:val="left" w:pos="540"/>
        </w:tabs>
        <w:ind w:left="540" w:hanging="540"/>
        <w:rPr>
          <w:highlight w:val="yellow"/>
        </w:rPr>
      </w:pPr>
      <w:r w:rsidRPr="00C23694">
        <w:rPr>
          <w:highlight w:val="yellow"/>
        </w:rPr>
        <w:t xml:space="preserve">Offeror must indicate in its written offer any known hazardous conditions or environmental releases with/from the offered </w:t>
      </w:r>
      <w:r w:rsidR="00CC18F2" w:rsidRPr="00C23694">
        <w:rPr>
          <w:highlight w:val="yellow"/>
        </w:rPr>
        <w:t>S</w:t>
      </w:r>
      <w:r w:rsidRPr="00C23694">
        <w:rPr>
          <w:highlight w:val="yellow"/>
        </w:rPr>
        <w:t xml:space="preserve">pace, </w:t>
      </w:r>
      <w:r w:rsidR="00CC18F2" w:rsidRPr="00C23694">
        <w:rPr>
          <w:highlight w:val="yellow"/>
        </w:rPr>
        <w:t>B</w:t>
      </w:r>
      <w:r w:rsidRPr="00C23694">
        <w:rPr>
          <w:highlight w:val="yellow"/>
        </w:rPr>
        <w:t xml:space="preserve">uilding or </w:t>
      </w:r>
      <w:r w:rsidR="00EB1065" w:rsidRPr="00C23694">
        <w:rPr>
          <w:highlight w:val="yellow"/>
        </w:rPr>
        <w:t>P</w:t>
      </w:r>
      <w:r w:rsidRPr="00C23694">
        <w:rPr>
          <w:highlight w:val="yellow"/>
        </w:rPr>
        <w:t>roperty</w:t>
      </w:r>
      <w:r w:rsidR="00B04C59" w:rsidRPr="00C23694">
        <w:rPr>
          <w:highlight w:val="yellow"/>
        </w:rPr>
        <w:t>.</w:t>
      </w:r>
    </w:p>
    <w:p w14:paraId="541ED97B" w14:textId="77777777" w:rsidR="00731E72" w:rsidRPr="00C23694" w:rsidRDefault="00731E72" w:rsidP="00736BAC">
      <w:pPr>
        <w:pStyle w:val="Title"/>
        <w:numPr>
          <w:ilvl w:val="0"/>
          <w:numId w:val="0"/>
        </w:numPr>
        <w:rPr>
          <w:highlight w:val="yellow"/>
        </w:rPr>
      </w:pPr>
    </w:p>
    <w:p w14:paraId="3E8A28D6" w14:textId="13873319" w:rsidR="00304443" w:rsidRPr="00C23694" w:rsidRDefault="003E5B78" w:rsidP="00304443">
      <w:pPr>
        <w:keepNext/>
        <w:keepLines/>
        <w:jc w:val="both"/>
        <w:rPr>
          <w:rFonts w:cs="Arial"/>
          <w:caps/>
          <w:vanish/>
          <w:color w:val="0000FF"/>
          <w:sz w:val="16"/>
          <w:szCs w:val="16"/>
          <w:highlight w:val="yellow"/>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xml:space="preserve"> </w:t>
      </w:r>
      <w:r w:rsidR="00304443" w:rsidRPr="00C23694">
        <w:rPr>
          <w:rFonts w:cs="Arial"/>
          <w:caps/>
          <w:vanish/>
          <w:color w:val="0000FF"/>
          <w:sz w:val="16"/>
          <w:szCs w:val="16"/>
          <w:highlight w:val="yellow"/>
        </w:rPr>
        <w:t xml:space="preserve">INCLUDE THE FOLLOWING PARAGRAPH, IN CONSULTATION WITH THE REGIONAL </w:t>
      </w:r>
      <w:r w:rsidR="006320B8" w:rsidRPr="00C23694">
        <w:rPr>
          <w:rFonts w:cs="Arial"/>
          <w:caps/>
          <w:vanish/>
          <w:color w:val="0000FF"/>
          <w:sz w:val="16"/>
          <w:szCs w:val="16"/>
          <w:highlight w:val="yellow"/>
        </w:rPr>
        <w:t>NATIONAL ENVIRONMENTAL POLICY ACT (NEPA) PROGRAM MANAGER OR THE REGIONAL NEPA SPECIALIST</w:t>
      </w:r>
      <w:r w:rsidR="00304443" w:rsidRPr="00C23694">
        <w:rPr>
          <w:rFonts w:cs="Arial"/>
          <w:caps/>
          <w:vanish/>
          <w:color w:val="0000FF"/>
          <w:sz w:val="16"/>
          <w:szCs w:val="16"/>
          <w:highlight w:val="yellow"/>
        </w:rPr>
        <w:t>.  APPLICABLE SITUATIONS INCLUDE:</w:t>
      </w:r>
    </w:p>
    <w:p w14:paraId="554D7BD3" w14:textId="77777777" w:rsidR="00304443" w:rsidRPr="00C23694" w:rsidRDefault="00304443" w:rsidP="00215F53">
      <w:pPr>
        <w:keepNext/>
        <w:keepLines/>
        <w:numPr>
          <w:ilvl w:val="0"/>
          <w:numId w:val="50"/>
        </w:numPr>
        <w:jc w:val="both"/>
        <w:rPr>
          <w:rFonts w:cs="Arial"/>
          <w:caps/>
          <w:vanish/>
          <w:color w:val="0000FF"/>
          <w:sz w:val="16"/>
          <w:szCs w:val="16"/>
          <w:highlight w:val="yellow"/>
        </w:rPr>
      </w:pPr>
      <w:r w:rsidRPr="00C23694">
        <w:rPr>
          <w:rFonts w:cs="Arial"/>
          <w:caps/>
          <w:vanish/>
          <w:color w:val="0000FF"/>
          <w:sz w:val="16"/>
          <w:szCs w:val="16"/>
          <w:highlight w:val="yellow"/>
        </w:rPr>
        <w:t>OFFERS INVOLVING NEW CONSTRUCTION OR GROUND DISTURBING ACTIVITY (THIS REFERS TO EXCAVATION AND DOES NOT INCLUDE BUILDING MAINTENANCE ACTIVITIES SUCH AS LANDSCAPING).</w:t>
      </w:r>
    </w:p>
    <w:p w14:paraId="18941E94" w14:textId="77777777" w:rsidR="00304443" w:rsidRPr="00C23694" w:rsidRDefault="00304443" w:rsidP="00215F53">
      <w:pPr>
        <w:keepNext/>
        <w:keepLines/>
        <w:numPr>
          <w:ilvl w:val="0"/>
          <w:numId w:val="50"/>
        </w:numPr>
        <w:jc w:val="both"/>
        <w:rPr>
          <w:rFonts w:cs="Arial"/>
          <w:caps/>
          <w:vanish/>
          <w:color w:val="0000FF"/>
          <w:sz w:val="16"/>
          <w:szCs w:val="16"/>
          <w:highlight w:val="yellow"/>
        </w:rPr>
      </w:pPr>
      <w:r w:rsidRPr="00C23694">
        <w:rPr>
          <w:rFonts w:cs="Arial"/>
          <w:caps/>
          <w:vanish/>
          <w:color w:val="0000FF"/>
          <w:sz w:val="16"/>
          <w:szCs w:val="16"/>
          <w:highlight w:val="yellow"/>
        </w:rPr>
        <w:t>SUBSTANTIAL CHANGE IN BUILDING USE THAT WOULD AFFECT NEIGHBORHOOD TRAFFIC PATTERNS.</w:t>
      </w:r>
    </w:p>
    <w:p w14:paraId="0565CDD7" w14:textId="77777777" w:rsidR="00304443" w:rsidRPr="00C23694" w:rsidRDefault="00304443" w:rsidP="00215F53">
      <w:pPr>
        <w:keepNext/>
        <w:keepLines/>
        <w:numPr>
          <w:ilvl w:val="0"/>
          <w:numId w:val="50"/>
        </w:numPr>
        <w:jc w:val="both"/>
        <w:rPr>
          <w:rFonts w:cs="Arial"/>
          <w:caps/>
          <w:vanish/>
          <w:color w:val="0000FF"/>
          <w:sz w:val="16"/>
          <w:szCs w:val="16"/>
          <w:highlight w:val="yellow"/>
        </w:rPr>
      </w:pPr>
      <w:r w:rsidRPr="00C23694">
        <w:rPr>
          <w:rFonts w:cs="Arial"/>
          <w:caps/>
          <w:vanish/>
          <w:color w:val="0000FF"/>
          <w:sz w:val="16"/>
          <w:szCs w:val="16"/>
          <w:highlight w:val="yellow"/>
        </w:rPr>
        <w:t>PRIOR USE OF SPACE WAS NOT GENERAL PURPOSE OFFICE-TYPE OCCUPANCY AND THERE WAS A POTENTIAL FOR THE PRESENCE OF HAZARDOUS SUBSTANCES.</w:t>
      </w:r>
    </w:p>
    <w:p w14:paraId="2D965BD1" w14:textId="77777777" w:rsidR="00304443" w:rsidRPr="00C23694" w:rsidRDefault="00304443" w:rsidP="00304443">
      <w:pPr>
        <w:keepNext/>
        <w:keepLines/>
        <w:jc w:val="both"/>
        <w:rPr>
          <w:rFonts w:cs="Arial"/>
          <w:caps/>
          <w:vanish/>
          <w:color w:val="0000FF"/>
          <w:sz w:val="16"/>
          <w:szCs w:val="16"/>
          <w:highlight w:val="yellow"/>
        </w:rPr>
      </w:pPr>
      <w:r w:rsidRPr="00C23694">
        <w:rPr>
          <w:rFonts w:cs="Arial"/>
          <w:caps/>
          <w:vanish/>
          <w:color w:val="0000FF"/>
          <w:sz w:val="16"/>
          <w:szCs w:val="16"/>
          <w:highlight w:val="yellow"/>
        </w:rPr>
        <w:t>OTHERWISE, DELETE.</w:t>
      </w:r>
    </w:p>
    <w:p w14:paraId="7C4D28EE" w14:textId="44C00060" w:rsidR="00304443" w:rsidRPr="00C23694" w:rsidRDefault="00304443" w:rsidP="00B16C27">
      <w:pPr>
        <w:pStyle w:val="Heading2"/>
        <w:tabs>
          <w:tab w:val="clear" w:pos="480"/>
          <w:tab w:val="left" w:pos="540"/>
        </w:tabs>
        <w:rPr>
          <w:highlight w:val="yellow"/>
        </w:rPr>
      </w:pPr>
      <w:bookmarkStart w:id="103" w:name="_Toc177129997"/>
      <w:r w:rsidRPr="00C23694">
        <w:rPr>
          <w:highlight w:val="yellow"/>
        </w:rPr>
        <w:t>DUE DILIGENCE AND NATIONAL ENVIRONMENTAL POLICY ACT REQUIREMENTS - RLP (</w:t>
      </w:r>
      <w:r w:rsidR="006320B8" w:rsidRPr="00C23694">
        <w:rPr>
          <w:highlight w:val="yellow"/>
        </w:rPr>
        <w:t>oct 2023</w:t>
      </w:r>
      <w:r w:rsidRPr="00C23694">
        <w:rPr>
          <w:highlight w:val="yellow"/>
        </w:rPr>
        <w:t>)</w:t>
      </w:r>
      <w:bookmarkEnd w:id="103"/>
    </w:p>
    <w:p w14:paraId="372821A8" w14:textId="77777777" w:rsidR="00FF6B30" w:rsidRPr="00C23694" w:rsidRDefault="00FF6B30">
      <w:pPr>
        <w:pStyle w:val="Title"/>
        <w:numPr>
          <w:ilvl w:val="0"/>
          <w:numId w:val="0"/>
        </w:numPr>
        <w:rPr>
          <w:highlight w:val="yellow"/>
        </w:rPr>
      </w:pPr>
    </w:p>
    <w:p w14:paraId="199FF2CA" w14:textId="704BD81B" w:rsidR="00304443" w:rsidRPr="00C23694" w:rsidRDefault="00304443" w:rsidP="002723BF">
      <w:pPr>
        <w:tabs>
          <w:tab w:val="left" w:pos="540"/>
        </w:tabs>
        <w:jc w:val="both"/>
        <w:rPr>
          <w:sz w:val="16"/>
          <w:szCs w:val="16"/>
          <w:highlight w:val="yellow"/>
        </w:rPr>
      </w:pPr>
      <w:r w:rsidRPr="00C23694">
        <w:rPr>
          <w:sz w:val="16"/>
          <w:szCs w:val="16"/>
          <w:highlight w:val="yellow"/>
        </w:rPr>
        <w:t>A.</w:t>
      </w:r>
      <w:r w:rsidRPr="00C23694">
        <w:rPr>
          <w:sz w:val="16"/>
          <w:szCs w:val="16"/>
          <w:highlight w:val="yellow"/>
        </w:rPr>
        <w:tab/>
      </w:r>
      <w:r w:rsidRPr="00C23694">
        <w:rPr>
          <w:sz w:val="16"/>
          <w:szCs w:val="16"/>
          <w:highlight w:val="yellow"/>
          <w:u w:val="single"/>
        </w:rPr>
        <w:t>Environmental Due Diligence</w:t>
      </w:r>
      <w:r w:rsidR="008D0D81" w:rsidRPr="00C23694">
        <w:rPr>
          <w:sz w:val="16"/>
          <w:szCs w:val="16"/>
          <w:highlight w:val="yellow"/>
        </w:rPr>
        <w:t>.</w:t>
      </w:r>
    </w:p>
    <w:p w14:paraId="2831F12C" w14:textId="77777777" w:rsidR="00304443" w:rsidRPr="00C23694" w:rsidRDefault="00304443" w:rsidP="00304443">
      <w:pPr>
        <w:jc w:val="both"/>
        <w:rPr>
          <w:sz w:val="16"/>
          <w:szCs w:val="16"/>
          <w:highlight w:val="yellow"/>
        </w:rPr>
      </w:pPr>
    </w:p>
    <w:p w14:paraId="1EFDEAE5" w14:textId="14DB48DB" w:rsidR="00304443" w:rsidRPr="00C23694" w:rsidRDefault="00304443" w:rsidP="000542CD">
      <w:pPr>
        <w:pStyle w:val="ListParagraph"/>
        <w:numPr>
          <w:ilvl w:val="6"/>
          <w:numId w:val="2"/>
        </w:numPr>
        <w:tabs>
          <w:tab w:val="left" w:pos="1080"/>
        </w:tabs>
        <w:ind w:left="1080" w:hanging="540"/>
        <w:jc w:val="both"/>
        <w:rPr>
          <w:sz w:val="16"/>
          <w:szCs w:val="16"/>
          <w:highlight w:val="yellow"/>
        </w:rPr>
      </w:pPr>
      <w:r w:rsidRPr="00C23694">
        <w:rPr>
          <w:sz w:val="16"/>
          <w:szCs w:val="16"/>
          <w:highlight w:val="yellow"/>
        </w:rPr>
        <w:t>At the direction of the LCO, the Offeror must provide, at the Offeror’s sole cost and expense, a current Phase I Environmental Site Assessment (ESA), using the American Society for Testing and Materials (ASTM) Standard E1527-13 and timeline, as such standard may be revised from time to time.  In accordance with ASTM standards, the study must be performed by an environmental professional with qualifications that meet ASTM standards.  This Phase I ESA must be prepared with a focus on the Government being the “user” of the Phase I, as the term “user” is defined in E1527-</w:t>
      </w:r>
      <w:r w:rsidR="006320B8" w:rsidRPr="00C23694">
        <w:rPr>
          <w:sz w:val="16"/>
          <w:szCs w:val="16"/>
          <w:highlight w:val="yellow"/>
        </w:rPr>
        <w:t>21</w:t>
      </w:r>
      <w:r w:rsidRPr="00C23694">
        <w:rPr>
          <w:sz w:val="16"/>
          <w:szCs w:val="16"/>
          <w:highlight w:val="yellow"/>
        </w:rPr>
        <w:t>.  Failure to submit the required study may result in dismissal from consideration.</w:t>
      </w:r>
    </w:p>
    <w:p w14:paraId="0E2918BA" w14:textId="77777777" w:rsidR="00304443" w:rsidRPr="00C23694" w:rsidRDefault="00304443" w:rsidP="000542CD">
      <w:pPr>
        <w:tabs>
          <w:tab w:val="left" w:pos="1080"/>
        </w:tabs>
        <w:ind w:left="1080" w:hanging="540"/>
        <w:jc w:val="both"/>
        <w:rPr>
          <w:sz w:val="16"/>
          <w:szCs w:val="16"/>
          <w:highlight w:val="yellow"/>
        </w:rPr>
      </w:pPr>
    </w:p>
    <w:p w14:paraId="59A660A0" w14:textId="625A2BB6" w:rsidR="00304443" w:rsidRPr="00C23694" w:rsidRDefault="002723BF" w:rsidP="000542CD">
      <w:pPr>
        <w:tabs>
          <w:tab w:val="left" w:pos="1080"/>
        </w:tabs>
        <w:ind w:left="1080" w:hanging="540"/>
        <w:jc w:val="both"/>
        <w:rPr>
          <w:sz w:val="16"/>
          <w:szCs w:val="16"/>
          <w:highlight w:val="yellow"/>
        </w:rPr>
      </w:pPr>
      <w:r w:rsidRPr="00C23694">
        <w:rPr>
          <w:sz w:val="16"/>
          <w:szCs w:val="16"/>
          <w:highlight w:val="yellow"/>
        </w:rPr>
        <w:t>2.</w:t>
      </w:r>
      <w:r w:rsidR="00304443" w:rsidRPr="00C23694">
        <w:rPr>
          <w:sz w:val="16"/>
          <w:szCs w:val="16"/>
          <w:highlight w:val="yellow"/>
        </w:rPr>
        <w:tab/>
        <w:t xml:space="preserve">If the Phase I ESA identifies any recognized environmental conditions (RECs), the Offeror will be responsible for addressing such RECs, at its sole cost and expense, including performing any necessary Phase II ESA (using ASTM Standard E1903-11), performing any necessary cleanup actions in accordance with federal and state standards and requirements and submitting a proposed schedule for complying with these obligations.  The Government will evaluate whether the nature of any of the RECs, the results of the Phase II, any completed cleanup, and the proposed schedule meet the Government’s needs. </w:t>
      </w:r>
    </w:p>
    <w:p w14:paraId="5ED5B7C9" w14:textId="77777777" w:rsidR="00304443" w:rsidRPr="00C23694" w:rsidRDefault="00304443" w:rsidP="002723BF">
      <w:pPr>
        <w:ind w:left="1080" w:hanging="540"/>
        <w:jc w:val="both"/>
        <w:rPr>
          <w:sz w:val="16"/>
          <w:szCs w:val="16"/>
          <w:highlight w:val="yellow"/>
        </w:rPr>
      </w:pPr>
    </w:p>
    <w:p w14:paraId="47F875CE" w14:textId="5A71EE5A" w:rsidR="00304443" w:rsidRPr="00C23694" w:rsidRDefault="00304443" w:rsidP="002723BF">
      <w:pPr>
        <w:tabs>
          <w:tab w:val="left" w:pos="540"/>
        </w:tabs>
        <w:jc w:val="both"/>
        <w:rPr>
          <w:sz w:val="16"/>
          <w:szCs w:val="16"/>
          <w:highlight w:val="yellow"/>
        </w:rPr>
      </w:pPr>
      <w:r w:rsidRPr="00C23694">
        <w:rPr>
          <w:sz w:val="16"/>
          <w:szCs w:val="16"/>
          <w:highlight w:val="yellow"/>
        </w:rPr>
        <w:t>B.</w:t>
      </w:r>
      <w:r w:rsidRPr="00C23694">
        <w:rPr>
          <w:sz w:val="16"/>
          <w:szCs w:val="16"/>
          <w:highlight w:val="yellow"/>
        </w:rPr>
        <w:tab/>
      </w:r>
      <w:r w:rsidRPr="00C23694">
        <w:rPr>
          <w:sz w:val="16"/>
          <w:szCs w:val="16"/>
          <w:highlight w:val="yellow"/>
          <w:u w:val="single"/>
        </w:rPr>
        <w:t>National Environmental Policy Act</w:t>
      </w:r>
      <w:r w:rsidR="008D0D81" w:rsidRPr="00C23694">
        <w:rPr>
          <w:sz w:val="16"/>
          <w:szCs w:val="16"/>
          <w:highlight w:val="yellow"/>
        </w:rPr>
        <w:t>.</w:t>
      </w:r>
    </w:p>
    <w:p w14:paraId="21CC4D3C" w14:textId="77777777" w:rsidR="00304443" w:rsidRPr="00C23694" w:rsidRDefault="00304443" w:rsidP="00304443">
      <w:pPr>
        <w:jc w:val="both"/>
        <w:rPr>
          <w:sz w:val="16"/>
          <w:szCs w:val="16"/>
          <w:highlight w:val="yellow"/>
        </w:rPr>
      </w:pPr>
    </w:p>
    <w:p w14:paraId="35BBB1C4" w14:textId="10E798ED" w:rsidR="00304443" w:rsidRPr="00C23694" w:rsidRDefault="002723BF" w:rsidP="000542CD">
      <w:pPr>
        <w:tabs>
          <w:tab w:val="left" w:pos="1080"/>
        </w:tabs>
        <w:ind w:left="1080" w:hanging="540"/>
        <w:jc w:val="both"/>
        <w:rPr>
          <w:sz w:val="16"/>
          <w:szCs w:val="16"/>
          <w:highlight w:val="yellow"/>
        </w:rPr>
      </w:pPr>
      <w:r w:rsidRPr="00C23694">
        <w:rPr>
          <w:sz w:val="16"/>
          <w:szCs w:val="16"/>
          <w:highlight w:val="yellow"/>
        </w:rPr>
        <w:t>1.</w:t>
      </w:r>
      <w:r w:rsidR="00304443" w:rsidRPr="00C23694">
        <w:rPr>
          <w:sz w:val="16"/>
          <w:szCs w:val="16"/>
          <w:highlight w:val="yellow"/>
        </w:rPr>
        <w:tab/>
        <w:t xml:space="preserve">While the Offeror is responsible for performing all environmental due diligence studies of the offered Property, the Government is responsible for compliance with NEPA, whether in whole or in part, on its own or with the assistance of the Offerors.  NEPA requires federal agencies to consider the effects of their actions on the quality of the human environment as part of the federal </w:t>
      </w:r>
      <w:r w:rsidR="005F584A" w:rsidRPr="00C23694">
        <w:rPr>
          <w:sz w:val="16"/>
          <w:szCs w:val="16"/>
          <w:highlight w:val="yellow"/>
        </w:rPr>
        <w:t>decision-making</w:t>
      </w:r>
      <w:r w:rsidR="00304443" w:rsidRPr="00C23694">
        <w:rPr>
          <w:sz w:val="16"/>
          <w:szCs w:val="16"/>
          <w:highlight w:val="yellow"/>
        </w:rPr>
        <w:t xml:space="preserve"> process and, to that end, the Government’s obligations may, and in some cases will, be augmented by the Offerors as described in greater detail in the RLP. </w:t>
      </w:r>
    </w:p>
    <w:p w14:paraId="7C9F842A" w14:textId="77777777" w:rsidR="00304443" w:rsidRPr="00C23694" w:rsidRDefault="00304443" w:rsidP="000542CD">
      <w:pPr>
        <w:tabs>
          <w:tab w:val="left" w:pos="1080"/>
        </w:tabs>
        <w:ind w:left="1080" w:hanging="540"/>
        <w:jc w:val="both"/>
        <w:rPr>
          <w:sz w:val="16"/>
          <w:szCs w:val="16"/>
          <w:highlight w:val="yellow"/>
        </w:rPr>
      </w:pPr>
    </w:p>
    <w:p w14:paraId="0E9E48E8" w14:textId="2089D679" w:rsidR="00304443" w:rsidRPr="00C23694" w:rsidRDefault="002723BF" w:rsidP="000542CD">
      <w:pPr>
        <w:tabs>
          <w:tab w:val="left" w:pos="1080"/>
        </w:tabs>
        <w:ind w:left="1080" w:hanging="540"/>
        <w:jc w:val="both"/>
        <w:rPr>
          <w:sz w:val="16"/>
          <w:szCs w:val="16"/>
          <w:highlight w:val="yellow"/>
        </w:rPr>
      </w:pPr>
      <w:r w:rsidRPr="00C23694">
        <w:rPr>
          <w:sz w:val="16"/>
          <w:szCs w:val="16"/>
          <w:highlight w:val="yellow"/>
        </w:rPr>
        <w:t>2.</w:t>
      </w:r>
      <w:r w:rsidR="00304443" w:rsidRPr="00C23694">
        <w:rPr>
          <w:sz w:val="16"/>
          <w:szCs w:val="16"/>
          <w:highlight w:val="yellow"/>
        </w:rPr>
        <w:tab/>
        <w:t xml:space="preserve">The Government may either request information from the Offerors to help it meet its obligations under NEPA or share information provided in response to this provision with federal, </w:t>
      </w:r>
      <w:r w:rsidR="005F584A" w:rsidRPr="00C23694">
        <w:rPr>
          <w:sz w:val="16"/>
          <w:szCs w:val="16"/>
          <w:highlight w:val="yellow"/>
        </w:rPr>
        <w:t>state,</w:t>
      </w:r>
      <w:r w:rsidR="00304443" w:rsidRPr="00C23694">
        <w:rPr>
          <w:sz w:val="16"/>
          <w:szCs w:val="16"/>
          <w:highlight w:val="yellow"/>
        </w:rPr>
        <w:t xml:space="preserve"> and local regulatory agencies as part of its compliance responsibilities under NEPA and other applicable federal, state and local environmental laws and regulations.  Further consultation with these regulatory agencies may be necessary as part of the NEPA process.</w:t>
      </w:r>
    </w:p>
    <w:p w14:paraId="695F9351" w14:textId="77777777" w:rsidR="00304443" w:rsidRPr="00C23694" w:rsidRDefault="00304443" w:rsidP="000542CD">
      <w:pPr>
        <w:tabs>
          <w:tab w:val="left" w:pos="1080"/>
        </w:tabs>
        <w:ind w:left="1080" w:hanging="540"/>
        <w:jc w:val="both"/>
        <w:rPr>
          <w:sz w:val="16"/>
          <w:szCs w:val="16"/>
          <w:highlight w:val="yellow"/>
        </w:rPr>
      </w:pPr>
    </w:p>
    <w:p w14:paraId="12A37C9F" w14:textId="6C47AC4E" w:rsidR="00304443" w:rsidRPr="00C23694" w:rsidRDefault="002723BF" w:rsidP="000542CD">
      <w:pPr>
        <w:tabs>
          <w:tab w:val="left" w:pos="1080"/>
        </w:tabs>
        <w:ind w:left="1080" w:hanging="540"/>
        <w:jc w:val="both"/>
        <w:rPr>
          <w:sz w:val="16"/>
          <w:szCs w:val="16"/>
          <w:highlight w:val="yellow"/>
        </w:rPr>
      </w:pPr>
      <w:r w:rsidRPr="00C23694">
        <w:rPr>
          <w:sz w:val="16"/>
          <w:szCs w:val="16"/>
          <w:highlight w:val="yellow"/>
        </w:rPr>
        <w:t>3.</w:t>
      </w:r>
      <w:r w:rsidR="00304443" w:rsidRPr="00C23694">
        <w:rPr>
          <w:sz w:val="16"/>
          <w:szCs w:val="16"/>
          <w:highlight w:val="yellow"/>
        </w:rPr>
        <w:tab/>
        <w:t xml:space="preserve">The Offerors are advised that the Government may be required to release the location of each offered site and other building specific information in public hearings or in public NEPA documents.  By submitting an offer in response to this RLP and without the need for any further documentation, the Offeror acknowledges and consents to such release.  </w:t>
      </w:r>
    </w:p>
    <w:p w14:paraId="24F08C59" w14:textId="77777777" w:rsidR="00304443" w:rsidRPr="00C23694" w:rsidRDefault="00304443" w:rsidP="000542CD">
      <w:pPr>
        <w:tabs>
          <w:tab w:val="left" w:pos="1080"/>
        </w:tabs>
        <w:ind w:left="1080" w:hanging="540"/>
        <w:jc w:val="both"/>
        <w:rPr>
          <w:sz w:val="16"/>
          <w:szCs w:val="16"/>
          <w:highlight w:val="yellow"/>
        </w:rPr>
      </w:pPr>
    </w:p>
    <w:p w14:paraId="3B44E8BB" w14:textId="28E6CAE1" w:rsidR="00304443" w:rsidRPr="00F54DFB" w:rsidRDefault="002723BF" w:rsidP="000542CD">
      <w:pPr>
        <w:tabs>
          <w:tab w:val="left" w:pos="1080"/>
        </w:tabs>
        <w:ind w:left="1080" w:hanging="540"/>
        <w:jc w:val="both"/>
        <w:rPr>
          <w:sz w:val="16"/>
          <w:szCs w:val="16"/>
        </w:rPr>
      </w:pPr>
      <w:r w:rsidRPr="00C23694">
        <w:rPr>
          <w:sz w:val="16"/>
          <w:szCs w:val="16"/>
          <w:highlight w:val="yellow"/>
        </w:rPr>
        <w:t>4.</w:t>
      </w:r>
      <w:r w:rsidR="00304443" w:rsidRPr="00C23694">
        <w:rPr>
          <w:sz w:val="16"/>
          <w:szCs w:val="16"/>
          <w:highlight w:val="yellow"/>
        </w:rPr>
        <w:tab/>
        <w:t>The Government reserves the right to reject any offer where (</w:t>
      </w:r>
      <w:proofErr w:type="spellStart"/>
      <w:r w:rsidR="00304443" w:rsidRPr="00C23694">
        <w:rPr>
          <w:sz w:val="16"/>
          <w:szCs w:val="16"/>
          <w:highlight w:val="yellow"/>
        </w:rPr>
        <w:t>i</w:t>
      </w:r>
      <w:proofErr w:type="spellEnd"/>
      <w:r w:rsidR="00304443" w:rsidRPr="00C23694">
        <w:rPr>
          <w:sz w:val="16"/>
          <w:szCs w:val="16"/>
          <w:highlight w:val="yellow"/>
        </w:rPr>
        <w:t>) the NEPA-related documentation provided by the Offeror for the offered Property is inadequate, (ii) the offer entails unacceptably adverse impacts on the human environment, (iii) the identified adverse impacts cannot be readily mitigated, or (iv) the level of NEPA analysis is more extensive than is acceptable to the Government.</w:t>
      </w:r>
    </w:p>
    <w:p w14:paraId="5DA122D3" w14:textId="77777777" w:rsidR="00304443" w:rsidRPr="00F54DFB" w:rsidRDefault="00304443" w:rsidP="000542CD">
      <w:pPr>
        <w:tabs>
          <w:tab w:val="left" w:pos="1080"/>
        </w:tabs>
        <w:ind w:left="1080" w:hanging="540"/>
        <w:jc w:val="both"/>
        <w:rPr>
          <w:sz w:val="16"/>
          <w:szCs w:val="16"/>
        </w:rPr>
      </w:pPr>
    </w:p>
    <w:p w14:paraId="09C1F124" w14:textId="0D096C8F" w:rsidR="00304443" w:rsidRPr="00C23694" w:rsidRDefault="002723BF" w:rsidP="000542CD">
      <w:pPr>
        <w:tabs>
          <w:tab w:val="left" w:pos="1080"/>
        </w:tabs>
        <w:ind w:left="1080" w:hanging="540"/>
        <w:jc w:val="both"/>
        <w:rPr>
          <w:sz w:val="16"/>
          <w:szCs w:val="16"/>
          <w:highlight w:val="yellow"/>
        </w:rPr>
      </w:pPr>
      <w:r w:rsidRPr="00C23694">
        <w:rPr>
          <w:sz w:val="16"/>
          <w:szCs w:val="16"/>
          <w:highlight w:val="yellow"/>
        </w:rPr>
        <w:lastRenderedPageBreak/>
        <w:t>5</w:t>
      </w:r>
      <w:r w:rsidR="00304443" w:rsidRPr="00C23694">
        <w:rPr>
          <w:sz w:val="16"/>
          <w:szCs w:val="16"/>
          <w:highlight w:val="yellow"/>
        </w:rPr>
        <w:t>.</w:t>
      </w:r>
      <w:r w:rsidR="00304443" w:rsidRPr="00C23694">
        <w:rPr>
          <w:sz w:val="16"/>
          <w:szCs w:val="16"/>
          <w:highlight w:val="yellow"/>
        </w:rPr>
        <w:tab/>
        <w:t xml:space="preserve">An Offeror must allow the Government access to the offered Property to conduct studies in furtherance of NEPA compliance.  This requires research and field surveys to assess the potential impacts to the natural, social and cultural environments.  Any recent studies previously conducted by the Offeror may be submitted to be included in the NEPA process. </w:t>
      </w:r>
    </w:p>
    <w:p w14:paraId="704CA88C" w14:textId="77777777" w:rsidR="00304443" w:rsidRPr="00C23694" w:rsidRDefault="00304443" w:rsidP="000542CD">
      <w:pPr>
        <w:tabs>
          <w:tab w:val="left" w:pos="1080"/>
        </w:tabs>
        <w:ind w:left="1080" w:hanging="540"/>
        <w:jc w:val="both"/>
        <w:rPr>
          <w:sz w:val="16"/>
          <w:szCs w:val="16"/>
          <w:highlight w:val="yellow"/>
        </w:rPr>
      </w:pPr>
    </w:p>
    <w:p w14:paraId="47EB0516" w14:textId="3D965F00" w:rsidR="00304443" w:rsidRPr="00F54DFB" w:rsidRDefault="002723BF" w:rsidP="000542CD">
      <w:pPr>
        <w:tabs>
          <w:tab w:val="left" w:pos="1080"/>
        </w:tabs>
        <w:ind w:left="1080" w:hanging="540"/>
        <w:jc w:val="both"/>
        <w:rPr>
          <w:sz w:val="16"/>
          <w:szCs w:val="16"/>
        </w:rPr>
      </w:pPr>
      <w:r w:rsidRPr="00C23694">
        <w:rPr>
          <w:sz w:val="16"/>
          <w:szCs w:val="16"/>
          <w:highlight w:val="yellow"/>
        </w:rPr>
        <w:t>6.</w:t>
      </w:r>
      <w:r w:rsidR="00304443" w:rsidRPr="00C23694">
        <w:rPr>
          <w:sz w:val="16"/>
          <w:szCs w:val="16"/>
          <w:highlight w:val="yellow"/>
        </w:rPr>
        <w:tab/>
        <w:t>The Government will not proceed with Lease award until the NEPA process is complete as evidenced by the Government’s issuance of a completed CATEX, EA or Environmental Impact Statement.  Upon Lease award, any mitigation measures, whether optional or mandatory, identified and adopted by the Government will become Lease obligations.  All costs and expenses for development of design alternatives, mitigation measures and review submittals for work to be performed under the Lease will be the sole responsibility of Lessor.</w:t>
      </w:r>
      <w:r w:rsidR="00304443" w:rsidRPr="00F54DFB">
        <w:rPr>
          <w:sz w:val="16"/>
          <w:szCs w:val="16"/>
        </w:rPr>
        <w:t xml:space="preserve">  </w:t>
      </w:r>
    </w:p>
    <w:p w14:paraId="1E2EEB25" w14:textId="77777777" w:rsidR="00691C76" w:rsidRPr="00B9355F" w:rsidRDefault="00691C76" w:rsidP="00691C76">
      <w:pPr>
        <w:jc w:val="both"/>
        <w:rPr>
          <w:sz w:val="16"/>
          <w:szCs w:val="16"/>
        </w:rPr>
      </w:pPr>
    </w:p>
    <w:p w14:paraId="08FFAF3B" w14:textId="77777777" w:rsidR="00262215" w:rsidRPr="00C23694" w:rsidRDefault="003E5B78" w:rsidP="00262215">
      <w:pPr>
        <w:keepNext/>
        <w:keepLines/>
        <w:jc w:val="both"/>
        <w:rPr>
          <w:rFonts w:cs="Arial"/>
          <w:caps/>
          <w:vanish/>
          <w:color w:val="0000FF"/>
          <w:sz w:val="16"/>
          <w:szCs w:val="16"/>
          <w:highlight w:val="yellow"/>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xml:space="preserve"> </w:t>
      </w:r>
      <w:r w:rsidR="00262215" w:rsidRPr="00C23694">
        <w:rPr>
          <w:rFonts w:cs="Arial"/>
          <w:caps/>
          <w:vanish/>
          <w:color w:val="0000FF"/>
          <w:sz w:val="16"/>
          <w:szCs w:val="16"/>
          <w:highlight w:val="yellow"/>
        </w:rPr>
        <w:t>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w:t>
      </w:r>
    </w:p>
    <w:p w14:paraId="53F2142B" w14:textId="3901E544" w:rsidR="00262215" w:rsidRPr="00C23694" w:rsidRDefault="00262215" w:rsidP="00B16C27">
      <w:pPr>
        <w:pStyle w:val="Heading2"/>
        <w:tabs>
          <w:tab w:val="clear" w:pos="480"/>
          <w:tab w:val="left" w:pos="540"/>
        </w:tabs>
        <w:rPr>
          <w:highlight w:val="yellow"/>
        </w:rPr>
      </w:pPr>
      <w:bookmarkStart w:id="104" w:name="_Toc177129998"/>
      <w:r w:rsidRPr="00C23694">
        <w:rPr>
          <w:highlight w:val="yellow"/>
        </w:rPr>
        <w:t>NATIONAL HISTORIC PRESERVATION ACT REQUIREMENTS - RLP (</w:t>
      </w:r>
      <w:r w:rsidR="00521E6C" w:rsidRPr="00C23694">
        <w:rPr>
          <w:highlight w:val="yellow"/>
        </w:rPr>
        <w:t>OCT</w:t>
      </w:r>
      <w:r w:rsidR="00734364" w:rsidRPr="00C23694">
        <w:rPr>
          <w:highlight w:val="yellow"/>
        </w:rPr>
        <w:t xml:space="preserve"> </w:t>
      </w:r>
      <w:r w:rsidR="006320B8" w:rsidRPr="00C23694">
        <w:rPr>
          <w:highlight w:val="yellow"/>
        </w:rPr>
        <w:t>2023</w:t>
      </w:r>
      <w:r w:rsidRPr="00C23694">
        <w:rPr>
          <w:highlight w:val="yellow"/>
        </w:rPr>
        <w:t>)</w:t>
      </w:r>
      <w:bookmarkEnd w:id="104"/>
    </w:p>
    <w:p w14:paraId="08FC9622" w14:textId="77777777" w:rsidR="00262215" w:rsidRPr="00C23694" w:rsidRDefault="00262215" w:rsidP="00262215">
      <w:pPr>
        <w:jc w:val="both"/>
        <w:rPr>
          <w:sz w:val="16"/>
          <w:szCs w:val="16"/>
          <w:highlight w:val="yellow"/>
        </w:rPr>
      </w:pPr>
    </w:p>
    <w:p w14:paraId="07901ECC" w14:textId="7D56A30A" w:rsidR="00262215" w:rsidRPr="00C23694" w:rsidRDefault="00262215" w:rsidP="008D0D81">
      <w:pPr>
        <w:tabs>
          <w:tab w:val="left" w:pos="540"/>
        </w:tabs>
        <w:ind w:left="540" w:hanging="540"/>
        <w:jc w:val="both"/>
        <w:rPr>
          <w:sz w:val="16"/>
          <w:szCs w:val="16"/>
          <w:highlight w:val="yellow"/>
        </w:rPr>
      </w:pPr>
      <w:r w:rsidRPr="00C23694">
        <w:rPr>
          <w:sz w:val="16"/>
          <w:szCs w:val="16"/>
          <w:highlight w:val="yellow"/>
        </w:rPr>
        <w:t>A.</w:t>
      </w:r>
      <w:r w:rsidRPr="00C23694">
        <w:rPr>
          <w:sz w:val="16"/>
          <w:szCs w:val="16"/>
          <w:highlight w:val="yellow"/>
        </w:rPr>
        <w:tab/>
        <w:t xml:space="preserve">The Government is responsible for complying with section 106 of the National Historic Preservation Act of 1966, as amended, </w:t>
      </w:r>
      <w:r w:rsidR="00734364" w:rsidRPr="00C23694">
        <w:rPr>
          <w:sz w:val="16"/>
          <w:szCs w:val="16"/>
          <w:highlight w:val="yellow"/>
        </w:rPr>
        <w:t>54</w:t>
      </w:r>
      <w:r w:rsidRPr="00C23694">
        <w:rPr>
          <w:sz w:val="16"/>
          <w:szCs w:val="16"/>
          <w:highlight w:val="yellow"/>
        </w:rPr>
        <w:t xml:space="preserve"> U.S.C. § </w:t>
      </w:r>
      <w:r w:rsidR="00734364" w:rsidRPr="00C23694">
        <w:rPr>
          <w:sz w:val="16"/>
          <w:szCs w:val="16"/>
          <w:highlight w:val="yellow"/>
        </w:rPr>
        <w:t>306108</w:t>
      </w:r>
      <w:r w:rsidRPr="00C23694">
        <w:rPr>
          <w:sz w:val="16"/>
          <w:szCs w:val="16"/>
          <w:highlight w:val="yellow"/>
        </w:rPr>
        <w:t xml:space="preserve"> (Section 106).   Section 106 requires federal agencies to consider the effects of their actions on historic properties prior to expending any federal funds on the undertaking.  The Government is responsible for identifying whether any historic properties exist in, on, under, or near the offered Property that could be affected by the leasing action.  Historic properties include both above-grade (</w:t>
      </w:r>
      <w:r w:rsidRPr="00C23694">
        <w:rPr>
          <w:i/>
          <w:sz w:val="16"/>
          <w:szCs w:val="16"/>
          <w:highlight w:val="yellow"/>
        </w:rPr>
        <w:t>i.e.</w:t>
      </w:r>
      <w:r w:rsidRPr="00C23694">
        <w:rPr>
          <w:sz w:val="16"/>
          <w:szCs w:val="16"/>
          <w:highlight w:val="yellow"/>
        </w:rPr>
        <w:t>, buildings and historic districts) and below-grade (</w:t>
      </w:r>
      <w:r w:rsidRPr="00C23694">
        <w:rPr>
          <w:i/>
          <w:sz w:val="16"/>
          <w:szCs w:val="16"/>
          <w:highlight w:val="yellow"/>
        </w:rPr>
        <w:t>i.e.</w:t>
      </w:r>
      <w:r w:rsidRPr="00C23694">
        <w:rPr>
          <w:sz w:val="16"/>
          <w:szCs w:val="16"/>
          <w:highlight w:val="yellow"/>
        </w:rPr>
        <w:t xml:space="preserve">, archeological sites) resources.  The Government is responsible for assessing effects to identified historic properties and for consulting with the State Historic Preservation Officer (SHPO), the Tribal Historic Preservation Officer (THPO), if applicable, any local Historic Preservation or Landmarks Commission, and other interested parties, if applicable, in accordance with the implementing regulations set forth at 36 C.F.R. part 800 (Protection of Historic Properties). </w:t>
      </w:r>
    </w:p>
    <w:p w14:paraId="3EFA1AF4" w14:textId="77777777" w:rsidR="00262215" w:rsidRPr="00C23694" w:rsidRDefault="00262215" w:rsidP="000542CD">
      <w:pPr>
        <w:tabs>
          <w:tab w:val="left" w:pos="540"/>
        </w:tabs>
        <w:ind w:left="540" w:hanging="540"/>
        <w:jc w:val="both"/>
        <w:rPr>
          <w:sz w:val="16"/>
          <w:szCs w:val="16"/>
          <w:highlight w:val="yellow"/>
        </w:rPr>
      </w:pPr>
    </w:p>
    <w:p w14:paraId="1BE8C7E0" w14:textId="60045A14" w:rsidR="00262215" w:rsidRPr="00C23694" w:rsidRDefault="00262215" w:rsidP="000542CD">
      <w:pPr>
        <w:tabs>
          <w:tab w:val="left" w:pos="540"/>
        </w:tabs>
        <w:ind w:left="540" w:hanging="540"/>
        <w:jc w:val="both"/>
        <w:rPr>
          <w:sz w:val="16"/>
          <w:szCs w:val="16"/>
          <w:highlight w:val="yellow"/>
        </w:rPr>
      </w:pPr>
      <w:r w:rsidRPr="00C23694">
        <w:rPr>
          <w:sz w:val="16"/>
          <w:szCs w:val="16"/>
          <w:highlight w:val="yellow"/>
        </w:rPr>
        <w:t>B.</w:t>
      </w:r>
      <w:r w:rsidRPr="00C23694">
        <w:rPr>
          <w:sz w:val="16"/>
          <w:szCs w:val="16"/>
          <w:highlight w:val="yellow"/>
        </w:rPr>
        <w:tab/>
        <w:t xml:space="preserve">An Offeror must allow the Government access to the offered Property to conduct studies in furtherance of the Section 106 compliance.  This requires research and field surveys to assess the potential presence of historic properties that may be affected by construction activity, both above- and below-grade.  Compliance also may require below-grade testing to determine the presence of archeological resources and possible artifact recovery, </w:t>
      </w:r>
      <w:r w:rsidR="005F584A" w:rsidRPr="00C23694">
        <w:rPr>
          <w:sz w:val="16"/>
          <w:szCs w:val="16"/>
          <w:highlight w:val="yellow"/>
        </w:rPr>
        <w:t>recordation,</w:t>
      </w:r>
      <w:r w:rsidRPr="00C23694">
        <w:rPr>
          <w:sz w:val="16"/>
          <w:szCs w:val="16"/>
          <w:highlight w:val="yellow"/>
        </w:rPr>
        <w:t xml:space="preserve"> and interpretation mitigation measures.  </w:t>
      </w:r>
    </w:p>
    <w:p w14:paraId="4C48AFEB" w14:textId="77777777" w:rsidR="00262215" w:rsidRPr="00C23694" w:rsidRDefault="00262215" w:rsidP="000542CD">
      <w:pPr>
        <w:tabs>
          <w:tab w:val="left" w:pos="540"/>
        </w:tabs>
        <w:ind w:left="540" w:hanging="540"/>
        <w:jc w:val="both"/>
        <w:rPr>
          <w:sz w:val="16"/>
          <w:szCs w:val="16"/>
          <w:highlight w:val="yellow"/>
        </w:rPr>
      </w:pPr>
    </w:p>
    <w:p w14:paraId="1B91B885" w14:textId="77777777" w:rsidR="00262215" w:rsidRPr="00C23694" w:rsidRDefault="00262215" w:rsidP="000542CD">
      <w:pPr>
        <w:tabs>
          <w:tab w:val="left" w:pos="540"/>
        </w:tabs>
        <w:ind w:left="540" w:hanging="540"/>
        <w:jc w:val="both"/>
        <w:rPr>
          <w:sz w:val="16"/>
          <w:szCs w:val="16"/>
          <w:highlight w:val="yellow"/>
        </w:rPr>
      </w:pPr>
      <w:r w:rsidRPr="00C23694">
        <w:rPr>
          <w:sz w:val="16"/>
          <w:szCs w:val="16"/>
          <w:highlight w:val="yellow"/>
        </w:rPr>
        <w:t>C.</w:t>
      </w:r>
      <w:r w:rsidRPr="00C23694">
        <w:rPr>
          <w:sz w:val="16"/>
          <w:szCs w:val="16"/>
          <w:highlight w:val="yellow"/>
        </w:rPr>
        <w:tab/>
        <w:t xml:space="preserve">Demolition or destruction of a historic property by an Offeror in anticipation of an award of a </w:t>
      </w:r>
      <w:proofErr w:type="gramStart"/>
      <w:r w:rsidRPr="00C23694">
        <w:rPr>
          <w:sz w:val="16"/>
          <w:szCs w:val="16"/>
          <w:highlight w:val="yellow"/>
        </w:rPr>
        <w:t>Government</w:t>
      </w:r>
      <w:proofErr w:type="gramEnd"/>
      <w:r w:rsidRPr="00C23694">
        <w:rPr>
          <w:sz w:val="16"/>
          <w:szCs w:val="16"/>
          <w:highlight w:val="yellow"/>
        </w:rPr>
        <w:t xml:space="preserve"> lease may disqualify the Offeror from further consideration.</w:t>
      </w:r>
    </w:p>
    <w:p w14:paraId="40607A3E" w14:textId="77777777" w:rsidR="00262215" w:rsidRPr="00C23694" w:rsidRDefault="00262215" w:rsidP="000542CD">
      <w:pPr>
        <w:tabs>
          <w:tab w:val="left" w:pos="540"/>
        </w:tabs>
        <w:ind w:left="540" w:hanging="540"/>
        <w:jc w:val="both"/>
        <w:rPr>
          <w:sz w:val="16"/>
          <w:szCs w:val="16"/>
          <w:highlight w:val="yellow"/>
        </w:rPr>
      </w:pPr>
    </w:p>
    <w:p w14:paraId="503E71A4" w14:textId="76B553E9" w:rsidR="00262215" w:rsidRPr="00C23694" w:rsidRDefault="00262215" w:rsidP="000542CD">
      <w:pPr>
        <w:tabs>
          <w:tab w:val="left" w:pos="540"/>
        </w:tabs>
        <w:ind w:left="540" w:hanging="540"/>
        <w:jc w:val="both"/>
        <w:rPr>
          <w:sz w:val="16"/>
          <w:szCs w:val="16"/>
          <w:highlight w:val="yellow"/>
        </w:rPr>
      </w:pPr>
      <w:r w:rsidRPr="00C23694">
        <w:rPr>
          <w:sz w:val="16"/>
          <w:szCs w:val="16"/>
          <w:highlight w:val="yellow"/>
        </w:rPr>
        <w:t>D.</w:t>
      </w:r>
      <w:r w:rsidRPr="00C23694">
        <w:rPr>
          <w:sz w:val="16"/>
          <w:szCs w:val="16"/>
          <w:highlight w:val="yellow"/>
        </w:rPr>
        <w:tab/>
        <w:t xml:space="preserve">The Government reserves the right to reject any offer where documentation for the offered Property is inadequate or otherwise indicates preservation concerns or adverse effects to historic properties that cannot be </w:t>
      </w:r>
      <w:r w:rsidR="006320B8" w:rsidRPr="00C23694">
        <w:rPr>
          <w:sz w:val="16"/>
          <w:szCs w:val="16"/>
          <w:highlight w:val="yellow"/>
        </w:rPr>
        <w:t xml:space="preserve">minimized or </w:t>
      </w:r>
      <w:r w:rsidRPr="00C23694">
        <w:rPr>
          <w:sz w:val="16"/>
          <w:szCs w:val="16"/>
          <w:highlight w:val="yellow"/>
        </w:rPr>
        <w:t>reasonably mitigated</w:t>
      </w:r>
      <w:r w:rsidR="006320B8" w:rsidRPr="00C23694">
        <w:rPr>
          <w:sz w:val="16"/>
          <w:szCs w:val="16"/>
          <w:highlight w:val="yellow"/>
        </w:rPr>
        <w:t xml:space="preserve"> or where the level of NHPA analysis is more extensive than is acceptable to the Government</w:t>
      </w:r>
      <w:r w:rsidRPr="00C23694">
        <w:rPr>
          <w:sz w:val="16"/>
          <w:szCs w:val="16"/>
          <w:highlight w:val="yellow"/>
        </w:rPr>
        <w:t xml:space="preserve">. </w:t>
      </w:r>
    </w:p>
    <w:p w14:paraId="069A879C" w14:textId="77777777" w:rsidR="00262215" w:rsidRPr="00C23694" w:rsidRDefault="00262215" w:rsidP="000542CD">
      <w:pPr>
        <w:tabs>
          <w:tab w:val="left" w:pos="540"/>
        </w:tabs>
        <w:ind w:left="540" w:hanging="540"/>
        <w:jc w:val="both"/>
        <w:rPr>
          <w:sz w:val="16"/>
          <w:szCs w:val="16"/>
          <w:highlight w:val="yellow"/>
        </w:rPr>
      </w:pPr>
    </w:p>
    <w:p w14:paraId="557D5B73" w14:textId="1D230DD7" w:rsidR="00F71BAB" w:rsidRDefault="00262215" w:rsidP="000542CD">
      <w:pPr>
        <w:tabs>
          <w:tab w:val="left" w:pos="540"/>
        </w:tabs>
        <w:ind w:left="540" w:hanging="540"/>
        <w:jc w:val="both"/>
        <w:rPr>
          <w:sz w:val="16"/>
          <w:szCs w:val="16"/>
        </w:rPr>
      </w:pPr>
      <w:r w:rsidRPr="00C23694">
        <w:rPr>
          <w:sz w:val="16"/>
          <w:szCs w:val="16"/>
          <w:highlight w:val="yellow"/>
        </w:rPr>
        <w:t>E.</w:t>
      </w:r>
      <w:r w:rsidRPr="00C23694">
        <w:rPr>
          <w:sz w:val="16"/>
          <w:szCs w:val="16"/>
          <w:highlight w:val="yellow"/>
        </w:rPr>
        <w:tab/>
        <w:t xml:space="preserve">If the Government determines that the leasing action could affect historic property, the Offeror of any Property that the Government determines could affect historic property will be required to retain, at its sole cost and expense, the services of a preservation architect who meets or exceeds the </w:t>
      </w:r>
      <w:r w:rsidRPr="00C23694">
        <w:rPr>
          <w:i/>
          <w:sz w:val="16"/>
          <w:szCs w:val="16"/>
          <w:highlight w:val="yellow"/>
        </w:rPr>
        <w:t>Secretary of the Interior’s Professional Qualifications Standards for Historic Architecture</w:t>
      </w:r>
      <w:r w:rsidRPr="00C23694">
        <w:rPr>
          <w:sz w:val="16"/>
          <w:szCs w:val="16"/>
          <w:highlight w:val="yellow"/>
        </w:rPr>
        <w:t xml:space="preserve">, as amended and annotated and previously published in the Code of Federal Regulations, 36 C.F.R. part 61, and </w:t>
      </w:r>
      <w:r w:rsidR="00812296" w:rsidRPr="00C23694">
        <w:rPr>
          <w:sz w:val="16"/>
          <w:szCs w:val="16"/>
          <w:highlight w:val="yellow"/>
        </w:rPr>
        <w:t xml:space="preserve">the </w:t>
      </w:r>
      <w:r w:rsidR="00812296" w:rsidRPr="00C23694">
        <w:rPr>
          <w:i/>
          <w:sz w:val="16"/>
          <w:szCs w:val="16"/>
          <w:highlight w:val="yellow"/>
        </w:rPr>
        <w:t>GSA’s Qualification Requirements for Preservation Architects and Other Specialists</w:t>
      </w:r>
      <w:r w:rsidRPr="00C23694">
        <w:rPr>
          <w:sz w:val="16"/>
          <w:szCs w:val="16"/>
          <w:highlight w:val="yellow"/>
        </w:rPr>
        <w:t>.</w:t>
      </w:r>
      <w:r w:rsidR="00103B5B" w:rsidRPr="00C23694">
        <w:rPr>
          <w:sz w:val="16"/>
          <w:szCs w:val="16"/>
          <w:highlight w:val="yellow"/>
        </w:rPr>
        <w:t xml:space="preserve"> </w:t>
      </w:r>
      <w:r w:rsidRPr="00C23694">
        <w:rPr>
          <w:sz w:val="16"/>
          <w:szCs w:val="16"/>
          <w:highlight w:val="yellow"/>
        </w:rPr>
        <w:t xml:space="preserve">These standards are </w:t>
      </w:r>
      <w:r w:rsidR="00B5389D" w:rsidRPr="00C23694">
        <w:rPr>
          <w:sz w:val="16"/>
          <w:szCs w:val="16"/>
          <w:highlight w:val="yellow"/>
        </w:rPr>
        <w:t xml:space="preserve">available at: </w:t>
      </w:r>
      <w:hyperlink r:id="rId33">
        <w:r w:rsidR="008D0D81" w:rsidRPr="00C23694">
          <w:rPr>
            <w:rStyle w:val="Hyperlink"/>
            <w:sz w:val="16"/>
            <w:szCs w:val="16"/>
            <w:highlight w:val="yellow"/>
          </w:rPr>
          <w:t>https://www.gsa.gov/real-estate/historic-preservation/historic-preservation-policy-tools/</w:t>
        </w:r>
      </w:hyperlink>
      <w:r w:rsidR="00B5389D" w:rsidRPr="00C23694">
        <w:rPr>
          <w:rStyle w:val="Hyperlink"/>
          <w:sz w:val="16"/>
          <w:szCs w:val="16"/>
          <w:highlight w:val="yellow"/>
        </w:rPr>
        <w:t>.</w:t>
      </w:r>
      <w:r w:rsidRPr="00C23694">
        <w:rPr>
          <w:sz w:val="16"/>
          <w:szCs w:val="16"/>
          <w:highlight w:val="yellow"/>
        </w:rPr>
        <w:t xml:space="preserve"> The preservation architect will be responsible for developing preservation design solutions and project documentation required for review by the Government, the SHPO, the THPO, if applicable, and other consulting parties in accordance with Section 106.  For Tenant Improvements and other tenant-driven alterations within an existing historic building, the preservation architect must develop context-sensitive design options consistent with the </w:t>
      </w:r>
      <w:r w:rsidRPr="00C23694">
        <w:rPr>
          <w:i/>
          <w:sz w:val="16"/>
          <w:szCs w:val="16"/>
          <w:highlight w:val="yellow"/>
        </w:rPr>
        <w:t>Secretary of the Interior’s Standards for the Treatment of Historic Properties</w:t>
      </w:r>
      <w:r w:rsidRPr="00C23694">
        <w:rPr>
          <w:sz w:val="16"/>
          <w:szCs w:val="16"/>
          <w:highlight w:val="yellow"/>
        </w:rPr>
        <w:t>.  Where new construction or exterior alterations, or both, are located within a historic district, may be visible from historic properties or may affect archeological resources, compliance may require tailoring the design of the improvements to be compatible with the surrounding area.  Design review may require multiple revised submissions, depending on the complexity of the project and potential for adverse effects to historic properties, to respond to comments from the Government and the other consulting parties.  Within GSA, the Regional Historic Preservation Officer is solely responsible for corresponding with the SHPO, the THPO, if applicable, and any other consulting party.  All design costs and expenses relating to satisfying the requirements of this paragraph will be borne solely by the Offeror.</w:t>
      </w:r>
    </w:p>
    <w:p w14:paraId="681C20F5" w14:textId="209824F7" w:rsidR="000542CD" w:rsidRDefault="000542CD">
      <w:pPr>
        <w:rPr>
          <w:sz w:val="16"/>
          <w:szCs w:val="16"/>
        </w:rPr>
      </w:pPr>
      <w:r>
        <w:rPr>
          <w:sz w:val="16"/>
          <w:szCs w:val="16"/>
        </w:rPr>
        <w:br w:type="page"/>
      </w:r>
    </w:p>
    <w:p w14:paraId="07CEE416" w14:textId="77777777" w:rsidR="00A12692" w:rsidRPr="006504C1" w:rsidRDefault="00A12692" w:rsidP="00F71BAB">
      <w:pPr>
        <w:rPr>
          <w:sz w:val="16"/>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A12692" w:rsidRPr="006504C1" w14:paraId="0094477E" w14:textId="77777777" w:rsidTr="000B238E">
        <w:trPr>
          <w:trHeight w:val="576"/>
        </w:trPr>
        <w:tc>
          <w:tcPr>
            <w:tcW w:w="10908" w:type="dxa"/>
            <w:tcBorders>
              <w:top w:val="single" w:sz="18" w:space="0" w:color="auto"/>
              <w:bottom w:val="single" w:sz="18" w:space="0" w:color="auto"/>
            </w:tcBorders>
            <w:vAlign w:val="center"/>
          </w:tcPr>
          <w:p w14:paraId="452A3DDE" w14:textId="77777777" w:rsidR="00A12692" w:rsidRPr="006504C1" w:rsidRDefault="00C005AB" w:rsidP="00544220">
            <w:pPr>
              <w:pStyle w:val="Heading1"/>
            </w:pPr>
            <w:r>
              <w:t xml:space="preserve"> </w:t>
            </w:r>
            <w:bookmarkStart w:id="105" w:name="_Toc177129999"/>
            <w:r w:rsidR="00A12692" w:rsidRPr="006504C1">
              <w:t>HOW TO OFFER</w:t>
            </w:r>
            <w:bookmarkEnd w:id="105"/>
          </w:p>
        </w:tc>
      </w:tr>
    </w:tbl>
    <w:p w14:paraId="0A4AF706" w14:textId="77777777" w:rsidR="00A12692" w:rsidRPr="006504C1" w:rsidRDefault="00A12692" w:rsidP="00736BAC">
      <w:pPr>
        <w:pStyle w:val="Title"/>
        <w:numPr>
          <w:ilvl w:val="0"/>
          <w:numId w:val="0"/>
        </w:numPr>
        <w:ind w:left="360"/>
      </w:pPr>
    </w:p>
    <w:p w14:paraId="78F35481" w14:textId="77777777" w:rsidR="00AE03C9" w:rsidRDefault="00A12692" w:rsidP="00B16C27">
      <w:pPr>
        <w:pStyle w:val="Heading2"/>
        <w:tabs>
          <w:tab w:val="clear" w:pos="480"/>
          <w:tab w:val="left" w:pos="540"/>
        </w:tabs>
      </w:pPr>
      <w:bookmarkStart w:id="106" w:name="_Toc177130000"/>
      <w:r w:rsidRPr="006504C1">
        <w:t xml:space="preserve">GENERAL INSTRUCTIONS </w:t>
      </w:r>
      <w:r w:rsidR="0016117D">
        <w:t>(JUN 2012)</w:t>
      </w:r>
      <w:bookmarkEnd w:id="106"/>
      <w:r w:rsidRPr="006504C1">
        <w:t xml:space="preserve">  </w:t>
      </w:r>
    </w:p>
    <w:p w14:paraId="29FDC2F7" w14:textId="77777777" w:rsidR="00A12692" w:rsidRPr="006504C1" w:rsidRDefault="00A12692" w:rsidP="00544220">
      <w:pPr>
        <w:keepNext/>
        <w:jc w:val="both"/>
        <w:rPr>
          <w:rFonts w:cs="Arial"/>
          <w:sz w:val="16"/>
          <w:szCs w:val="16"/>
        </w:rPr>
      </w:pPr>
    </w:p>
    <w:p w14:paraId="072D3901" w14:textId="77777777" w:rsidR="00AB0D06" w:rsidRDefault="00A12692">
      <w:pPr>
        <w:jc w:val="both"/>
        <w:rPr>
          <w:rFonts w:cs="Arial"/>
          <w:sz w:val="16"/>
          <w:szCs w:val="16"/>
        </w:rPr>
      </w:pPr>
      <w:r w:rsidRPr="006504C1">
        <w:rPr>
          <w:rFonts w:cs="Arial"/>
          <w:sz w:val="16"/>
          <w:szCs w:val="16"/>
        </w:rPr>
        <w:t>Offeror</w:t>
      </w:r>
      <w:r w:rsidR="00B50403">
        <w:rPr>
          <w:rFonts w:cs="Arial"/>
          <w:sz w:val="16"/>
          <w:szCs w:val="16"/>
        </w:rPr>
        <w:t xml:space="preserve"> shall</w:t>
      </w:r>
      <w:r w:rsidRPr="006504C1">
        <w:rPr>
          <w:rFonts w:cs="Arial"/>
          <w:sz w:val="16"/>
          <w:szCs w:val="16"/>
        </w:rPr>
        <w:t xml:space="preserve"> prepare a complete offer, using the forms provided with this RLP, and submit the completed lease proposal package to the Government as indicated below.</w:t>
      </w:r>
    </w:p>
    <w:p w14:paraId="6CF08279" w14:textId="77777777" w:rsidR="00A12692" w:rsidRPr="006504C1" w:rsidRDefault="00A12692" w:rsidP="00544220">
      <w:pPr>
        <w:jc w:val="both"/>
        <w:rPr>
          <w:rFonts w:cs="Arial"/>
          <w:b/>
          <w:sz w:val="16"/>
          <w:szCs w:val="16"/>
        </w:rPr>
      </w:pPr>
    </w:p>
    <w:p w14:paraId="61CA551D" w14:textId="77777777" w:rsidR="00AB0D06" w:rsidRDefault="00A12692">
      <w:pPr>
        <w:pStyle w:val="NoSpacing"/>
        <w:keepNext/>
      </w:pPr>
      <w:r w:rsidRPr="00A61491">
        <w:t>ACT</w:t>
      </w:r>
      <w:r w:rsidR="005A71B0">
        <w:t>io</w:t>
      </w:r>
      <w:r w:rsidRPr="00A61491">
        <w:t xml:space="preserve">N REQUIRED:  </w:t>
      </w:r>
      <w:r w:rsidRPr="00A61491">
        <w:rPr>
          <w:b w:val="0"/>
        </w:rPr>
        <w:t>ENTER APPROPRIATE INFORMATION</w:t>
      </w:r>
      <w:r w:rsidR="00B70251">
        <w:rPr>
          <w:b w:val="0"/>
        </w:rPr>
        <w:t xml:space="preserve"> below, including time and time zone</w:t>
      </w:r>
      <w:r w:rsidR="00B342BF">
        <w:rPr>
          <w:b w:val="0"/>
        </w:rPr>
        <w:t>.  must match cover page.</w:t>
      </w:r>
    </w:p>
    <w:p w14:paraId="2A302ECD" w14:textId="12C988E6" w:rsidR="00AE03C9" w:rsidRDefault="00A12692" w:rsidP="00B16C27">
      <w:pPr>
        <w:pStyle w:val="Heading2"/>
        <w:tabs>
          <w:tab w:val="clear" w:pos="480"/>
          <w:tab w:val="left" w:pos="540"/>
        </w:tabs>
      </w:pPr>
      <w:bookmarkStart w:id="107" w:name="_Toc177130001"/>
      <w:r>
        <w:t xml:space="preserve">RECEIPT </w:t>
      </w:r>
      <w:r w:rsidR="00446AFD">
        <w:t xml:space="preserve">OF LEASE PROPOSALS </w:t>
      </w:r>
      <w:r w:rsidR="00B34C30">
        <w:t xml:space="preserve">(Small) </w:t>
      </w:r>
      <w:r>
        <w:t>(</w:t>
      </w:r>
      <w:r w:rsidR="003E5B78">
        <w:t xml:space="preserve">oct </w:t>
      </w:r>
      <w:r w:rsidR="00B34C30">
        <w:t>2021</w:t>
      </w:r>
      <w:r w:rsidRPr="006504C1">
        <w:t>)</w:t>
      </w:r>
      <w:bookmarkEnd w:id="107"/>
    </w:p>
    <w:p w14:paraId="15802C37" w14:textId="77777777" w:rsidR="00AB0D06" w:rsidRDefault="00AB0D06">
      <w:pPr>
        <w:keepNext/>
        <w:jc w:val="both"/>
        <w:rPr>
          <w:rFonts w:cs="Arial"/>
          <w:sz w:val="16"/>
          <w:szCs w:val="16"/>
        </w:rPr>
      </w:pPr>
    </w:p>
    <w:p w14:paraId="712D073B" w14:textId="315739E4" w:rsidR="00A12692" w:rsidRDefault="00A12692" w:rsidP="000542CD">
      <w:pPr>
        <w:pStyle w:val="Title"/>
        <w:numPr>
          <w:ilvl w:val="0"/>
          <w:numId w:val="42"/>
        </w:numPr>
        <w:tabs>
          <w:tab w:val="clear" w:pos="480"/>
          <w:tab w:val="left" w:pos="540"/>
        </w:tabs>
        <w:ind w:left="540" w:hanging="540"/>
      </w:pPr>
      <w:r w:rsidRPr="003D31BA">
        <w:t xml:space="preserve">Offeror is authorized to transmit its </w:t>
      </w:r>
      <w:r w:rsidR="00A910A3">
        <w:t>l</w:t>
      </w:r>
      <w:r w:rsidRPr="003D31BA">
        <w:t xml:space="preserve">ease proposal as an attachment to an email.  Offeror's email shall include the name, address and telephone number of the Offeror, and identify the name and title of the individual signing on behalf of the Offeror.  Offeror's signed </w:t>
      </w:r>
      <w:r w:rsidR="00DF1209">
        <w:t>L</w:t>
      </w:r>
      <w:r w:rsidR="00DF1209" w:rsidRPr="003D31BA">
        <w:t xml:space="preserve">ease </w:t>
      </w:r>
      <w:r w:rsidRPr="003D31BA">
        <w:t xml:space="preserve">proposal must be saved in a generally accessible format (such as portable document format (pdf)), which displays a visible image of all original document </w:t>
      </w:r>
      <w:r w:rsidR="005F584A" w:rsidRPr="003D31BA">
        <w:t>signatures and</w:t>
      </w:r>
      <w:r w:rsidRPr="003D31BA">
        <w:t xml:space="preserve"> must be transmitted as an attachment to the email.  Only emails transmitted to, and received at, the GSA email address identified in the </w:t>
      </w:r>
      <w:r w:rsidR="00EB1065">
        <w:t>RLP</w:t>
      </w:r>
      <w:r w:rsidRPr="003D31BA">
        <w:t xml:space="preserve"> will be accepted.  Offeror submitting a </w:t>
      </w:r>
      <w:r w:rsidR="00DF1209">
        <w:t>L</w:t>
      </w:r>
      <w:r w:rsidR="00DF1209" w:rsidRPr="003D31BA">
        <w:t xml:space="preserve">ease </w:t>
      </w:r>
      <w:r w:rsidRPr="003D31BA">
        <w:t xml:space="preserve">proposal by email shall retain in its possession, and make available upon GSA's request, its original signed proposal.  Offeror choosing not to submit its proposal via email may still submit its </w:t>
      </w:r>
      <w:r w:rsidR="00A910A3">
        <w:t>l</w:t>
      </w:r>
      <w:r w:rsidRPr="003D31BA">
        <w:t>ease proposal by United States mail or other express delivery service of Offeror's choosing.</w:t>
      </w:r>
    </w:p>
    <w:p w14:paraId="677B46B0" w14:textId="77777777" w:rsidR="008B017E" w:rsidRPr="00B9355F" w:rsidRDefault="008B017E" w:rsidP="000542CD">
      <w:pPr>
        <w:tabs>
          <w:tab w:val="left" w:pos="540"/>
        </w:tabs>
        <w:ind w:left="540" w:hanging="540"/>
        <w:rPr>
          <w:sz w:val="16"/>
          <w:szCs w:val="16"/>
        </w:rPr>
      </w:pPr>
    </w:p>
    <w:p w14:paraId="0CE3FE49" w14:textId="06137503" w:rsidR="00A12692" w:rsidRPr="003D31BA" w:rsidRDefault="00A12692" w:rsidP="000542CD">
      <w:pPr>
        <w:pStyle w:val="Title"/>
        <w:numPr>
          <w:ilvl w:val="0"/>
          <w:numId w:val="42"/>
        </w:numPr>
        <w:tabs>
          <w:tab w:val="clear" w:pos="480"/>
          <w:tab w:val="left" w:pos="540"/>
        </w:tabs>
        <w:ind w:left="540" w:hanging="540"/>
      </w:pPr>
      <w:proofErr w:type="gramStart"/>
      <w:r w:rsidRPr="003D31BA">
        <w:t>In order to</w:t>
      </w:r>
      <w:proofErr w:type="gramEnd"/>
      <w:r w:rsidRPr="003D31BA">
        <w:t xml:space="preserve"> be considered for award, offers conforming to the requirements of the RLP shall be received </w:t>
      </w:r>
      <w:r w:rsidR="00EE73E1">
        <w:t>n</w:t>
      </w:r>
      <w:r w:rsidRPr="003D31BA">
        <w:t xml:space="preserve">o later than </w:t>
      </w:r>
      <w:r w:rsidRPr="00FB32B4">
        <w:rPr>
          <w:b/>
          <w:color w:val="ED0000"/>
        </w:rPr>
        <w:t>[time] [time zone</w:t>
      </w:r>
      <w:r w:rsidRPr="003D31BA">
        <w:t xml:space="preserve">] on the </w:t>
      </w:r>
      <w:r w:rsidR="007E10D6">
        <w:t>date specified below</w:t>
      </w:r>
      <w:r w:rsidRPr="003D31BA">
        <w:t xml:space="preserve"> at the following designated office and address:</w:t>
      </w:r>
    </w:p>
    <w:p w14:paraId="219F0053" w14:textId="77777777" w:rsidR="00A12692" w:rsidRPr="00C044B0" w:rsidRDefault="00A12692" w:rsidP="003D31BA">
      <w:pPr>
        <w:jc w:val="both"/>
        <w:rPr>
          <w:rFonts w:cs="Arial"/>
          <w:sz w:val="16"/>
          <w:szCs w:val="21"/>
        </w:rPr>
      </w:pPr>
    </w:p>
    <w:tbl>
      <w:tblPr>
        <w:tblW w:w="0" w:type="auto"/>
        <w:tblInd w:w="270" w:type="dxa"/>
        <w:tblLayout w:type="fixed"/>
        <w:tblLook w:val="01E0" w:firstRow="1" w:lastRow="1" w:firstColumn="1" w:lastColumn="1" w:noHBand="0" w:noVBand="0"/>
      </w:tblPr>
      <w:tblGrid>
        <w:gridCol w:w="1752"/>
        <w:gridCol w:w="180"/>
        <w:gridCol w:w="5126"/>
        <w:gridCol w:w="180"/>
      </w:tblGrid>
      <w:tr w:rsidR="00A12692" w:rsidRPr="006A32C9" w14:paraId="4D196214" w14:textId="77777777" w:rsidTr="008D0D81">
        <w:trPr>
          <w:gridAfter w:val="1"/>
          <w:wAfter w:w="180" w:type="dxa"/>
          <w:trHeight w:val="293"/>
        </w:trPr>
        <w:tc>
          <w:tcPr>
            <w:tcW w:w="1752" w:type="dxa"/>
          </w:tcPr>
          <w:p w14:paraId="6BDC46C4" w14:textId="77777777" w:rsidR="00A12692" w:rsidRPr="006A32C9" w:rsidRDefault="00A12692" w:rsidP="008D0D81">
            <w:pPr>
              <w:pStyle w:val="Default"/>
              <w:spacing w:line="480" w:lineRule="auto"/>
              <w:ind w:left="165"/>
              <w:jc w:val="both"/>
              <w:rPr>
                <w:rFonts w:ascii="Arial" w:hAnsi="Arial" w:cs="Arial"/>
                <w:color w:val="auto"/>
                <w:sz w:val="16"/>
                <w:szCs w:val="16"/>
              </w:rPr>
            </w:pPr>
            <w:r w:rsidRPr="006A32C9">
              <w:rPr>
                <w:rFonts w:ascii="Arial" w:hAnsi="Arial" w:cs="Arial"/>
                <w:color w:val="auto"/>
                <w:sz w:val="16"/>
                <w:szCs w:val="16"/>
              </w:rPr>
              <w:t>Date:</w:t>
            </w:r>
          </w:p>
        </w:tc>
        <w:tc>
          <w:tcPr>
            <w:tcW w:w="5306" w:type="dxa"/>
            <w:gridSpan w:val="2"/>
          </w:tcPr>
          <w:p w14:paraId="7C93CC81" w14:textId="77777777" w:rsidR="00A12692" w:rsidRPr="006A32C9" w:rsidRDefault="00A12692" w:rsidP="008D0D81">
            <w:pPr>
              <w:pStyle w:val="Default"/>
              <w:ind w:left="165"/>
              <w:jc w:val="both"/>
              <w:rPr>
                <w:rFonts w:ascii="Arial" w:hAnsi="Arial" w:cs="Arial"/>
                <w:color w:val="auto"/>
                <w:sz w:val="16"/>
                <w:szCs w:val="16"/>
              </w:rPr>
            </w:pPr>
            <w:r w:rsidRPr="006A32C9">
              <w:rPr>
                <w:rFonts w:ascii="Arial" w:hAnsi="Arial" w:cs="Arial"/>
                <w:color w:val="auto"/>
                <w:sz w:val="16"/>
                <w:szCs w:val="16"/>
              </w:rPr>
              <w:t xml:space="preserve"> </w:t>
            </w:r>
          </w:p>
        </w:tc>
      </w:tr>
      <w:tr w:rsidR="00A12692" w:rsidRPr="006A32C9" w14:paraId="0FAC7A46" w14:textId="77777777" w:rsidTr="008D0D81">
        <w:trPr>
          <w:gridAfter w:val="1"/>
          <w:wAfter w:w="180" w:type="dxa"/>
          <w:trHeight w:val="293"/>
        </w:trPr>
        <w:tc>
          <w:tcPr>
            <w:tcW w:w="1752" w:type="dxa"/>
          </w:tcPr>
          <w:p w14:paraId="61D484C9" w14:textId="3E22154C" w:rsidR="00A12692" w:rsidRPr="006A32C9" w:rsidRDefault="00A12692" w:rsidP="008D0D81">
            <w:pPr>
              <w:pStyle w:val="Default"/>
              <w:spacing w:line="480" w:lineRule="auto"/>
              <w:ind w:left="165"/>
              <w:jc w:val="both"/>
              <w:rPr>
                <w:rFonts w:ascii="Arial" w:hAnsi="Arial" w:cs="Arial"/>
                <w:color w:val="auto"/>
                <w:sz w:val="16"/>
                <w:szCs w:val="16"/>
              </w:rPr>
            </w:pPr>
            <w:r w:rsidRPr="006A32C9">
              <w:rPr>
                <w:rFonts w:ascii="Arial" w:hAnsi="Arial" w:cs="Arial"/>
                <w:color w:val="auto"/>
                <w:sz w:val="16"/>
                <w:szCs w:val="16"/>
              </w:rPr>
              <w:t>Office</w:t>
            </w:r>
            <w:r w:rsidR="00EE73E1">
              <w:rPr>
                <w:rFonts w:ascii="Arial" w:hAnsi="Arial" w:cs="Arial"/>
                <w:color w:val="auto"/>
                <w:sz w:val="16"/>
                <w:szCs w:val="16"/>
              </w:rPr>
              <w:t xml:space="preserve"> Address</w:t>
            </w:r>
            <w:r w:rsidRPr="006A32C9">
              <w:rPr>
                <w:rFonts w:ascii="Arial" w:hAnsi="Arial" w:cs="Arial"/>
                <w:color w:val="auto"/>
                <w:sz w:val="16"/>
                <w:szCs w:val="16"/>
              </w:rPr>
              <w:t>:</w:t>
            </w:r>
          </w:p>
        </w:tc>
        <w:tc>
          <w:tcPr>
            <w:tcW w:w="5306" w:type="dxa"/>
            <w:gridSpan w:val="2"/>
          </w:tcPr>
          <w:p w14:paraId="30F705F6" w14:textId="77777777" w:rsidR="00A12692" w:rsidRPr="006A32C9" w:rsidRDefault="00A12692" w:rsidP="008D0D81">
            <w:pPr>
              <w:pStyle w:val="Default"/>
              <w:ind w:left="165"/>
              <w:jc w:val="both"/>
              <w:rPr>
                <w:rFonts w:ascii="Arial" w:hAnsi="Arial" w:cs="Arial"/>
                <w:color w:val="auto"/>
                <w:sz w:val="16"/>
                <w:szCs w:val="16"/>
              </w:rPr>
            </w:pPr>
            <w:r w:rsidRPr="006A32C9">
              <w:rPr>
                <w:rFonts w:ascii="Arial" w:hAnsi="Arial" w:cs="Arial"/>
                <w:color w:val="auto"/>
                <w:sz w:val="16"/>
                <w:szCs w:val="16"/>
              </w:rPr>
              <w:t xml:space="preserve"> </w:t>
            </w:r>
          </w:p>
        </w:tc>
      </w:tr>
      <w:tr w:rsidR="00A12692" w:rsidRPr="006A32C9" w14:paraId="493206EC" w14:textId="77777777" w:rsidTr="008D0D81">
        <w:trPr>
          <w:trHeight w:val="293"/>
        </w:trPr>
        <w:tc>
          <w:tcPr>
            <w:tcW w:w="1932" w:type="dxa"/>
            <w:gridSpan w:val="2"/>
          </w:tcPr>
          <w:p w14:paraId="66DB82FA" w14:textId="3500031B" w:rsidR="00A12692" w:rsidRPr="006A32C9" w:rsidRDefault="00EE73E1" w:rsidP="008D0D81">
            <w:pPr>
              <w:pStyle w:val="Default"/>
              <w:spacing w:line="480" w:lineRule="auto"/>
              <w:ind w:left="165"/>
              <w:jc w:val="both"/>
              <w:rPr>
                <w:rFonts w:ascii="Arial" w:hAnsi="Arial" w:cs="Arial"/>
                <w:color w:val="auto"/>
                <w:sz w:val="16"/>
                <w:szCs w:val="16"/>
              </w:rPr>
            </w:pPr>
            <w:r>
              <w:rPr>
                <w:rFonts w:ascii="Arial" w:hAnsi="Arial" w:cs="Arial"/>
                <w:color w:val="auto"/>
                <w:sz w:val="16"/>
                <w:szCs w:val="16"/>
              </w:rPr>
              <w:t xml:space="preserve">Email </w:t>
            </w:r>
            <w:r w:rsidR="00A12692" w:rsidRPr="006A32C9">
              <w:rPr>
                <w:rFonts w:ascii="Arial" w:hAnsi="Arial" w:cs="Arial"/>
                <w:color w:val="auto"/>
                <w:sz w:val="16"/>
                <w:szCs w:val="16"/>
              </w:rPr>
              <w:t>Address:</w:t>
            </w:r>
          </w:p>
        </w:tc>
        <w:tc>
          <w:tcPr>
            <w:tcW w:w="5306" w:type="dxa"/>
            <w:gridSpan w:val="2"/>
          </w:tcPr>
          <w:p w14:paraId="0E3CAFD4" w14:textId="77777777" w:rsidR="00A12692" w:rsidRPr="006A32C9" w:rsidRDefault="00A12692" w:rsidP="008D0D81">
            <w:pPr>
              <w:pStyle w:val="Default"/>
              <w:ind w:left="165"/>
              <w:jc w:val="both"/>
              <w:rPr>
                <w:rFonts w:ascii="Arial" w:hAnsi="Arial" w:cs="Arial"/>
                <w:color w:val="auto"/>
                <w:sz w:val="16"/>
                <w:szCs w:val="16"/>
              </w:rPr>
            </w:pPr>
          </w:p>
        </w:tc>
      </w:tr>
    </w:tbl>
    <w:p w14:paraId="1EA7A00F" w14:textId="77777777" w:rsidR="00A12692" w:rsidRPr="003D31BA" w:rsidRDefault="00A12692" w:rsidP="000542CD">
      <w:pPr>
        <w:pStyle w:val="Title"/>
        <w:numPr>
          <w:ilvl w:val="0"/>
          <w:numId w:val="42"/>
        </w:numPr>
        <w:tabs>
          <w:tab w:val="clear" w:pos="480"/>
          <w:tab w:val="left" w:pos="540"/>
        </w:tabs>
        <w:ind w:left="540" w:hanging="540"/>
      </w:pPr>
      <w:r w:rsidRPr="003D31BA">
        <w:t>Offers sent by United States mail or hand delivered (including delivery by commercial carrier) shall be deemed late if delivered to the address of the office designated for receipt of offers after the date and time established for receipt of offers.</w:t>
      </w:r>
    </w:p>
    <w:p w14:paraId="1FB42463" w14:textId="77777777" w:rsidR="00A12692" w:rsidRPr="003D31BA" w:rsidRDefault="00A12692" w:rsidP="000542CD">
      <w:pPr>
        <w:pStyle w:val="Title"/>
        <w:numPr>
          <w:ilvl w:val="0"/>
          <w:numId w:val="0"/>
        </w:numPr>
        <w:tabs>
          <w:tab w:val="clear" w:pos="480"/>
          <w:tab w:val="left" w:pos="540"/>
        </w:tabs>
        <w:ind w:left="540" w:hanging="540"/>
      </w:pPr>
    </w:p>
    <w:p w14:paraId="5CE4A1A3" w14:textId="77777777" w:rsidR="00A12692" w:rsidRPr="003D31BA" w:rsidRDefault="00A12692" w:rsidP="000542CD">
      <w:pPr>
        <w:pStyle w:val="Title"/>
        <w:numPr>
          <w:ilvl w:val="0"/>
          <w:numId w:val="42"/>
        </w:numPr>
        <w:tabs>
          <w:tab w:val="clear" w:pos="480"/>
          <w:tab w:val="left" w:pos="540"/>
        </w:tabs>
        <w:ind w:left="540" w:hanging="540"/>
      </w:pPr>
      <w:r w:rsidRPr="003D31BA">
        <w:t xml:space="preserve">Offers transmitted through email shall be deemed late if received at the designated email address after the date and time established for receipt of offers unless it was received at the initial point of entry to the Government infrastructure not later than 5:00 p.m. one </w:t>
      </w:r>
      <w:r w:rsidR="00740074">
        <w:t>W</w:t>
      </w:r>
      <w:r w:rsidRPr="003D31BA">
        <w:t xml:space="preserve">orking </w:t>
      </w:r>
      <w:r w:rsidR="00740074">
        <w:t>D</w:t>
      </w:r>
      <w:r w:rsidRPr="003D31BA">
        <w:t xml:space="preserve">ay prior to the date specified for receipt of proposals. </w:t>
      </w:r>
    </w:p>
    <w:p w14:paraId="4A19C27B" w14:textId="77777777" w:rsidR="00A12692" w:rsidRPr="003D31BA" w:rsidRDefault="00A12692" w:rsidP="000542CD">
      <w:pPr>
        <w:pStyle w:val="Title"/>
        <w:numPr>
          <w:ilvl w:val="0"/>
          <w:numId w:val="0"/>
        </w:numPr>
        <w:tabs>
          <w:tab w:val="clear" w:pos="480"/>
          <w:tab w:val="left" w:pos="540"/>
        </w:tabs>
        <w:ind w:left="540" w:hanging="540"/>
      </w:pPr>
    </w:p>
    <w:p w14:paraId="5946C179" w14:textId="5AE14752" w:rsidR="00A12692" w:rsidRPr="003D31BA" w:rsidRDefault="00A12692" w:rsidP="000542CD">
      <w:pPr>
        <w:pStyle w:val="Title"/>
        <w:numPr>
          <w:ilvl w:val="0"/>
          <w:numId w:val="42"/>
        </w:numPr>
        <w:tabs>
          <w:tab w:val="clear" w:pos="480"/>
          <w:tab w:val="left" w:pos="540"/>
        </w:tabs>
        <w:ind w:left="540" w:hanging="540"/>
      </w:pPr>
      <w:r w:rsidRPr="003D31BA">
        <w:t>Offers may be also deemed timely if there is acceptable evidence to establish that it was received at the Government installation designated for receipt of proposals and was under the Government’s control prior to the time set for receipt of proposals; or if it was the only proposal received.</w:t>
      </w:r>
    </w:p>
    <w:p w14:paraId="0A79222A" w14:textId="77777777" w:rsidR="00A12692" w:rsidRPr="004D3A8F" w:rsidRDefault="00A12692" w:rsidP="000542CD">
      <w:pPr>
        <w:pStyle w:val="Title"/>
        <w:numPr>
          <w:ilvl w:val="0"/>
          <w:numId w:val="0"/>
        </w:numPr>
        <w:tabs>
          <w:tab w:val="clear" w:pos="480"/>
          <w:tab w:val="left" w:pos="540"/>
        </w:tabs>
        <w:ind w:left="540" w:hanging="540"/>
      </w:pPr>
    </w:p>
    <w:p w14:paraId="64206B9D" w14:textId="77777777" w:rsidR="00A12692" w:rsidRPr="00736BAC" w:rsidRDefault="00A12692" w:rsidP="000542CD">
      <w:pPr>
        <w:pStyle w:val="Title"/>
        <w:numPr>
          <w:ilvl w:val="0"/>
          <w:numId w:val="42"/>
        </w:numPr>
        <w:tabs>
          <w:tab w:val="clear" w:pos="480"/>
          <w:tab w:val="left" w:pos="540"/>
        </w:tabs>
        <w:ind w:left="540" w:hanging="540"/>
      </w:pPr>
      <w:r w:rsidRPr="003D31BA">
        <w:t xml:space="preserve">There will be no public opening of offers, and all offers will be confidential until the </w:t>
      </w:r>
      <w:r w:rsidR="00E65552">
        <w:t>L</w:t>
      </w:r>
      <w:r w:rsidRPr="003D31BA">
        <w:t>ease has been awarded.  However, the Government may release proposals outside the Government such as to support contractors to assist in the evaluation of offers.  Such Government contractors shall be required to protect the data from unauthorized disclosure</w:t>
      </w:r>
      <w:r w:rsidR="00986964">
        <w:t>.</w:t>
      </w:r>
    </w:p>
    <w:p w14:paraId="425140EE" w14:textId="77777777" w:rsidR="003E5B78" w:rsidRPr="00120D81" w:rsidRDefault="003E5B78" w:rsidP="002723BF">
      <w:pPr>
        <w:tabs>
          <w:tab w:val="left" w:pos="540"/>
        </w:tabs>
        <w:rPr>
          <w:sz w:val="16"/>
          <w:szCs w:val="16"/>
        </w:rPr>
      </w:pPr>
    </w:p>
    <w:p w14:paraId="4234CA5F" w14:textId="0F7A0662" w:rsidR="00AE03C9" w:rsidRDefault="00446AFD" w:rsidP="00B16C27">
      <w:pPr>
        <w:pStyle w:val="Heading2"/>
        <w:tabs>
          <w:tab w:val="clear" w:pos="480"/>
          <w:tab w:val="left" w:pos="540"/>
        </w:tabs>
      </w:pPr>
      <w:bookmarkStart w:id="108" w:name="_Toc177130002"/>
      <w:r w:rsidRPr="006504C1">
        <w:t xml:space="preserve">PRICING TERMS </w:t>
      </w:r>
      <w:r>
        <w:t>(WAREHOUSE</w:t>
      </w:r>
      <w:r w:rsidR="00755523">
        <w:t xml:space="preserve">) </w:t>
      </w:r>
      <w:r w:rsidR="0016117D">
        <w:t>(</w:t>
      </w:r>
      <w:r w:rsidR="000C5EC8">
        <w:t xml:space="preserve">OCT </w:t>
      </w:r>
      <w:r w:rsidR="00602EF9">
        <w:t>2023</w:t>
      </w:r>
      <w:r w:rsidR="0016117D">
        <w:t>)</w:t>
      </w:r>
      <w:bookmarkEnd w:id="108"/>
    </w:p>
    <w:p w14:paraId="7E44652A" w14:textId="77777777" w:rsidR="00A12692" w:rsidRPr="006504C1" w:rsidRDefault="00A12692" w:rsidP="00544220">
      <w:pPr>
        <w:keepNext/>
        <w:jc w:val="both"/>
        <w:rPr>
          <w:rFonts w:cs="Arial"/>
          <w:sz w:val="16"/>
          <w:szCs w:val="16"/>
        </w:rPr>
      </w:pPr>
    </w:p>
    <w:p w14:paraId="20EA077A" w14:textId="77777777" w:rsidR="00A12692" w:rsidRPr="006504C1" w:rsidRDefault="00A12692" w:rsidP="002723BF">
      <w:pPr>
        <w:pStyle w:val="Title"/>
        <w:numPr>
          <w:ilvl w:val="0"/>
          <w:numId w:val="0"/>
        </w:numPr>
      </w:pPr>
      <w:r w:rsidRPr="006504C1">
        <w:t xml:space="preserve">Offeror shall </w:t>
      </w:r>
      <w:r>
        <w:t>provide the following pricing information with its offer</w:t>
      </w:r>
      <w:r w:rsidRPr="006504C1">
        <w:t>:</w:t>
      </w:r>
    </w:p>
    <w:p w14:paraId="4D2D99AD" w14:textId="77777777" w:rsidR="00A12692" w:rsidRPr="006504C1" w:rsidRDefault="00A12692" w:rsidP="00736BAC">
      <w:pPr>
        <w:pStyle w:val="Title"/>
        <w:numPr>
          <w:ilvl w:val="0"/>
          <w:numId w:val="0"/>
        </w:numPr>
        <w:ind w:left="360"/>
      </w:pPr>
    </w:p>
    <w:p w14:paraId="696D7130" w14:textId="77777777" w:rsidR="00E26F73" w:rsidRPr="00E26F73" w:rsidRDefault="0036100D" w:rsidP="002723BF">
      <w:pPr>
        <w:pStyle w:val="Title"/>
        <w:numPr>
          <w:ilvl w:val="0"/>
          <w:numId w:val="3"/>
        </w:numPr>
        <w:tabs>
          <w:tab w:val="clear" w:pos="480"/>
          <w:tab w:val="left" w:pos="540"/>
        </w:tabs>
        <w:ind w:left="0" w:firstLine="0"/>
      </w:pPr>
      <w:r w:rsidRPr="006A32C9">
        <w:rPr>
          <w:u w:val="single"/>
        </w:rPr>
        <w:t xml:space="preserve">GSA Form 1217, Lessor’s Annual Cost </w:t>
      </w:r>
      <w:r w:rsidR="00A910A3" w:rsidRPr="006A32C9">
        <w:rPr>
          <w:u w:val="single"/>
        </w:rPr>
        <w:t>Statement</w:t>
      </w:r>
      <w:r w:rsidR="00E26F73">
        <w:t>.  Complete all sections of the 1217.</w:t>
      </w:r>
    </w:p>
    <w:p w14:paraId="269C3B7F" w14:textId="77777777" w:rsidR="0036100D" w:rsidRPr="0036100D" w:rsidRDefault="0036100D" w:rsidP="002723BF">
      <w:pPr>
        <w:pStyle w:val="Title"/>
        <w:numPr>
          <w:ilvl w:val="0"/>
          <w:numId w:val="0"/>
        </w:numPr>
        <w:tabs>
          <w:tab w:val="clear" w:pos="480"/>
          <w:tab w:val="left" w:pos="540"/>
        </w:tabs>
      </w:pPr>
    </w:p>
    <w:p w14:paraId="52A330AE" w14:textId="77777777" w:rsidR="00A12692" w:rsidRPr="006504C1" w:rsidRDefault="00A12692" w:rsidP="002723BF">
      <w:pPr>
        <w:pStyle w:val="Title"/>
        <w:numPr>
          <w:ilvl w:val="0"/>
          <w:numId w:val="3"/>
        </w:numPr>
        <w:tabs>
          <w:tab w:val="clear" w:pos="480"/>
          <w:tab w:val="left" w:pos="540"/>
        </w:tabs>
        <w:ind w:left="0" w:firstLine="0"/>
      </w:pPr>
      <w:r w:rsidRPr="006504C1">
        <w:rPr>
          <w:u w:val="single"/>
        </w:rPr>
        <w:t xml:space="preserve">GSA Form </w:t>
      </w:r>
      <w:r w:rsidR="00755523" w:rsidRPr="006504C1">
        <w:rPr>
          <w:u w:val="single"/>
        </w:rPr>
        <w:t>1364</w:t>
      </w:r>
      <w:r w:rsidR="00755523">
        <w:rPr>
          <w:u w:val="single"/>
        </w:rPr>
        <w:t>WH</w:t>
      </w:r>
      <w:r w:rsidR="00DD655D">
        <w:rPr>
          <w:u w:val="single"/>
        </w:rPr>
        <w:t>—</w:t>
      </w:r>
      <w:r w:rsidR="00A67CC4">
        <w:rPr>
          <w:u w:val="single"/>
        </w:rPr>
        <w:t>Warehouse</w:t>
      </w:r>
      <w:r w:rsidRPr="006504C1">
        <w:rPr>
          <w:u w:val="single"/>
        </w:rPr>
        <w:t xml:space="preserve"> Proposal to Lease Space</w:t>
      </w:r>
      <w:r w:rsidRPr="006504C1">
        <w:t xml:space="preserve">.  Complete </w:t>
      </w:r>
      <w:r>
        <w:t>all</w:t>
      </w:r>
      <w:r w:rsidRPr="006504C1">
        <w:t xml:space="preserve"> </w:t>
      </w:r>
      <w:r>
        <w:t>section</w:t>
      </w:r>
      <w:r w:rsidRPr="006504C1">
        <w:t xml:space="preserve">s of the </w:t>
      </w:r>
      <w:r w:rsidR="00755523" w:rsidRPr="006504C1">
        <w:t>1364</w:t>
      </w:r>
      <w:r w:rsidR="00755523">
        <w:t>WH</w:t>
      </w:r>
      <w:r w:rsidRPr="006504C1">
        <w:t>, including, but not limited to:</w:t>
      </w:r>
    </w:p>
    <w:p w14:paraId="598F703B" w14:textId="77777777" w:rsidR="00A12692" w:rsidRPr="006504C1" w:rsidRDefault="00A12692" w:rsidP="002723BF">
      <w:pPr>
        <w:pStyle w:val="Title"/>
        <w:numPr>
          <w:ilvl w:val="0"/>
          <w:numId w:val="0"/>
        </w:numPr>
        <w:tabs>
          <w:tab w:val="clear" w:pos="480"/>
          <w:tab w:val="left" w:pos="540"/>
        </w:tabs>
      </w:pPr>
      <w:r w:rsidRPr="006504C1">
        <w:tab/>
      </w:r>
    </w:p>
    <w:p w14:paraId="6ED16C49" w14:textId="77777777" w:rsidR="00A12692" w:rsidRPr="006504C1" w:rsidRDefault="00A12692" w:rsidP="000542CD">
      <w:pPr>
        <w:pStyle w:val="Title"/>
        <w:numPr>
          <w:ilvl w:val="0"/>
          <w:numId w:val="15"/>
        </w:numPr>
        <w:tabs>
          <w:tab w:val="clear" w:pos="480"/>
          <w:tab w:val="clear" w:pos="720"/>
          <w:tab w:val="left" w:pos="1080"/>
        </w:tabs>
        <w:ind w:left="1080" w:hanging="540"/>
      </w:pPr>
      <w:r w:rsidRPr="00E37CA0">
        <w:t xml:space="preserve">A </w:t>
      </w:r>
      <w:r w:rsidR="0032313F" w:rsidRPr="0032313F">
        <w:rPr>
          <w:caps/>
          <w:vanish/>
          <w:color w:val="0000FF"/>
        </w:rPr>
        <w:t>[CHOOSE ONE OF THE FOLLOWING]</w:t>
      </w:r>
      <w:r w:rsidR="00FA3572">
        <w:rPr>
          <w:caps/>
          <w:vanish/>
          <w:color w:val="0070C0"/>
        </w:rPr>
        <w:t xml:space="preserve"> </w:t>
      </w:r>
      <w:r w:rsidR="005E3410" w:rsidRPr="00736BAC">
        <w:rPr>
          <w:caps/>
          <w:vanish/>
        </w:rPr>
        <w:t>[</w:t>
      </w:r>
      <w:r w:rsidR="005E3410" w:rsidRPr="00736BAC">
        <w:t>fully serviced Lease rate (gross rate)</w:t>
      </w:r>
      <w:r w:rsidR="00C8074D">
        <w:t xml:space="preserve"> OR</w:t>
      </w:r>
      <w:r w:rsidR="005E3410" w:rsidRPr="00736BAC">
        <w:t xml:space="preserve"> modified net Lease rate (Government provides utilities and/or janitorial services and/or trash removal)]</w:t>
      </w:r>
      <w:r w:rsidR="0032313F" w:rsidRPr="0032313F">
        <w:t xml:space="preserve"> </w:t>
      </w:r>
      <w:r w:rsidRPr="006504C1">
        <w:t xml:space="preserve">per ABOA and RSF, clearly itemizing the total </w:t>
      </w:r>
      <w:r w:rsidR="00F17385">
        <w:t>B</w:t>
      </w:r>
      <w:r w:rsidRPr="006504C1">
        <w:t xml:space="preserve">uilding shell rental, TI rate, </w:t>
      </w:r>
      <w:r w:rsidR="00F17385">
        <w:t>B</w:t>
      </w:r>
      <w:r>
        <w:t xml:space="preserve">uilding </w:t>
      </w:r>
      <w:r w:rsidR="007B0E0B">
        <w:t>S</w:t>
      </w:r>
      <w:r w:rsidRPr="006504C1">
        <w:t xml:space="preserve">pecific </w:t>
      </w:r>
      <w:r w:rsidR="007B0E0B">
        <w:t>A</w:t>
      </w:r>
      <w:r w:rsidRPr="006504C1">
        <w:t xml:space="preserve">mortized </w:t>
      </w:r>
      <w:r w:rsidR="007B0E0B">
        <w:t>Capital</w:t>
      </w:r>
      <w:r w:rsidRPr="006504C1">
        <w:t xml:space="preserve"> </w:t>
      </w:r>
      <w:r w:rsidR="00EB1065">
        <w:t xml:space="preserve">(BSAC) </w:t>
      </w:r>
      <w:r w:rsidRPr="006504C1">
        <w:t xml:space="preserve">rate, </w:t>
      </w:r>
      <w:r w:rsidR="00E37BC8">
        <w:t>o</w:t>
      </w:r>
      <w:r w:rsidRPr="006504C1">
        <w:t xml:space="preserve">perating </w:t>
      </w:r>
      <w:r w:rsidR="00E37BC8">
        <w:t>c</w:t>
      </w:r>
      <w:r w:rsidRPr="006504C1">
        <w:t xml:space="preserve">osts, and </w:t>
      </w:r>
      <w:r w:rsidR="00E37BC8">
        <w:t>p</w:t>
      </w:r>
      <w:r w:rsidRPr="006504C1">
        <w:t>arking (itemizing all costs of parking above base local code requirements or otherwise already included in shell rent).</w:t>
      </w:r>
    </w:p>
    <w:p w14:paraId="73341916" w14:textId="77777777" w:rsidR="00A12692" w:rsidRPr="006504C1" w:rsidRDefault="00A12692" w:rsidP="000542CD">
      <w:pPr>
        <w:pStyle w:val="Title"/>
        <w:numPr>
          <w:ilvl w:val="0"/>
          <w:numId w:val="0"/>
        </w:numPr>
        <w:tabs>
          <w:tab w:val="clear" w:pos="480"/>
          <w:tab w:val="left" w:pos="1080"/>
        </w:tabs>
        <w:ind w:left="1080" w:hanging="540"/>
      </w:pPr>
    </w:p>
    <w:p w14:paraId="12FB91A1" w14:textId="3B7F2573" w:rsidR="0094355F" w:rsidRPr="0094355F" w:rsidRDefault="00A12692" w:rsidP="000542CD">
      <w:pPr>
        <w:pStyle w:val="Title"/>
        <w:numPr>
          <w:ilvl w:val="0"/>
          <w:numId w:val="15"/>
        </w:numPr>
        <w:tabs>
          <w:tab w:val="clear" w:pos="480"/>
          <w:tab w:val="clear" w:pos="720"/>
          <w:tab w:val="left" w:pos="1080"/>
        </w:tabs>
        <w:ind w:left="1080" w:hanging="540"/>
      </w:pPr>
      <w:r w:rsidRPr="006504C1">
        <w:rPr>
          <w:u w:val="single"/>
        </w:rPr>
        <w:t>Improvements</w:t>
      </w:r>
      <w:r w:rsidRPr="006504C1">
        <w:t xml:space="preserve">.  All improvements in the base </w:t>
      </w:r>
      <w:r w:rsidR="005202DD">
        <w:t>Building</w:t>
      </w:r>
      <w:r w:rsidRPr="006504C1">
        <w:t xml:space="preserve">, lobbies, common areas, and core areas shall be provided by the Lessor, at the Lessor’s expense.  This </w:t>
      </w:r>
      <w:r w:rsidR="005202DD">
        <w:t>Building</w:t>
      </w:r>
      <w:r w:rsidRPr="006504C1">
        <w:t xml:space="preserve"> shell rental rate shall </w:t>
      </w:r>
      <w:r w:rsidR="002178DC">
        <w:t xml:space="preserve">also </w:t>
      </w:r>
      <w:r w:rsidRPr="006504C1">
        <w:t xml:space="preserve">include, but </w:t>
      </w:r>
      <w:r>
        <w:t xml:space="preserve">is </w:t>
      </w:r>
      <w:r w:rsidRPr="006504C1">
        <w:t>not limited to, property financing (exclusive of TIs</w:t>
      </w:r>
      <w:r w:rsidR="00EB1065">
        <w:t xml:space="preserve"> and BSAC</w:t>
      </w:r>
      <w:r w:rsidRPr="006504C1">
        <w:t xml:space="preserve">), insurance, taxes, management, profit, etc., for the </w:t>
      </w:r>
      <w:proofErr w:type="gramStart"/>
      <w:r w:rsidR="005202DD">
        <w:t>Building</w:t>
      </w:r>
      <w:proofErr w:type="gramEnd"/>
      <w:r w:rsidRPr="006504C1">
        <w:t xml:space="preserve">.  The </w:t>
      </w:r>
      <w:proofErr w:type="gramStart"/>
      <w:r w:rsidR="005202DD">
        <w:t>Building</w:t>
      </w:r>
      <w:proofErr w:type="gramEnd"/>
      <w:r w:rsidRPr="006504C1">
        <w:t xml:space="preserve"> shell rental rate shall also include all basic </w:t>
      </w:r>
      <w:r w:rsidR="00F17385">
        <w:t>B</w:t>
      </w:r>
      <w:r w:rsidRPr="006504C1">
        <w:t xml:space="preserve">uilding systems and common area buildout, including base </w:t>
      </w:r>
      <w:r w:rsidR="00F17385">
        <w:t>B</w:t>
      </w:r>
      <w:r w:rsidRPr="006504C1">
        <w:t xml:space="preserve">uilding lobbies, common areas, core areas, etc., exclusive of the ABOA </w:t>
      </w:r>
      <w:r w:rsidR="005202DD">
        <w:t>Space</w:t>
      </w:r>
      <w:r w:rsidRPr="006504C1">
        <w:t xml:space="preserve"> offered as required in this RLP.</w:t>
      </w:r>
    </w:p>
    <w:p w14:paraId="4660E61F" w14:textId="77777777" w:rsidR="0094355F" w:rsidRPr="0094355F" w:rsidRDefault="0094355F" w:rsidP="000542CD">
      <w:pPr>
        <w:pStyle w:val="Title"/>
        <w:numPr>
          <w:ilvl w:val="0"/>
          <w:numId w:val="0"/>
        </w:numPr>
        <w:tabs>
          <w:tab w:val="clear" w:pos="480"/>
          <w:tab w:val="left" w:pos="1080"/>
        </w:tabs>
        <w:ind w:left="1080" w:hanging="540"/>
      </w:pPr>
    </w:p>
    <w:p w14:paraId="6FCCD7D9" w14:textId="57539F2A" w:rsidR="00A12692" w:rsidRPr="006504C1" w:rsidRDefault="00A12692" w:rsidP="000542CD">
      <w:pPr>
        <w:pStyle w:val="Title"/>
        <w:numPr>
          <w:ilvl w:val="0"/>
          <w:numId w:val="15"/>
        </w:numPr>
        <w:tabs>
          <w:tab w:val="clear" w:pos="480"/>
          <w:tab w:val="clear" w:pos="720"/>
          <w:tab w:val="left" w:pos="1080"/>
        </w:tabs>
        <w:ind w:left="1080" w:hanging="540"/>
      </w:pPr>
      <w:r w:rsidRPr="006504C1">
        <w:rPr>
          <w:u w:val="single"/>
        </w:rPr>
        <w:t>The annual cost per ABOA and rentable square foot (RSF) for the cost of services and utilities</w:t>
      </w:r>
      <w:r w:rsidRPr="006504C1">
        <w:t xml:space="preserve">.  This equals line 27 of GSA Form 1217, Lessor’s Annual Cost Statement, divided by the </w:t>
      </w:r>
      <w:proofErr w:type="gramStart"/>
      <w:r w:rsidR="005202DD">
        <w:t>Building</w:t>
      </w:r>
      <w:proofErr w:type="gramEnd"/>
      <w:r w:rsidRPr="006504C1">
        <w:t xml:space="preserve"> size (shown on the top of both GSA Form </w:t>
      </w:r>
      <w:r w:rsidR="000C2700" w:rsidRPr="006504C1">
        <w:t>1364</w:t>
      </w:r>
      <w:r w:rsidR="000C2700">
        <w:t>WH</w:t>
      </w:r>
      <w:r w:rsidRPr="006504C1">
        <w:t>, Proposal to Lease Space, and Form 1217) for ABOA and RSF, respectively.</w:t>
      </w:r>
    </w:p>
    <w:p w14:paraId="20819027" w14:textId="77777777" w:rsidR="00A12692" w:rsidRPr="006504C1" w:rsidRDefault="00A12692" w:rsidP="000542CD">
      <w:pPr>
        <w:pStyle w:val="Title"/>
        <w:numPr>
          <w:ilvl w:val="0"/>
          <w:numId w:val="0"/>
        </w:numPr>
        <w:tabs>
          <w:tab w:val="clear" w:pos="480"/>
          <w:tab w:val="left" w:pos="1080"/>
        </w:tabs>
        <w:ind w:left="1080" w:hanging="540"/>
      </w:pPr>
    </w:p>
    <w:p w14:paraId="2583E66F" w14:textId="77777777" w:rsidR="00A12692" w:rsidRPr="006504C1" w:rsidRDefault="00A12692" w:rsidP="000542CD">
      <w:pPr>
        <w:pStyle w:val="Title"/>
        <w:numPr>
          <w:ilvl w:val="0"/>
          <w:numId w:val="15"/>
        </w:numPr>
        <w:tabs>
          <w:tab w:val="clear" w:pos="480"/>
          <w:tab w:val="clear" w:pos="720"/>
          <w:tab w:val="left" w:pos="1080"/>
        </w:tabs>
        <w:ind w:left="1080" w:hanging="540"/>
      </w:pPr>
      <w:r w:rsidRPr="006504C1">
        <w:rPr>
          <w:u w:val="single"/>
        </w:rPr>
        <w:t xml:space="preserve">The annual </w:t>
      </w:r>
      <w:r w:rsidR="00E37CA0">
        <w:rPr>
          <w:u w:val="single"/>
        </w:rPr>
        <w:t xml:space="preserve">rent to </w:t>
      </w:r>
      <w:r w:rsidRPr="006504C1">
        <w:rPr>
          <w:u w:val="single"/>
        </w:rPr>
        <w:t>amortize the T</w:t>
      </w:r>
      <w:r w:rsidR="00E37CA0">
        <w:rPr>
          <w:u w:val="single"/>
        </w:rPr>
        <w:t>enant Improvement</w:t>
      </w:r>
      <w:r w:rsidRPr="006504C1">
        <w:rPr>
          <w:u w:val="single"/>
        </w:rPr>
        <w:t xml:space="preserve"> Allowance</w:t>
      </w:r>
      <w:r>
        <w:rPr>
          <w:u w:val="single"/>
        </w:rPr>
        <w:t xml:space="preserve"> (TIA)</w:t>
      </w:r>
      <w:r w:rsidRPr="006504C1">
        <w:t xml:space="preserve">.  Such amortization shall be expressed as a cost per ABOA and RSF per year.  </w:t>
      </w:r>
      <w:r w:rsidRPr="006504C1">
        <w:rPr>
          <w:u w:color="E36C0A"/>
        </w:rPr>
        <w:t>Thi</w:t>
      </w:r>
      <w:r w:rsidRPr="006504C1">
        <w:t xml:space="preserve">s shall be all alterations for the </w:t>
      </w:r>
      <w:r w:rsidR="00A2378C">
        <w:rPr>
          <w:u w:color="E36C0A"/>
        </w:rPr>
        <w:t>Space</w:t>
      </w:r>
      <w:r w:rsidRPr="006504C1">
        <w:t xml:space="preserve"> above the </w:t>
      </w:r>
      <w:r w:rsidR="00B9039A">
        <w:t>B</w:t>
      </w:r>
      <w:r w:rsidRPr="006504C1">
        <w:t xml:space="preserve">uilding shell </w:t>
      </w:r>
      <w:r w:rsidR="00EB1065">
        <w:t xml:space="preserve">and BSAC </w:t>
      </w:r>
      <w:r w:rsidRPr="006504C1">
        <w:t>build</w:t>
      </w:r>
      <w:r w:rsidR="00EB1065">
        <w:t>-</w:t>
      </w:r>
      <w:r w:rsidRPr="006504C1">
        <w:t xml:space="preserve">out.  Such alterations shall be described and identified in the drawings used to construct the </w:t>
      </w:r>
      <w:r w:rsidR="00A2378C">
        <w:rPr>
          <w:u w:color="E36C0A"/>
        </w:rPr>
        <w:t>Space</w:t>
      </w:r>
      <w:r w:rsidRPr="006504C1">
        <w:t xml:space="preserve">.  The </w:t>
      </w:r>
      <w:r w:rsidRPr="006504C1">
        <w:rPr>
          <w:u w:color="E36C0A"/>
        </w:rPr>
        <w:t>TI</w:t>
      </w:r>
      <w:r w:rsidRPr="006504C1">
        <w:t xml:space="preserve">A, which is to be provided by the Lessor to the Government for </w:t>
      </w:r>
      <w:r w:rsidRPr="006504C1">
        <w:rPr>
          <w:u w:color="E36C0A"/>
        </w:rPr>
        <w:t>TI</w:t>
      </w:r>
      <w:r w:rsidRPr="006504C1">
        <w:t xml:space="preserve">s, </w:t>
      </w:r>
      <w:r w:rsidRPr="006504C1">
        <w:lastRenderedPageBreak/>
        <w:t xml:space="preserve">shall be made available at lease execution.  If the </w:t>
      </w:r>
      <w:r w:rsidR="00E40D70">
        <w:t>Offeror</w:t>
      </w:r>
      <w:r w:rsidRPr="006504C1">
        <w:t xml:space="preserve"> chooses to amortize the </w:t>
      </w:r>
      <w:r w:rsidRPr="006504C1">
        <w:rPr>
          <w:u w:color="E36C0A"/>
        </w:rPr>
        <w:t>TI</w:t>
      </w:r>
      <w:r w:rsidRPr="006504C1">
        <w:t xml:space="preserve"> for a period exceeding the </w:t>
      </w:r>
      <w:r w:rsidR="005202DD">
        <w:t>Firm Term</w:t>
      </w:r>
      <w:r w:rsidRPr="006504C1">
        <w:t xml:space="preserve"> of the </w:t>
      </w:r>
      <w:r w:rsidR="00A910A3">
        <w:t>L</w:t>
      </w:r>
      <w:r w:rsidR="00A910A3" w:rsidRPr="006504C1">
        <w:t>ease</w:t>
      </w:r>
      <w:r w:rsidRPr="006504C1">
        <w:t xml:space="preserve">, the </w:t>
      </w:r>
      <w:r w:rsidR="00E40D70">
        <w:t>Offeror</w:t>
      </w:r>
      <w:r w:rsidRPr="006504C1">
        <w:t xml:space="preserve"> shall indicate the extended time in the offer</w:t>
      </w:r>
      <w:r>
        <w:t xml:space="preserve">.  If the Government terminates the </w:t>
      </w:r>
      <w:r w:rsidR="00A910A3">
        <w:t>L</w:t>
      </w:r>
      <w:r>
        <w:t xml:space="preserve">ease after the </w:t>
      </w:r>
      <w:r w:rsidR="005202DD">
        <w:t>Firm Term</w:t>
      </w:r>
      <w:r>
        <w:t xml:space="preserve"> or does not otherwise renew or extend the term beyond the </w:t>
      </w:r>
      <w:r w:rsidR="005202DD">
        <w:t>Firm Term</w:t>
      </w:r>
      <w:r>
        <w:t xml:space="preserve">, the Government shall not be liable for any unamortized </w:t>
      </w:r>
      <w:r w:rsidR="00A910A3">
        <w:t xml:space="preserve">TI </w:t>
      </w:r>
      <w:r>
        <w:t>costs resulting from an extended amortization period.</w:t>
      </w:r>
    </w:p>
    <w:p w14:paraId="502C07FD" w14:textId="77777777" w:rsidR="00A12692" w:rsidRPr="006504C1" w:rsidRDefault="00A12692" w:rsidP="000542CD">
      <w:pPr>
        <w:pStyle w:val="Title"/>
        <w:numPr>
          <w:ilvl w:val="0"/>
          <w:numId w:val="0"/>
        </w:numPr>
        <w:tabs>
          <w:tab w:val="clear" w:pos="480"/>
          <w:tab w:val="left" w:pos="1080"/>
        </w:tabs>
        <w:ind w:left="1080" w:hanging="540"/>
      </w:pPr>
    </w:p>
    <w:p w14:paraId="443B62AE" w14:textId="77777777" w:rsidR="00A12692" w:rsidRPr="006504C1" w:rsidRDefault="00A12692" w:rsidP="000542CD">
      <w:pPr>
        <w:pStyle w:val="Title"/>
        <w:numPr>
          <w:ilvl w:val="0"/>
          <w:numId w:val="15"/>
        </w:numPr>
        <w:tabs>
          <w:tab w:val="clear" w:pos="480"/>
          <w:tab w:val="clear" w:pos="720"/>
          <w:tab w:val="left" w:pos="1080"/>
        </w:tabs>
        <w:ind w:left="1080" w:hanging="540"/>
      </w:pPr>
      <w:r w:rsidRPr="006504C1">
        <w:rPr>
          <w:u w:val="single"/>
        </w:rPr>
        <w:t xml:space="preserve">The annual </w:t>
      </w:r>
      <w:r w:rsidR="00E37CA0">
        <w:rPr>
          <w:u w:val="single"/>
        </w:rPr>
        <w:t xml:space="preserve">rent to amortize </w:t>
      </w:r>
      <w:r w:rsidRPr="006504C1">
        <w:rPr>
          <w:u w:val="single"/>
        </w:rPr>
        <w:t xml:space="preserve">the Building Specific </w:t>
      </w:r>
      <w:r w:rsidR="007B0E0B">
        <w:rPr>
          <w:u w:val="single"/>
        </w:rPr>
        <w:t>Amortized Capital (BSAC)</w:t>
      </w:r>
      <w:r w:rsidR="00E37CA0">
        <w:rPr>
          <w:u w:val="single"/>
        </w:rPr>
        <w:t xml:space="preserve"> costs</w:t>
      </w:r>
      <w:r w:rsidRPr="006504C1">
        <w:rPr>
          <w:u w:val="single"/>
        </w:rPr>
        <w:t>, if any</w:t>
      </w:r>
      <w:r w:rsidRPr="006504C1">
        <w:t xml:space="preserve">.  Such amortization shall be expressed as a </w:t>
      </w:r>
      <w:r w:rsidR="00F17385">
        <w:t>rate</w:t>
      </w:r>
      <w:r w:rsidRPr="006504C1">
        <w:t xml:space="preserve"> per ABOA and RSF per year.  Refer to the </w:t>
      </w:r>
      <w:r>
        <w:t xml:space="preserve">security </w:t>
      </w:r>
      <w:r w:rsidR="007B0E0B">
        <w:t xml:space="preserve">requirements attached to </w:t>
      </w:r>
      <w:r w:rsidRPr="006504C1">
        <w:t xml:space="preserve">the </w:t>
      </w:r>
      <w:r w:rsidR="00F17385">
        <w:t>L</w:t>
      </w:r>
      <w:r w:rsidR="007B0E0B">
        <w:t>ease</w:t>
      </w:r>
      <w:r w:rsidRPr="006504C1">
        <w:t>.</w:t>
      </w:r>
      <w:r w:rsidR="002F08F6">
        <w:t xml:space="preserve"> Such BSAC shall be described and identified in the drawings used to construct the Space. If the Offeror chooses to amortize the BSAC for a period exceeding the Firm Term of the Lease, the Offeror shall indicate the extended time in the offer. If the Government terminates the Lease after the Firm Term or does not otherwise renew or extend the term </w:t>
      </w:r>
      <w:r w:rsidR="005E656B">
        <w:t>beyond the Firm Term,</w:t>
      </w:r>
      <w:r w:rsidR="005841E2">
        <w:t xml:space="preserve"> the Government shall not be liable for any unamortized BSAC costs resulting from an extended amortization period.</w:t>
      </w:r>
    </w:p>
    <w:p w14:paraId="35458B06" w14:textId="77777777" w:rsidR="00A12692" w:rsidRPr="00C044B0" w:rsidRDefault="00A12692" w:rsidP="000542CD">
      <w:pPr>
        <w:tabs>
          <w:tab w:val="left" w:pos="1080"/>
        </w:tabs>
        <w:ind w:left="1080" w:hanging="540"/>
        <w:rPr>
          <w:sz w:val="16"/>
          <w:szCs w:val="16"/>
        </w:rPr>
      </w:pPr>
    </w:p>
    <w:p w14:paraId="47F3288A" w14:textId="77777777" w:rsidR="00A12692" w:rsidRPr="006504C1" w:rsidRDefault="00A12692" w:rsidP="000542CD">
      <w:pPr>
        <w:pStyle w:val="Title"/>
        <w:numPr>
          <w:ilvl w:val="0"/>
          <w:numId w:val="15"/>
        </w:numPr>
        <w:tabs>
          <w:tab w:val="clear" w:pos="480"/>
          <w:tab w:val="clear" w:pos="720"/>
          <w:tab w:val="left" w:pos="1080"/>
        </w:tabs>
        <w:ind w:left="1080" w:hanging="540"/>
      </w:pPr>
      <w:r w:rsidRPr="006504C1">
        <w:t>A</w:t>
      </w:r>
      <w:r w:rsidR="00BA74D2">
        <w:t xml:space="preserve"> shell rate</w:t>
      </w:r>
      <w:r w:rsidR="00867167">
        <w:t xml:space="preserve"> </w:t>
      </w:r>
      <w:r w:rsidRPr="006504C1">
        <w:t xml:space="preserve">per ABOA and RSF for that portion of the lease term extending beyond the </w:t>
      </w:r>
      <w:r w:rsidR="005202DD">
        <w:t>Firm Term</w:t>
      </w:r>
      <w:r w:rsidRPr="006504C1">
        <w:t xml:space="preserve">.  The rate proposed for this portion of the term shall not reflect any </w:t>
      </w:r>
      <w:r w:rsidRPr="006504C1">
        <w:rPr>
          <w:u w:color="E36C0A"/>
        </w:rPr>
        <w:t>TI</w:t>
      </w:r>
      <w:r w:rsidRPr="006504C1">
        <w:t xml:space="preserve">s </w:t>
      </w:r>
      <w:r w:rsidR="00EB1065">
        <w:t xml:space="preserve">or BSAC </w:t>
      </w:r>
      <w:r w:rsidRPr="006504C1">
        <w:t xml:space="preserve">as they will have been fully amortized over the </w:t>
      </w:r>
      <w:r w:rsidR="005202DD">
        <w:t>Firm Term</w:t>
      </w:r>
      <w:r w:rsidRPr="006504C1">
        <w:t>.</w:t>
      </w:r>
    </w:p>
    <w:p w14:paraId="56671B49" w14:textId="77777777" w:rsidR="00A12692" w:rsidRPr="006504C1" w:rsidRDefault="00A12692" w:rsidP="000542CD">
      <w:pPr>
        <w:pStyle w:val="Title"/>
        <w:numPr>
          <w:ilvl w:val="0"/>
          <w:numId w:val="0"/>
        </w:numPr>
        <w:tabs>
          <w:tab w:val="clear" w:pos="480"/>
          <w:tab w:val="left" w:pos="1080"/>
        </w:tabs>
        <w:ind w:left="1080" w:hanging="540"/>
      </w:pPr>
    </w:p>
    <w:p w14:paraId="4C8EA19A" w14:textId="7D44AB5E" w:rsidR="00A12692" w:rsidRPr="005F584A" w:rsidRDefault="00FA3572" w:rsidP="000542CD">
      <w:pPr>
        <w:pStyle w:val="Title"/>
        <w:numPr>
          <w:ilvl w:val="0"/>
          <w:numId w:val="15"/>
        </w:numPr>
        <w:tabs>
          <w:tab w:val="clear" w:pos="480"/>
          <w:tab w:val="clear" w:pos="720"/>
          <w:tab w:val="left" w:pos="1080"/>
        </w:tabs>
        <w:ind w:left="1080" w:hanging="540"/>
      </w:pPr>
      <w:r>
        <w:t>If the utilities within the space are not paid directly by Government, a</w:t>
      </w:r>
      <w:r w:rsidR="00A12692" w:rsidRPr="006504C1">
        <w:t>n hourly overtime rate for overtime use of heating and cooling</w:t>
      </w:r>
      <w:r w:rsidR="00A12692">
        <w:t>, and</w:t>
      </w:r>
      <w:r w:rsidR="00E3705D">
        <w:t>, if applicable, Adjustment for Reduced Services</w:t>
      </w:r>
      <w:r w:rsidR="00A12692" w:rsidRPr="005F584A">
        <w:t xml:space="preserve">.  </w:t>
      </w:r>
      <w:r w:rsidR="005F584A">
        <w:t>Note: R</w:t>
      </w:r>
      <w:r w:rsidR="00A12692" w:rsidRPr="005F584A">
        <w:t xml:space="preserve">efer to the </w:t>
      </w:r>
      <w:r w:rsidR="00F17385" w:rsidRPr="005F584A">
        <w:t>L</w:t>
      </w:r>
      <w:r w:rsidR="00A12692" w:rsidRPr="005F584A">
        <w:t>ease document for additional guidance.</w:t>
      </w:r>
    </w:p>
    <w:p w14:paraId="16DA61DF" w14:textId="77777777" w:rsidR="00A12692" w:rsidRPr="005F584A" w:rsidRDefault="00A12692" w:rsidP="000542CD">
      <w:pPr>
        <w:pStyle w:val="Title"/>
        <w:numPr>
          <w:ilvl w:val="0"/>
          <w:numId w:val="0"/>
        </w:numPr>
        <w:tabs>
          <w:tab w:val="clear" w:pos="480"/>
          <w:tab w:val="left" w:pos="1080"/>
        </w:tabs>
        <w:ind w:left="1080" w:hanging="540"/>
      </w:pPr>
    </w:p>
    <w:p w14:paraId="52E96215" w14:textId="06832E61" w:rsidR="00A12692" w:rsidRPr="006504C1" w:rsidRDefault="00A12692" w:rsidP="000542CD">
      <w:pPr>
        <w:pStyle w:val="Title"/>
        <w:numPr>
          <w:ilvl w:val="0"/>
          <w:numId w:val="15"/>
        </w:numPr>
        <w:tabs>
          <w:tab w:val="clear" w:pos="480"/>
          <w:tab w:val="clear" w:pos="720"/>
          <w:tab w:val="left" w:pos="1080"/>
        </w:tabs>
        <w:ind w:left="1080" w:hanging="540"/>
      </w:pPr>
      <w:r w:rsidRPr="005F584A">
        <w:t xml:space="preserve">Adjustment for Vacant Leased Premises.  </w:t>
      </w:r>
      <w:r w:rsidR="005F584A">
        <w:t>Note: R</w:t>
      </w:r>
      <w:r w:rsidRPr="006504C1">
        <w:t xml:space="preserve">efer to the </w:t>
      </w:r>
      <w:r w:rsidR="00F17385">
        <w:t>L</w:t>
      </w:r>
      <w:r w:rsidRPr="006504C1">
        <w:t>ease document for additional guidance</w:t>
      </w:r>
      <w:r>
        <w:t>.</w:t>
      </w:r>
    </w:p>
    <w:p w14:paraId="5E6490B3" w14:textId="77777777" w:rsidR="00A12692" w:rsidRDefault="00A12692" w:rsidP="000542CD">
      <w:pPr>
        <w:pStyle w:val="Title"/>
        <w:numPr>
          <w:ilvl w:val="0"/>
          <w:numId w:val="0"/>
        </w:numPr>
        <w:tabs>
          <w:tab w:val="clear" w:pos="480"/>
          <w:tab w:val="left" w:pos="1080"/>
        </w:tabs>
        <w:ind w:left="1080" w:hanging="540"/>
      </w:pPr>
    </w:p>
    <w:p w14:paraId="53101165" w14:textId="77777777" w:rsidR="003E5B78" w:rsidRPr="003104BF" w:rsidRDefault="003E5B78" w:rsidP="000542CD">
      <w:pPr>
        <w:tabs>
          <w:tab w:val="left" w:pos="1080"/>
        </w:tabs>
        <w:ind w:left="1080" w:hanging="540"/>
        <w:rPr>
          <w:caps/>
          <w:vanish/>
          <w:color w:val="0000FF"/>
        </w:rPr>
      </w:pPr>
      <w:r w:rsidRPr="006078B9">
        <w:rPr>
          <w:rFonts w:cs="Arial"/>
          <w:b/>
          <w:caps/>
          <w:vanish/>
          <w:color w:val="0000FF"/>
          <w:sz w:val="16"/>
          <w:szCs w:val="16"/>
        </w:rPr>
        <w:t>ACTION REQUIRED</w:t>
      </w:r>
      <w:r w:rsidRPr="006078B9">
        <w:rPr>
          <w:rFonts w:cs="Arial"/>
          <w:caps/>
          <w:vanish/>
          <w:color w:val="0000FF"/>
          <w:sz w:val="16"/>
          <w:szCs w:val="16"/>
        </w:rPr>
        <w:t xml:space="preserve">:  ONLY INCLUDE SUB-PARAGRAPH BELOW CONCERNING BUILD OUT FEES WHEN CHOOSING TI </w:t>
      </w:r>
      <w:r>
        <w:rPr>
          <w:rFonts w:cs="Arial"/>
          <w:caps/>
          <w:vanish/>
          <w:color w:val="0000FF"/>
          <w:sz w:val="16"/>
          <w:szCs w:val="16"/>
        </w:rPr>
        <w:t>ALLOWANCE PRICING</w:t>
      </w:r>
      <w:r w:rsidRPr="006078B9">
        <w:rPr>
          <w:rFonts w:cs="Arial"/>
          <w:caps/>
          <w:vanish/>
          <w:color w:val="0000FF"/>
          <w:sz w:val="16"/>
          <w:szCs w:val="16"/>
        </w:rPr>
        <w:t>.  DELETE</w:t>
      </w:r>
      <w:r>
        <w:rPr>
          <w:rFonts w:cs="Arial"/>
          <w:caps/>
          <w:vanish/>
          <w:color w:val="0000FF"/>
          <w:sz w:val="16"/>
          <w:szCs w:val="16"/>
        </w:rPr>
        <w:t xml:space="preserve"> FOR TI TURNKEY PRICING.</w:t>
      </w:r>
    </w:p>
    <w:p w14:paraId="2A783EE3" w14:textId="2D58875B" w:rsidR="00A12692" w:rsidRPr="006504C1" w:rsidRDefault="004110B4" w:rsidP="000542CD">
      <w:pPr>
        <w:pStyle w:val="Title"/>
        <w:numPr>
          <w:ilvl w:val="0"/>
          <w:numId w:val="15"/>
        </w:numPr>
        <w:tabs>
          <w:tab w:val="clear" w:pos="480"/>
          <w:tab w:val="clear" w:pos="720"/>
          <w:tab w:val="left" w:pos="1080"/>
        </w:tabs>
        <w:ind w:left="1080" w:hanging="540"/>
      </w:pPr>
      <w:r>
        <w:t>Lessor’s</w:t>
      </w:r>
      <w:r w:rsidR="00A12692" w:rsidRPr="00706D6E">
        <w:t xml:space="preserve"> Fees </w:t>
      </w:r>
      <w:r w:rsidR="000C277D">
        <w:t xml:space="preserve">to </w:t>
      </w:r>
      <w:r w:rsidR="00A6633F">
        <w:t>c</w:t>
      </w:r>
      <w:r w:rsidR="000C277D">
        <w:t>omplete</w:t>
      </w:r>
      <w:r w:rsidR="00A12692" w:rsidRPr="00706D6E">
        <w:t xml:space="preserve"> Tenant Improvements</w:t>
      </w:r>
      <w:r w:rsidR="00685732">
        <w:t xml:space="preserve"> </w:t>
      </w:r>
      <w:r w:rsidR="00685732" w:rsidRPr="006B2774">
        <w:t>and Building Specific Amortized Capital (BSAC)</w:t>
      </w:r>
      <w:r w:rsidR="00A12692" w:rsidRPr="006504C1">
        <w:t xml:space="preserve">.  Provide a listing of proposed </w:t>
      </w:r>
      <w:r>
        <w:t>(</w:t>
      </w:r>
      <w:proofErr w:type="spellStart"/>
      <w:r>
        <w:t>i</w:t>
      </w:r>
      <w:proofErr w:type="spellEnd"/>
      <w:r>
        <w:t>) Lessor’s</w:t>
      </w:r>
      <w:r w:rsidR="000C277D">
        <w:t xml:space="preserve"> </w:t>
      </w:r>
      <w:r>
        <w:t>P</w:t>
      </w:r>
      <w:r w:rsidR="00A12692" w:rsidRPr="006504C1">
        <w:t xml:space="preserve">roject </w:t>
      </w:r>
      <w:r>
        <w:t>M</w:t>
      </w:r>
      <w:r w:rsidR="00A12692" w:rsidRPr="006504C1">
        <w:t>anagement fee and</w:t>
      </w:r>
      <w:r w:rsidR="000C277D">
        <w:t xml:space="preserve"> </w:t>
      </w:r>
      <w:r>
        <w:t>(ii)</w:t>
      </w:r>
      <w:r w:rsidR="00A6633F">
        <w:t xml:space="preserve"> </w:t>
      </w:r>
      <w:r w:rsidR="000C277D">
        <w:t xml:space="preserve">Lessor’s </w:t>
      </w:r>
      <w:r w:rsidR="00A12692" w:rsidRPr="006504C1">
        <w:t>A/E design costs to prepare construction documents</w:t>
      </w:r>
      <w:r w:rsidR="000C277D">
        <w:t>,</w:t>
      </w:r>
      <w:r w:rsidR="00A12692" w:rsidRPr="006504C1">
        <w:t xml:space="preserve"> to complete the </w:t>
      </w:r>
      <w:r w:rsidR="00A12692" w:rsidRPr="00706D6E">
        <w:t>Tenant Improvement</w:t>
      </w:r>
      <w:r w:rsidR="00A12692" w:rsidRPr="006504C1">
        <w:t>s</w:t>
      </w:r>
      <w:r w:rsidR="00685732">
        <w:t xml:space="preserve"> </w:t>
      </w:r>
      <w:r w:rsidR="00685732" w:rsidRPr="006B2774">
        <w:t>and BSAC, if applicable</w:t>
      </w:r>
      <w:r w:rsidR="00A12692" w:rsidRPr="006504C1">
        <w:t xml:space="preserve">.  State the basis for determining each component, (e.g. flat fee, cost per </w:t>
      </w:r>
      <w:r w:rsidR="00EB1065">
        <w:t xml:space="preserve">ABOA </w:t>
      </w:r>
      <w:r w:rsidR="00A12692" w:rsidRPr="006504C1">
        <w:t>SF, etc.).  State any assumptions used to compute the dollar costs for each fee component.</w:t>
      </w:r>
    </w:p>
    <w:p w14:paraId="62115338" w14:textId="77777777" w:rsidR="00A12692" w:rsidRPr="006504C1" w:rsidRDefault="00A12692" w:rsidP="000542CD">
      <w:pPr>
        <w:pStyle w:val="Title"/>
        <w:numPr>
          <w:ilvl w:val="0"/>
          <w:numId w:val="0"/>
        </w:numPr>
        <w:tabs>
          <w:tab w:val="clear" w:pos="480"/>
          <w:tab w:val="left" w:pos="1080"/>
        </w:tabs>
        <w:ind w:left="1080" w:hanging="540"/>
      </w:pPr>
    </w:p>
    <w:p w14:paraId="4DB2737E" w14:textId="77777777" w:rsidR="00A12692" w:rsidRPr="006504C1" w:rsidRDefault="00A75709" w:rsidP="000542CD">
      <w:pPr>
        <w:pStyle w:val="Title"/>
        <w:numPr>
          <w:ilvl w:val="0"/>
          <w:numId w:val="15"/>
        </w:numPr>
        <w:tabs>
          <w:tab w:val="clear" w:pos="480"/>
          <w:tab w:val="clear" w:pos="720"/>
          <w:tab w:val="left" w:pos="1080"/>
        </w:tabs>
        <w:ind w:left="1080" w:hanging="540"/>
      </w:pPr>
      <w:r>
        <w:t>R</w:t>
      </w:r>
      <w:r w:rsidR="00A12692" w:rsidRPr="006504C1">
        <w:t>ent concessions being offered</w:t>
      </w:r>
      <w:r>
        <w:t>.  Indicate</w:t>
      </w:r>
      <w:r w:rsidR="00A12692" w:rsidRPr="006504C1">
        <w:t xml:space="preserve"> either on the GSA Form </w:t>
      </w:r>
      <w:r w:rsidR="006A57E4" w:rsidRPr="006504C1">
        <w:t>1364</w:t>
      </w:r>
      <w:r w:rsidR="006A57E4">
        <w:t>WH</w:t>
      </w:r>
      <w:r w:rsidR="006A57E4" w:rsidRPr="006504C1">
        <w:t xml:space="preserve"> </w:t>
      </w:r>
      <w:r w:rsidR="006A57E4">
        <w:t xml:space="preserve">Warehouse </w:t>
      </w:r>
      <w:r w:rsidR="00A12692" w:rsidRPr="006504C1">
        <w:t>Proposal to Lease Space or in separate correspondence.</w:t>
      </w:r>
    </w:p>
    <w:p w14:paraId="5205950B" w14:textId="77777777" w:rsidR="00A12692" w:rsidRPr="006504C1" w:rsidRDefault="00A12692" w:rsidP="000542CD">
      <w:pPr>
        <w:pStyle w:val="Title"/>
        <w:numPr>
          <w:ilvl w:val="0"/>
          <w:numId w:val="0"/>
        </w:numPr>
        <w:tabs>
          <w:tab w:val="clear" w:pos="480"/>
          <w:tab w:val="left" w:pos="1080"/>
        </w:tabs>
        <w:ind w:left="1080" w:hanging="540"/>
      </w:pPr>
    </w:p>
    <w:p w14:paraId="3B33B2E5" w14:textId="777B19A8" w:rsidR="00A12692" w:rsidRDefault="00A12692" w:rsidP="000542CD">
      <w:pPr>
        <w:pStyle w:val="Title"/>
        <w:numPr>
          <w:ilvl w:val="0"/>
          <w:numId w:val="15"/>
        </w:numPr>
        <w:tabs>
          <w:tab w:val="clear" w:pos="480"/>
          <w:tab w:val="clear" w:pos="720"/>
          <w:tab w:val="left" w:pos="1080"/>
        </w:tabs>
        <w:ind w:left="1080" w:hanging="540"/>
      </w:pPr>
      <w:r>
        <w:t xml:space="preserve">Compensation </w:t>
      </w:r>
      <w:r w:rsidRPr="006504C1">
        <w:t xml:space="preserve">(expressed </w:t>
      </w:r>
      <w:r>
        <w:t>as</w:t>
      </w:r>
      <w:r w:rsidRPr="006504C1">
        <w:t xml:space="preserve"> </w:t>
      </w:r>
      <w:r w:rsidR="00E61F62">
        <w:t>a</w:t>
      </w:r>
      <w:r w:rsidR="00E61F62" w:rsidRPr="006504C1">
        <w:t xml:space="preserve"> </w:t>
      </w:r>
      <w:r w:rsidRPr="006504C1">
        <w:t>%)</w:t>
      </w:r>
      <w:r>
        <w:t xml:space="preserve"> to Offeror’s b</w:t>
      </w:r>
      <w:r w:rsidRPr="00D72080">
        <w:t xml:space="preserve">roker and/or </w:t>
      </w:r>
      <w:r>
        <w:t>r</w:t>
      </w:r>
      <w:r w:rsidRPr="00D72080">
        <w:t xml:space="preserve">epresentative </w:t>
      </w:r>
      <w:r>
        <w:t xml:space="preserve">arising from an agreement </w:t>
      </w:r>
      <w:r w:rsidRPr="006504C1">
        <w:t xml:space="preserve">between </w:t>
      </w:r>
      <w:r>
        <w:t xml:space="preserve">the Offeror and </w:t>
      </w:r>
      <w:r w:rsidRPr="006504C1">
        <w:t xml:space="preserve">the </w:t>
      </w:r>
      <w:r>
        <w:t>Offer</w:t>
      </w:r>
      <w:r w:rsidRPr="006504C1">
        <w:t>or</w:t>
      </w:r>
      <w:r>
        <w:t>’s</w:t>
      </w:r>
      <w:r w:rsidRPr="006504C1">
        <w:t xml:space="preserve"> </w:t>
      </w:r>
      <w:r>
        <w:t>r</w:t>
      </w:r>
      <w:r w:rsidRPr="006504C1">
        <w:t>epresentative</w:t>
      </w:r>
      <w:r>
        <w:t>,</w:t>
      </w:r>
      <w:r w:rsidRPr="006504C1">
        <w:t xml:space="preserve"> agent(s), broker(s), property manager, developer, employee, or </w:t>
      </w:r>
      <w:r w:rsidRPr="006A0FD4">
        <w:t>any</w:t>
      </w:r>
      <w:r w:rsidRPr="006504C1">
        <w:t xml:space="preserve"> other agent </w:t>
      </w:r>
      <w:r w:rsidRPr="006A0FD4">
        <w:t>or</w:t>
      </w:r>
      <w:r w:rsidRPr="006504C1">
        <w:t xml:space="preserve"> representative</w:t>
      </w:r>
      <w:r>
        <w:t xml:space="preserve"> in connection with the </w:t>
      </w:r>
      <w:r w:rsidR="000B5470">
        <w:t>L</w:t>
      </w:r>
      <w:r>
        <w:t>ease contemplated herein sha</w:t>
      </w:r>
      <w:r w:rsidRPr="006504C1">
        <w:t xml:space="preserve">ll be </w:t>
      </w:r>
      <w:r>
        <w:t xml:space="preserve">entered in </w:t>
      </w:r>
      <w:r w:rsidRPr="00D72080">
        <w:t>block</w:t>
      </w:r>
      <w:r>
        <w:t xml:space="preserve"> </w:t>
      </w:r>
      <w:r w:rsidR="00AC2A3A">
        <w:t>38</w:t>
      </w:r>
      <w:r>
        <w:t xml:space="preserve">.b., </w:t>
      </w:r>
      <w:r w:rsidRPr="006504C1">
        <w:t xml:space="preserve">and </w:t>
      </w:r>
      <w:r>
        <w:t xml:space="preserve">if GSA is using a </w:t>
      </w:r>
      <w:r w:rsidRPr="006504C1">
        <w:t>Tenant Representative</w:t>
      </w:r>
      <w:r>
        <w:t xml:space="preserve"> Broker, compensation </w:t>
      </w:r>
      <w:r w:rsidRPr="006504C1">
        <w:t xml:space="preserve">(expressed </w:t>
      </w:r>
      <w:r>
        <w:t xml:space="preserve">as %) to GSA’s Broker </w:t>
      </w:r>
      <w:r w:rsidRPr="006504C1">
        <w:t>reflect</w:t>
      </w:r>
      <w:r>
        <w:t>ing</w:t>
      </w:r>
      <w:r w:rsidRPr="006504C1">
        <w:t xml:space="preserve"> the agreement between </w:t>
      </w:r>
      <w:r>
        <w:t>Offeror</w:t>
      </w:r>
      <w:r w:rsidRPr="006504C1">
        <w:t xml:space="preserve"> and GSA</w:t>
      </w:r>
      <w:r>
        <w:t>’s</w:t>
      </w:r>
      <w:r w:rsidRPr="006504C1">
        <w:t xml:space="preserve"> </w:t>
      </w:r>
      <w:r>
        <w:t>B</w:t>
      </w:r>
      <w:r w:rsidRPr="006504C1">
        <w:t>roker</w:t>
      </w:r>
      <w:r>
        <w:t>, shall be entered in block</w:t>
      </w:r>
      <w:r w:rsidRPr="006504C1">
        <w:t xml:space="preserve"> </w:t>
      </w:r>
      <w:r w:rsidR="00AC2A3A">
        <w:t>38</w:t>
      </w:r>
      <w:r>
        <w:t>.a.</w:t>
      </w:r>
      <w:r w:rsidRPr="006504C1">
        <w:t xml:space="preserve"> </w:t>
      </w:r>
    </w:p>
    <w:p w14:paraId="6D0F828B" w14:textId="77777777" w:rsidR="003104BF" w:rsidRPr="00C044B0" w:rsidRDefault="003104BF" w:rsidP="003104BF">
      <w:pPr>
        <w:rPr>
          <w:sz w:val="16"/>
          <w:szCs w:val="16"/>
        </w:rPr>
      </w:pPr>
    </w:p>
    <w:p w14:paraId="071010A6" w14:textId="640FEAA1" w:rsidR="003104BF" w:rsidRPr="00FA434A" w:rsidRDefault="003104BF" w:rsidP="000542CD">
      <w:pPr>
        <w:pStyle w:val="NoSpacing"/>
        <w:ind w:left="540" w:hanging="540"/>
        <w:rPr>
          <w:b w:val="0"/>
        </w:rPr>
      </w:pPr>
      <w:r w:rsidRPr="007B0E0B">
        <w:t xml:space="preserve">ACTION REQUIRED:  </w:t>
      </w:r>
      <w:r w:rsidRPr="00DB2C1F">
        <w:rPr>
          <w:b w:val="0"/>
        </w:rPr>
        <w:t xml:space="preserve">include </w:t>
      </w:r>
      <w:r>
        <w:rPr>
          <w:b w:val="0"/>
        </w:rPr>
        <w:t xml:space="preserve">sub-paragraph c </w:t>
      </w:r>
      <w:r w:rsidRPr="00DB2C1F">
        <w:rPr>
          <w:b w:val="0"/>
        </w:rPr>
        <w:t xml:space="preserve">for </w:t>
      </w:r>
      <w:r w:rsidRPr="00243BDF">
        <w:rPr>
          <w:b w:val="0"/>
        </w:rPr>
        <w:t>BSAC TURNKEY PRICING BEFORE AWARD</w:t>
      </w:r>
      <w:r w:rsidRPr="00DB2C1F">
        <w:rPr>
          <w:b w:val="0"/>
        </w:rPr>
        <w:t>.  otherwise</w:t>
      </w:r>
      <w:r>
        <w:rPr>
          <w:b w:val="0"/>
        </w:rPr>
        <w:t>,</w:t>
      </w:r>
      <w:r w:rsidRPr="00DB2C1F">
        <w:rPr>
          <w:b w:val="0"/>
        </w:rPr>
        <w:t xml:space="preserve"> delete</w:t>
      </w:r>
      <w:r>
        <w:rPr>
          <w:b w:val="0"/>
        </w:rPr>
        <w:t xml:space="preserve"> for fsl I,</w:t>
      </w:r>
      <w:r w:rsidR="00E61F62">
        <w:rPr>
          <w:b w:val="0"/>
        </w:rPr>
        <w:t xml:space="preserve"> or for fsl ii,</w:t>
      </w:r>
      <w:r>
        <w:rPr>
          <w:b w:val="0"/>
        </w:rPr>
        <w:t xml:space="preserve"> III and IV</w:t>
      </w:r>
      <w:r w:rsidR="00E61F62">
        <w:rPr>
          <w:b w:val="0"/>
        </w:rPr>
        <w:t xml:space="preserve"> when using a bsac placeholder estimate</w:t>
      </w:r>
      <w:r>
        <w:rPr>
          <w:b w:val="0"/>
        </w:rPr>
        <w:t>.</w:t>
      </w:r>
    </w:p>
    <w:p w14:paraId="0E5B776A" w14:textId="77777777" w:rsidR="003104BF" w:rsidRDefault="003104BF" w:rsidP="000542CD">
      <w:pPr>
        <w:pStyle w:val="Title"/>
        <w:numPr>
          <w:ilvl w:val="0"/>
          <w:numId w:val="3"/>
        </w:numPr>
        <w:tabs>
          <w:tab w:val="clear" w:pos="480"/>
          <w:tab w:val="left" w:pos="540"/>
        </w:tabs>
        <w:ind w:left="540" w:hanging="540"/>
      </w:pPr>
      <w:bookmarkStart w:id="109" w:name="FSL_Low_1"/>
      <w:r w:rsidRPr="00BA6857">
        <w:rPr>
          <w:u w:val="single"/>
        </w:rPr>
        <w:t>Security Unit Price List</w:t>
      </w:r>
      <w:r w:rsidRPr="00BA6857">
        <w:t>.  The Offeror shall use the Security Unit Price list to provide a cost breakdown of the security countermeasures, which were outlined in the security requirements attachment.  The Security Unit Price list includes various improvements and services to be provided by the Lessor.  Each item is classified as part of the shell, tenant improvements, or BSAC.  There shall be no charge to the Government for any items that already exist in the offered Building or facility.</w:t>
      </w:r>
      <w:bookmarkEnd w:id="109"/>
    </w:p>
    <w:p w14:paraId="6600DF71" w14:textId="77777777" w:rsidR="003104BF" w:rsidRPr="00C044B0" w:rsidRDefault="003104BF" w:rsidP="000542CD">
      <w:pPr>
        <w:tabs>
          <w:tab w:val="left" w:pos="540"/>
        </w:tabs>
        <w:ind w:left="540" w:hanging="540"/>
        <w:rPr>
          <w:sz w:val="16"/>
          <w:szCs w:val="16"/>
        </w:rPr>
      </w:pPr>
    </w:p>
    <w:p w14:paraId="4A88EC42" w14:textId="77777777" w:rsidR="00A12692" w:rsidRPr="005626F8" w:rsidRDefault="00A12692" w:rsidP="000542CD">
      <w:pPr>
        <w:pStyle w:val="NoSpacing"/>
        <w:tabs>
          <w:tab w:val="left" w:pos="540"/>
        </w:tabs>
        <w:ind w:left="540" w:hanging="540"/>
        <w:rPr>
          <w:b w:val="0"/>
        </w:rPr>
      </w:pPr>
      <w:r w:rsidRPr="005626F8">
        <w:t>ACTION REQUIRED</w:t>
      </w:r>
      <w:r w:rsidRPr="005626F8">
        <w:rPr>
          <w:b w:val="0"/>
        </w:rPr>
        <w:t xml:space="preserve">:  for </w:t>
      </w:r>
      <w:r w:rsidR="00F05E04">
        <w:rPr>
          <w:b w:val="0"/>
        </w:rPr>
        <w:t>BROKER</w:t>
      </w:r>
      <w:r w:rsidR="00F05E04" w:rsidRPr="005626F8">
        <w:rPr>
          <w:b w:val="0"/>
        </w:rPr>
        <w:t xml:space="preserve"> PROJECTS</w:t>
      </w:r>
      <w:r w:rsidRPr="005626F8">
        <w:rPr>
          <w:b w:val="0"/>
        </w:rPr>
        <w:t xml:space="preserve">, </w:t>
      </w:r>
      <w:r w:rsidR="00AE49F7">
        <w:rPr>
          <w:b w:val="0"/>
        </w:rPr>
        <w:t>G-REX</w:t>
      </w:r>
      <w:r w:rsidRPr="005626F8">
        <w:rPr>
          <w:b w:val="0"/>
        </w:rPr>
        <w:t xml:space="preserve"> contains a template for the broker commission agreement.  This template must be included as aN RLP attachment, and be included with the documents that comprise an offeror’s INITIAL offer.</w:t>
      </w:r>
    </w:p>
    <w:p w14:paraId="19FD4F3B" w14:textId="78D70DC6" w:rsidR="003E781E" w:rsidRPr="003E781E" w:rsidRDefault="00A12692" w:rsidP="000542CD">
      <w:pPr>
        <w:pStyle w:val="Title"/>
        <w:numPr>
          <w:ilvl w:val="0"/>
          <w:numId w:val="3"/>
        </w:numPr>
        <w:tabs>
          <w:tab w:val="clear" w:pos="480"/>
          <w:tab w:val="left" w:pos="540"/>
        </w:tabs>
        <w:ind w:left="540" w:hanging="540"/>
      </w:pPr>
      <w:r w:rsidRPr="006504C1">
        <w:t>Any Brokerage Commission Agreement between GSA’s Tenant Representative and the Lessor</w:t>
      </w:r>
      <w:r w:rsidR="00E37CA0">
        <w:t xml:space="preserve"> </w:t>
      </w:r>
      <w:r w:rsidRPr="006504C1">
        <w:t>for commissions identified in the GSA Form 1217.</w:t>
      </w:r>
    </w:p>
    <w:p w14:paraId="25D53944" w14:textId="77777777" w:rsidR="00A12692" w:rsidRPr="006504C1" w:rsidRDefault="00A12692" w:rsidP="00CC2515">
      <w:pPr>
        <w:pStyle w:val="BalloonText"/>
        <w:rPr>
          <w:rFonts w:ascii="Arial" w:hAnsi="Arial" w:cs="Times New Roman"/>
        </w:rPr>
      </w:pPr>
    </w:p>
    <w:p w14:paraId="0002AD57" w14:textId="77777777" w:rsidR="00A12692" w:rsidRPr="006504C1" w:rsidRDefault="00446AFD" w:rsidP="00B16C27">
      <w:pPr>
        <w:pStyle w:val="Heading2"/>
        <w:tabs>
          <w:tab w:val="clear" w:pos="480"/>
          <w:tab w:val="left" w:pos="540"/>
        </w:tabs>
      </w:pPr>
      <w:bookmarkStart w:id="110" w:name="_Toc177130003"/>
      <w:r w:rsidRPr="00073681">
        <w:t xml:space="preserve">BUDGET SCOREKEEPING; OPERATING LEASE TREATMENT </w:t>
      </w:r>
      <w:r w:rsidR="00A12692" w:rsidRPr="00073681">
        <w:t>(APR 2011)</w:t>
      </w:r>
      <w:bookmarkEnd w:id="110"/>
    </w:p>
    <w:p w14:paraId="01C08899" w14:textId="77777777" w:rsidR="00AB0D06" w:rsidRPr="00C044B0" w:rsidRDefault="00AB0D06">
      <w:pPr>
        <w:keepNext/>
        <w:jc w:val="both"/>
        <w:rPr>
          <w:sz w:val="16"/>
          <w:szCs w:val="16"/>
        </w:rPr>
      </w:pPr>
    </w:p>
    <w:p w14:paraId="52450C94" w14:textId="77777777" w:rsidR="00A12692" w:rsidRPr="006504C1" w:rsidRDefault="00A12692" w:rsidP="00736BAC">
      <w:pPr>
        <w:pStyle w:val="Title"/>
        <w:numPr>
          <w:ilvl w:val="0"/>
          <w:numId w:val="0"/>
        </w:numPr>
        <w:rPr>
          <w:b/>
        </w:rPr>
      </w:pPr>
      <w:r w:rsidRPr="006504C1">
        <w:t xml:space="preserve">The Government will award a </w:t>
      </w:r>
      <w:r w:rsidR="00E65552">
        <w:t>L</w:t>
      </w:r>
      <w:r w:rsidRPr="006504C1">
        <w:t xml:space="preserve">ease pursuant to this RLP only if the </w:t>
      </w:r>
      <w:r w:rsidR="00B9039A">
        <w:t>L</w:t>
      </w:r>
      <w:r w:rsidRPr="006504C1">
        <w:t xml:space="preserve">ease will score as an operating lease under Office of Management and Budget Circular A-11, Appendix B.  Only offers that are compliant with operating lease limitations will be eligible for award.  Offerors are obligated to provide supporting documentation at the request of the </w:t>
      </w:r>
      <w:r>
        <w:t>L</w:t>
      </w:r>
      <w:r w:rsidRPr="006504C1">
        <w:t>CO to facilitate the Government’s determination in this regard.</w:t>
      </w:r>
    </w:p>
    <w:p w14:paraId="3E007DE1" w14:textId="77777777" w:rsidR="00A12692" w:rsidRPr="00C044B0" w:rsidRDefault="00A12692">
      <w:pPr>
        <w:pStyle w:val="ListParagraph"/>
        <w:ind w:left="936"/>
        <w:rPr>
          <w:bCs/>
          <w:sz w:val="16"/>
          <w:szCs w:val="16"/>
        </w:rPr>
      </w:pPr>
    </w:p>
    <w:p w14:paraId="33E9F8A1" w14:textId="77777777" w:rsidR="00A12692" w:rsidRPr="005626F8" w:rsidRDefault="00A12692" w:rsidP="00CC2515">
      <w:pPr>
        <w:pStyle w:val="NoSpacing"/>
        <w:rPr>
          <w:b w:val="0"/>
        </w:rPr>
      </w:pPr>
      <w:r w:rsidRPr="005626F8">
        <w:t>ACTION REQUIRED</w:t>
      </w:r>
      <w:r w:rsidRPr="005626F8">
        <w:rPr>
          <w:b w:val="0"/>
        </w:rPr>
        <w:t xml:space="preserve">: </w:t>
      </w:r>
      <w:r w:rsidR="00AA3E6A">
        <w:rPr>
          <w:b w:val="0"/>
        </w:rPr>
        <w:t xml:space="preserve"> </w:t>
      </w:r>
      <w:r w:rsidR="00C25733">
        <w:rPr>
          <w:b w:val="0"/>
        </w:rPr>
        <w:t>i</w:t>
      </w:r>
      <w:r w:rsidRPr="005626F8">
        <w:rPr>
          <w:b w:val="0"/>
        </w:rPr>
        <w:t xml:space="preserve">f there is no pending or approved prospectus and you believe offers will </w:t>
      </w:r>
      <w:r w:rsidRPr="005626F8">
        <w:rPr>
          <w:b w:val="0"/>
          <w:sz w:val="20"/>
          <w:szCs w:val="20"/>
          <w:u w:val="single"/>
        </w:rPr>
        <w:t>not</w:t>
      </w:r>
      <w:r w:rsidRPr="005626F8">
        <w:rPr>
          <w:b w:val="0"/>
        </w:rPr>
        <w:t xml:space="preserve"> exceed the prospectus threshold, delete </w:t>
      </w:r>
      <w:r w:rsidR="00C83C76">
        <w:rPr>
          <w:b w:val="0"/>
        </w:rPr>
        <w:t>the entire</w:t>
      </w:r>
      <w:r w:rsidRPr="005626F8">
        <w:rPr>
          <w:b w:val="0"/>
        </w:rPr>
        <w:t xml:space="preserve"> paragraph.</w:t>
      </w:r>
    </w:p>
    <w:p w14:paraId="31F414CD" w14:textId="13B7D0B3" w:rsidR="00A12692" w:rsidRDefault="00A12692" w:rsidP="00B16C27">
      <w:pPr>
        <w:pStyle w:val="Heading2"/>
        <w:tabs>
          <w:tab w:val="clear" w:pos="480"/>
          <w:tab w:val="left" w:pos="540"/>
        </w:tabs>
      </w:pPr>
      <w:bookmarkStart w:id="111" w:name="_Toc177130004"/>
      <w:r w:rsidRPr="006504C1">
        <w:t>PROSPECTUS LEASE (</w:t>
      </w:r>
      <w:r w:rsidR="00521E6C">
        <w:t>OCT</w:t>
      </w:r>
      <w:r w:rsidR="008D0FDA">
        <w:t xml:space="preserve"> 20</w:t>
      </w:r>
      <w:r w:rsidR="00D60669">
        <w:t>22</w:t>
      </w:r>
      <w:r w:rsidRPr="006504C1">
        <w:t>)</w:t>
      </w:r>
      <w:bookmarkEnd w:id="111"/>
    </w:p>
    <w:p w14:paraId="7BCECDEB" w14:textId="77777777" w:rsidR="002E0BA3" w:rsidRPr="00B676C2" w:rsidRDefault="002E0BA3" w:rsidP="00D226D9">
      <w:pPr>
        <w:rPr>
          <w:color w:val="0000FF"/>
          <w:sz w:val="16"/>
          <w:szCs w:val="16"/>
        </w:rPr>
      </w:pPr>
    </w:p>
    <w:p w14:paraId="47BE9B38" w14:textId="77777777" w:rsidR="00AE03C9" w:rsidRPr="00F5137B" w:rsidRDefault="002E0BA3">
      <w:pPr>
        <w:rPr>
          <w:rFonts w:cs="Arial"/>
          <w:caps/>
          <w:vanish/>
          <w:color w:val="0000FF"/>
          <w:sz w:val="16"/>
          <w:szCs w:val="16"/>
        </w:rPr>
      </w:pPr>
      <w:r w:rsidRPr="00F5137B">
        <w:rPr>
          <w:b/>
          <w:vanish/>
          <w:color w:val="0000FF"/>
          <w:sz w:val="16"/>
          <w:szCs w:val="16"/>
        </w:rPr>
        <w:t xml:space="preserve">ACTION REQUIRED: </w:t>
      </w:r>
      <w:r w:rsidRPr="00F5137B">
        <w:rPr>
          <w:vanish/>
          <w:color w:val="0000FF"/>
          <w:sz w:val="16"/>
          <w:szCs w:val="16"/>
        </w:rPr>
        <w:t>SELECT</w:t>
      </w:r>
      <w:r w:rsidRPr="00F5137B">
        <w:rPr>
          <w:rFonts w:cs="Arial"/>
          <w:caps/>
          <w:vanish/>
          <w:color w:val="0000FF"/>
          <w:sz w:val="16"/>
          <w:szCs w:val="16"/>
        </w:rPr>
        <w:t xml:space="preserve"> THE APPROPRIATE VERSION OF SUB-PARAGRAPH a. dELETE THE ALTERNATE VERSION. </w:t>
      </w:r>
    </w:p>
    <w:p w14:paraId="76558E14" w14:textId="77777777" w:rsidR="002E0BA3" w:rsidRPr="00F5137B" w:rsidRDefault="002E0BA3">
      <w:pPr>
        <w:rPr>
          <w:rFonts w:cs="Arial"/>
          <w:caps/>
          <w:vanish/>
          <w:color w:val="0000FF"/>
          <w:sz w:val="16"/>
          <w:szCs w:val="16"/>
        </w:rPr>
      </w:pPr>
    </w:p>
    <w:p w14:paraId="4B389432" w14:textId="77777777" w:rsidR="00F132DF" w:rsidRPr="00F5137B" w:rsidRDefault="002E0BA3">
      <w:pPr>
        <w:pStyle w:val="NoSpacing"/>
        <w:keepNext/>
        <w:rPr>
          <w:b w:val="0"/>
        </w:rPr>
      </w:pPr>
      <w:r w:rsidRPr="00F5137B">
        <w:rPr>
          <w:b w:val="0"/>
        </w:rPr>
        <w:t>VERSION 1: FOR</w:t>
      </w:r>
      <w:r w:rsidR="00AA3E6A" w:rsidRPr="00F5137B">
        <w:rPr>
          <w:b w:val="0"/>
        </w:rPr>
        <w:t xml:space="preserve"> project</w:t>
      </w:r>
      <w:r w:rsidRPr="00F5137B">
        <w:rPr>
          <w:b w:val="0"/>
        </w:rPr>
        <w:t xml:space="preserve">S WITH </w:t>
      </w:r>
      <w:r w:rsidR="00AA3E6A" w:rsidRPr="00F5137B">
        <w:rPr>
          <w:b w:val="0"/>
        </w:rPr>
        <w:t xml:space="preserve">a pending or approved </w:t>
      </w:r>
      <w:r w:rsidR="00F05E04" w:rsidRPr="00F5137B">
        <w:rPr>
          <w:b w:val="0"/>
        </w:rPr>
        <w:t xml:space="preserve">prospectus. </w:t>
      </w:r>
      <w:r w:rsidR="00F05E04" w:rsidRPr="00F5137B">
        <w:t>NOTE</w:t>
      </w:r>
      <w:r w:rsidR="00F132DF" w:rsidRPr="00F5137B">
        <w:rPr>
          <w:b w:val="0"/>
        </w:rPr>
        <w:t>: RLPS FOR PROSPECTUS-LEVEL PROJECTS MUST BE REVIEWED BY THE NOL ZONE MANAGER and regional counsel PRIOR TO ISSUANCE.</w:t>
      </w:r>
    </w:p>
    <w:p w14:paraId="357C37B2" w14:textId="142E5D0C" w:rsidR="002E0BA3" w:rsidRPr="00F5137B" w:rsidRDefault="00A12692" w:rsidP="00CE38CB">
      <w:pPr>
        <w:pStyle w:val="Title"/>
        <w:numPr>
          <w:ilvl w:val="0"/>
          <w:numId w:val="0"/>
        </w:numPr>
        <w:tabs>
          <w:tab w:val="clear" w:pos="480"/>
          <w:tab w:val="left" w:pos="540"/>
        </w:tabs>
      </w:pPr>
      <w:r w:rsidRPr="00F5137B">
        <w:t xml:space="preserve">This RLP is subject to an approved Prospectus issued in accordance with 40 USC § 3307.  The Government will only award a lease pursuant to this RLP if the offered rental rate does not exceed rent limitation set forth in the Prospectus.  If a copy of the prospectus is not attached to the </w:t>
      </w:r>
      <w:r w:rsidR="00EB1065" w:rsidRPr="00F5137B">
        <w:t>RLP</w:t>
      </w:r>
      <w:r w:rsidRPr="00F5137B">
        <w:t xml:space="preserve">, a copy may be obtained from the LCO upon request.  </w:t>
      </w:r>
    </w:p>
    <w:p w14:paraId="79716746" w14:textId="51B4513A" w:rsidR="00A12692" w:rsidRDefault="002E0BA3" w:rsidP="00A559BE">
      <w:pPr>
        <w:pStyle w:val="NoSpacing"/>
        <w:keepNext/>
        <w:tabs>
          <w:tab w:val="left" w:pos="540"/>
        </w:tabs>
        <w:rPr>
          <w:b w:val="0"/>
          <w:vanish w:val="0"/>
        </w:rPr>
      </w:pPr>
      <w:r>
        <w:rPr>
          <w:b w:val="0"/>
        </w:rPr>
        <w:t xml:space="preserve">VERSION 2: FOR </w:t>
      </w:r>
      <w:r w:rsidR="0036100D" w:rsidRPr="00736BAC">
        <w:rPr>
          <w:b w:val="0"/>
        </w:rPr>
        <w:t>project</w:t>
      </w:r>
      <w:r>
        <w:rPr>
          <w:b w:val="0"/>
        </w:rPr>
        <w:t>S</w:t>
      </w:r>
      <w:r w:rsidR="0036100D" w:rsidRPr="00736BAC">
        <w:rPr>
          <w:b w:val="0"/>
        </w:rPr>
        <w:t xml:space="preserve"> </w:t>
      </w:r>
      <w:r>
        <w:rPr>
          <w:b w:val="0"/>
        </w:rPr>
        <w:t xml:space="preserve">WHERE THERE IS NO </w:t>
      </w:r>
      <w:r w:rsidR="0036100D" w:rsidRPr="00736BAC">
        <w:rPr>
          <w:b w:val="0"/>
        </w:rPr>
        <w:t>pending or approved prospectus but you believe offer</w:t>
      </w:r>
      <w:r w:rsidR="003120FC" w:rsidRPr="00736BAC">
        <w:rPr>
          <w:b w:val="0"/>
        </w:rPr>
        <w:t>(</w:t>
      </w:r>
      <w:r w:rsidR="0036100D" w:rsidRPr="00736BAC">
        <w:rPr>
          <w:b w:val="0"/>
        </w:rPr>
        <w:t>s</w:t>
      </w:r>
      <w:r w:rsidR="003120FC" w:rsidRPr="00736BAC">
        <w:rPr>
          <w:b w:val="0"/>
        </w:rPr>
        <w:t>)</w:t>
      </w:r>
      <w:r w:rsidR="0036100D" w:rsidRPr="00736BAC">
        <w:rPr>
          <w:b w:val="0"/>
        </w:rPr>
        <w:t xml:space="preserve"> may exceed the prospectus threshold</w:t>
      </w:r>
    </w:p>
    <w:p w14:paraId="0D9CFCEF" w14:textId="77777777" w:rsidR="00683A9F" w:rsidRPr="005A7848" w:rsidRDefault="00683A9F" w:rsidP="00A559BE">
      <w:pPr>
        <w:pStyle w:val="NoSpacing"/>
        <w:keepNext/>
        <w:tabs>
          <w:tab w:val="left" w:pos="540"/>
        </w:tabs>
      </w:pPr>
    </w:p>
    <w:p w14:paraId="0E93F0CD" w14:textId="48B91E17" w:rsidR="00A12692" w:rsidRPr="00736BAC" w:rsidRDefault="00A12692" w:rsidP="00A559BE">
      <w:pPr>
        <w:pStyle w:val="Title"/>
        <w:numPr>
          <w:ilvl w:val="0"/>
          <w:numId w:val="0"/>
        </w:numPr>
        <w:tabs>
          <w:tab w:val="clear" w:pos="480"/>
          <w:tab w:val="left" w:pos="540"/>
        </w:tabs>
      </w:pPr>
      <w:r w:rsidRPr="006504C1">
        <w:t xml:space="preserve">This RLP is subject to the Prospectus threshold </w:t>
      </w:r>
      <w:r w:rsidR="008D0FDA">
        <w:t>set forth in</w:t>
      </w:r>
      <w:r w:rsidRPr="006504C1">
        <w:t xml:space="preserve"> 40 USC § 3307.  The Government will award a </w:t>
      </w:r>
      <w:r w:rsidR="00EB1065">
        <w:t>L</w:t>
      </w:r>
      <w:r w:rsidRPr="006504C1">
        <w:t xml:space="preserve">ease pursuant to this RLP only if the offered rental rate does not exceed </w:t>
      </w:r>
      <w:r w:rsidR="008D0FDA">
        <w:t>the then current</w:t>
      </w:r>
      <w:r w:rsidRPr="006504C1">
        <w:t xml:space="preserve"> rent threshold.  The current threshold is available from the </w:t>
      </w:r>
      <w:r>
        <w:t>L</w:t>
      </w:r>
      <w:r w:rsidRPr="006504C1">
        <w:t>CO or at the GSA Web site</w:t>
      </w:r>
      <w:r>
        <w:t xml:space="preserve">, </w:t>
      </w:r>
      <w:hyperlink r:id="rId34" w:history="1">
        <w:r w:rsidRPr="00103B5B">
          <w:rPr>
            <w:rStyle w:val="Hyperlink"/>
            <w:rFonts w:cs="Arial"/>
            <w:color w:val="000000" w:themeColor="text1"/>
          </w:rPr>
          <w:t>http://www.gsa.gov</w:t>
        </w:r>
      </w:hyperlink>
      <w:r w:rsidRPr="00103B5B">
        <w:rPr>
          <w:color w:val="000000" w:themeColor="text1"/>
        </w:rPr>
        <w:t xml:space="preserve">, </w:t>
      </w:r>
      <w:r>
        <w:t>using the keyword “prospectus.”</w:t>
      </w:r>
    </w:p>
    <w:p w14:paraId="5C89B26D" w14:textId="77777777" w:rsidR="00EB1065" w:rsidRDefault="00EB1065" w:rsidP="00736BAC">
      <w:pPr>
        <w:pStyle w:val="Title"/>
        <w:numPr>
          <w:ilvl w:val="0"/>
          <w:numId w:val="0"/>
        </w:numPr>
      </w:pPr>
    </w:p>
    <w:p w14:paraId="298EE427" w14:textId="77777777" w:rsidR="002E0BA3" w:rsidRPr="00C23694" w:rsidRDefault="002E0BA3" w:rsidP="00D226D9">
      <w:pPr>
        <w:pStyle w:val="Title"/>
        <w:numPr>
          <w:ilvl w:val="0"/>
          <w:numId w:val="0"/>
        </w:numPr>
        <w:rPr>
          <w:caps/>
          <w:vanish/>
          <w:color w:val="0000FF"/>
          <w:highlight w:val="yellow"/>
        </w:rPr>
      </w:pPr>
      <w:r w:rsidRPr="00C23694">
        <w:rPr>
          <w:b/>
          <w:caps/>
          <w:vanish/>
          <w:color w:val="0000FF"/>
          <w:highlight w:val="yellow"/>
        </w:rPr>
        <w:t>ACTION REQUIRED</w:t>
      </w:r>
      <w:r w:rsidRPr="00C23694">
        <w:rPr>
          <w:caps/>
          <w:vanish/>
          <w:color w:val="0000FF"/>
          <w:highlight w:val="yellow"/>
        </w:rPr>
        <w:t>: IF THERE IS POTENTIAL FOR NEW CONSTRUCTION, CONSIDER REQUIRING ADDITIONAL TECHNICAL SUBMITTTALS. SEE LDG CHAPTER 14 FOR SUBMITTAL suggestions [E.G., site plan, elevation Drawings, architectural renderings, ETC.].</w:t>
      </w:r>
    </w:p>
    <w:p w14:paraId="69D37CDD" w14:textId="73CE6197" w:rsidR="00A12692" w:rsidRPr="00C23694" w:rsidRDefault="0031358C" w:rsidP="00B16C27">
      <w:pPr>
        <w:pStyle w:val="Heading2"/>
        <w:tabs>
          <w:tab w:val="clear" w:pos="480"/>
          <w:tab w:val="left" w:pos="540"/>
        </w:tabs>
        <w:rPr>
          <w:highlight w:val="yellow"/>
        </w:rPr>
      </w:pPr>
      <w:bookmarkStart w:id="112" w:name="_Toc357066430"/>
      <w:bookmarkStart w:id="113" w:name="_Toc177130005"/>
      <w:bookmarkEnd w:id="112"/>
      <w:r w:rsidRPr="00C23694">
        <w:rPr>
          <w:highlight w:val="yellow"/>
        </w:rPr>
        <w:t>ADDITIONAL SUBMITTALS</w:t>
      </w:r>
      <w:r w:rsidR="006B76B0" w:rsidRPr="00C23694">
        <w:rPr>
          <w:highlight w:val="yellow"/>
        </w:rPr>
        <w:t xml:space="preserve"> (</w:t>
      </w:r>
      <w:r w:rsidR="00446AFD" w:rsidRPr="00C23694">
        <w:rPr>
          <w:highlight w:val="yellow"/>
        </w:rPr>
        <w:t>WAREHOUSE</w:t>
      </w:r>
      <w:r w:rsidR="00A67CC4" w:rsidRPr="00C23694">
        <w:rPr>
          <w:highlight w:val="yellow"/>
        </w:rPr>
        <w:t>)</w:t>
      </w:r>
      <w:r w:rsidR="00A12692" w:rsidRPr="00C23694">
        <w:rPr>
          <w:highlight w:val="yellow"/>
        </w:rPr>
        <w:t xml:space="preserve"> </w:t>
      </w:r>
      <w:r w:rsidR="0016117D" w:rsidRPr="00C23694">
        <w:rPr>
          <w:highlight w:val="yellow"/>
        </w:rPr>
        <w:t>(</w:t>
      </w:r>
      <w:r w:rsidR="002E0BA3" w:rsidRPr="00C23694">
        <w:rPr>
          <w:highlight w:val="yellow"/>
        </w:rPr>
        <w:t xml:space="preserve">OCT </w:t>
      </w:r>
      <w:r w:rsidR="00843B5F" w:rsidRPr="00C23694">
        <w:rPr>
          <w:highlight w:val="yellow"/>
        </w:rPr>
        <w:t>2024</w:t>
      </w:r>
      <w:r w:rsidR="0016117D" w:rsidRPr="00C23694">
        <w:rPr>
          <w:highlight w:val="yellow"/>
        </w:rPr>
        <w:t>)</w:t>
      </w:r>
      <w:bookmarkEnd w:id="113"/>
    </w:p>
    <w:p w14:paraId="716A1C2C" w14:textId="77777777" w:rsidR="00AB0D06" w:rsidRDefault="00AB0D06" w:rsidP="00736BAC">
      <w:pPr>
        <w:pStyle w:val="Title"/>
        <w:numPr>
          <w:ilvl w:val="0"/>
          <w:numId w:val="0"/>
        </w:numPr>
        <w:tabs>
          <w:tab w:val="clear" w:pos="480"/>
        </w:tabs>
      </w:pPr>
    </w:p>
    <w:p w14:paraId="0EC7C7C9" w14:textId="77777777" w:rsidR="00A12692" w:rsidRPr="00A85FD5" w:rsidRDefault="00A12692" w:rsidP="00736BAC">
      <w:pPr>
        <w:pStyle w:val="Title"/>
        <w:numPr>
          <w:ilvl w:val="0"/>
          <w:numId w:val="0"/>
        </w:numPr>
        <w:tabs>
          <w:tab w:val="clear" w:pos="480"/>
        </w:tabs>
      </w:pPr>
      <w:r w:rsidRPr="00A85FD5">
        <w:t>Offeror shall also submit with its offer the following:</w:t>
      </w:r>
    </w:p>
    <w:p w14:paraId="214830FB" w14:textId="77777777" w:rsidR="008C3080" w:rsidRPr="00C044B0" w:rsidRDefault="008C3080" w:rsidP="008C3080">
      <w:pPr>
        <w:rPr>
          <w:sz w:val="16"/>
          <w:szCs w:val="16"/>
        </w:rPr>
      </w:pPr>
    </w:p>
    <w:p w14:paraId="698BC12E" w14:textId="140ED649" w:rsidR="008C3080" w:rsidRDefault="001D0131" w:rsidP="000542CD">
      <w:pPr>
        <w:pStyle w:val="Title"/>
        <w:numPr>
          <w:ilvl w:val="0"/>
          <w:numId w:val="10"/>
        </w:numPr>
        <w:tabs>
          <w:tab w:val="clear" w:pos="480"/>
          <w:tab w:val="left" w:pos="540"/>
        </w:tabs>
        <w:ind w:left="540" w:hanging="540"/>
      </w:pPr>
      <w:r>
        <w:t>T</w:t>
      </w:r>
      <w:r w:rsidR="008C3080">
        <w:t>he offeror is not the owner of the Property, a</w:t>
      </w:r>
      <w:r w:rsidR="008C3080" w:rsidRPr="008376C4">
        <w:t xml:space="preserve">uthorization </w:t>
      </w:r>
      <w:r w:rsidR="008C3080">
        <w:t xml:space="preserve">from the ownership entity </w:t>
      </w:r>
      <w:r w:rsidR="008C3080" w:rsidRPr="008376C4">
        <w:t xml:space="preserve">to submit </w:t>
      </w:r>
      <w:r w:rsidR="008C3080">
        <w:t xml:space="preserve">an offer </w:t>
      </w:r>
      <w:r w:rsidR="008C3080" w:rsidRPr="008376C4">
        <w:t>on the owner</w:t>
      </w:r>
      <w:r w:rsidR="008C3080">
        <w:t>ship entity’s</w:t>
      </w:r>
      <w:r w:rsidR="008C3080" w:rsidRPr="008376C4">
        <w:t xml:space="preserve"> behalf</w:t>
      </w:r>
      <w:r w:rsidR="008C3080">
        <w:t>.</w:t>
      </w:r>
    </w:p>
    <w:p w14:paraId="317F042A" w14:textId="77777777" w:rsidR="008C3080" w:rsidRDefault="008C3080" w:rsidP="000542CD">
      <w:pPr>
        <w:pStyle w:val="Title"/>
        <w:numPr>
          <w:ilvl w:val="0"/>
          <w:numId w:val="0"/>
        </w:numPr>
        <w:tabs>
          <w:tab w:val="left" w:pos="540"/>
        </w:tabs>
        <w:ind w:left="540" w:hanging="540"/>
      </w:pPr>
    </w:p>
    <w:p w14:paraId="70CF7BCC" w14:textId="33FD4C74" w:rsidR="00A12692" w:rsidRDefault="00A12692" w:rsidP="000542CD">
      <w:pPr>
        <w:pStyle w:val="Title"/>
        <w:numPr>
          <w:ilvl w:val="0"/>
          <w:numId w:val="10"/>
        </w:numPr>
        <w:tabs>
          <w:tab w:val="clear" w:pos="480"/>
          <w:tab w:val="left" w:pos="540"/>
        </w:tabs>
        <w:ind w:left="540" w:hanging="540"/>
      </w:pPr>
      <w:r w:rsidRPr="00A85FD5">
        <w:t xml:space="preserve">Satisfactory evidence of at least a conditional commitment of funds in an amount necessary to prepare the </w:t>
      </w:r>
      <w:r w:rsidR="005202DD">
        <w:t>Space</w:t>
      </w:r>
      <w:r w:rsidR="002E0BA3">
        <w:t>, including Shell, TI, and BSAC improvements</w:t>
      </w:r>
      <w:r w:rsidRPr="00A85FD5">
        <w:t xml:space="preserve">.  Such commitments shall be signed by an authorized bank officer, or other legally authorized financing official, and at a minimum shall </w:t>
      </w:r>
      <w:proofErr w:type="gramStart"/>
      <w:r w:rsidRPr="00A85FD5">
        <w:t>state:</w:t>
      </w:r>
      <w:proofErr w:type="gramEnd"/>
      <w:r w:rsidRPr="00A85FD5">
        <w:t xml:space="preserve"> amount of loan, term in years, annual percentage rate, and length of loan commitment.</w:t>
      </w:r>
      <w:r w:rsidR="00217094">
        <w:t xml:space="preserve">  Alternatively, if the Offeror is self-financing, Offeror must demonstrate, to the satisfaction of the LCO, that it has adequate financial resources to self-finance the necessary improvements, e.g., income statements, cash flow statements, balance sheets, three (</w:t>
      </w:r>
      <w:r w:rsidR="00217094">
        <w:rPr>
          <w:color w:val="222222"/>
          <w:shd w:val="clear" w:color="auto" w:fill="FFFFFF"/>
        </w:rPr>
        <w:t>3) months of bank statements showing sufficient on hand stable cash reserves to fund the improvements, letter from the entity’s financial officer.</w:t>
      </w:r>
    </w:p>
    <w:p w14:paraId="62CD3852" w14:textId="77777777" w:rsidR="002E0BA3" w:rsidRPr="00C044B0" w:rsidRDefault="002E0BA3" w:rsidP="000542CD">
      <w:pPr>
        <w:tabs>
          <w:tab w:val="left" w:pos="540"/>
        </w:tabs>
        <w:ind w:left="540" w:hanging="540"/>
        <w:rPr>
          <w:sz w:val="16"/>
          <w:szCs w:val="16"/>
        </w:rPr>
      </w:pPr>
    </w:p>
    <w:p w14:paraId="75F67B53" w14:textId="77777777" w:rsidR="005820AB" w:rsidRPr="005820AB" w:rsidRDefault="002E0BA3" w:rsidP="000542CD">
      <w:pPr>
        <w:tabs>
          <w:tab w:val="left" w:pos="540"/>
        </w:tabs>
        <w:ind w:left="540" w:hanging="540"/>
        <w:rPr>
          <w:rFonts w:cs="Arial"/>
          <w:caps/>
          <w:vanish/>
          <w:color w:val="0000FF"/>
          <w:sz w:val="16"/>
          <w:szCs w:val="16"/>
        </w:rPr>
      </w:pPr>
      <w:r w:rsidRPr="005820AB">
        <w:rPr>
          <w:rFonts w:cs="Arial"/>
          <w:b/>
          <w:caps/>
          <w:vanish/>
          <w:color w:val="0000FF"/>
          <w:sz w:val="16"/>
          <w:szCs w:val="16"/>
        </w:rPr>
        <w:t>Note</w:t>
      </w:r>
      <w:r w:rsidRPr="00EF519D">
        <w:rPr>
          <w:rFonts w:cs="Arial"/>
          <w:caps/>
          <w:vanish/>
          <w:color w:val="0000FF"/>
          <w:sz w:val="16"/>
          <w:szCs w:val="16"/>
        </w:rPr>
        <w:t xml:space="preserve">:  </w:t>
      </w:r>
      <w:r w:rsidR="005820AB" w:rsidRPr="005820AB">
        <w:rPr>
          <w:rFonts w:cs="Arial"/>
          <w:caps/>
          <w:vanish/>
          <w:color w:val="0000FF"/>
          <w:sz w:val="16"/>
          <w:szCs w:val="16"/>
        </w:rPr>
        <w:t>The default language provides the LCO with the ability to award the lease to a property that does not currently meet the proper zoning requirements IF THE OFFEROR provides a plan for how they will meet the zoning requirements prior to construction.  THE PLAN SHOULD BE INCORPORATED INTO THE LEASE AND THE REQUIREMENT FOR PROOF OF SUCCESSFUL RE-ZONING SHOULD BE ADDED TO THE LEASE PARAGRAPH “additional POST-AWARD FINANCIAL ND TECHNICAL DELIVERABLES.”</w:t>
      </w:r>
    </w:p>
    <w:p w14:paraId="0BE621AE" w14:textId="77777777" w:rsidR="002E0BA3" w:rsidRPr="00EF519D" w:rsidRDefault="005820AB" w:rsidP="000542CD">
      <w:pPr>
        <w:tabs>
          <w:tab w:val="left" w:pos="540"/>
        </w:tabs>
        <w:ind w:left="540" w:hanging="540"/>
        <w:rPr>
          <w:rFonts w:cs="Arial"/>
          <w:caps/>
          <w:vanish/>
          <w:color w:val="0000FF"/>
          <w:sz w:val="16"/>
          <w:szCs w:val="16"/>
        </w:rPr>
      </w:pPr>
      <w:r w:rsidRPr="005820AB">
        <w:rPr>
          <w:rFonts w:cs="Arial"/>
          <w:caps/>
          <w:vanish/>
          <w:color w:val="0000FF"/>
          <w:sz w:val="16"/>
          <w:szCs w:val="16"/>
        </w:rPr>
        <w:t>alternatively, The LCO may modify the paragraph to delete the last sentence and require that zoning requirements must be met prior to lease award</w:t>
      </w:r>
      <w:r w:rsidR="002E0BA3" w:rsidRPr="005820AB">
        <w:rPr>
          <w:rFonts w:cs="Arial"/>
          <w:caps/>
          <w:vanish/>
          <w:color w:val="0000FF"/>
          <w:sz w:val="16"/>
          <w:szCs w:val="16"/>
        </w:rPr>
        <w:t>.</w:t>
      </w:r>
    </w:p>
    <w:p w14:paraId="16A6D3E0" w14:textId="77777777" w:rsidR="00A12692" w:rsidRPr="00BA6857" w:rsidRDefault="00A12692" w:rsidP="000542CD">
      <w:pPr>
        <w:pStyle w:val="Title"/>
        <w:numPr>
          <w:ilvl w:val="0"/>
          <w:numId w:val="10"/>
        </w:numPr>
        <w:tabs>
          <w:tab w:val="clear" w:pos="480"/>
          <w:tab w:val="left" w:pos="540"/>
        </w:tabs>
        <w:ind w:left="540" w:hanging="540"/>
      </w:pPr>
      <w:r w:rsidRPr="0035221B">
        <w:t xml:space="preserve">Evidence that the </w:t>
      </w:r>
      <w:r w:rsidR="005202DD">
        <w:t>Property</w:t>
      </w:r>
      <w:r w:rsidRPr="0035221B">
        <w:t xml:space="preserve"> is zoned in compliance with local zoning laws, including evidence of variances, if any, approved by the proper local authority</w:t>
      </w:r>
      <w:r w:rsidR="002E0BA3">
        <w:t xml:space="preserve">. If the current zoning is not in compliance, </w:t>
      </w:r>
      <w:r w:rsidRPr="0035221B">
        <w:t xml:space="preserve">the </w:t>
      </w:r>
      <w:r w:rsidR="002E0BA3">
        <w:t>O</w:t>
      </w:r>
      <w:r w:rsidR="002E0BA3" w:rsidRPr="0035221B">
        <w:t>fferor</w:t>
      </w:r>
      <w:r w:rsidR="002E0BA3">
        <w:t xml:space="preserve"> must submit a</w:t>
      </w:r>
      <w:r w:rsidR="002E0BA3" w:rsidRPr="0035221B">
        <w:t xml:space="preserve"> </w:t>
      </w:r>
      <w:r w:rsidRPr="0035221B">
        <w:t xml:space="preserve">plan and schedule </w:t>
      </w:r>
      <w:r w:rsidR="002E0BA3">
        <w:t xml:space="preserve">outlining how they will </w:t>
      </w:r>
      <w:r w:rsidRPr="0035221B">
        <w:t xml:space="preserve">obtain all necessary zoning approvals prior to </w:t>
      </w:r>
      <w:r w:rsidR="002E0BA3">
        <w:t>construction.</w:t>
      </w:r>
      <w:r w:rsidR="005820AB">
        <w:t xml:space="preserve"> and how long the necessary zoning approvals will take.</w:t>
      </w:r>
    </w:p>
    <w:p w14:paraId="191AECAD" w14:textId="77777777" w:rsidR="007A3A2E" w:rsidRPr="000B5470" w:rsidRDefault="007A3A2E" w:rsidP="000542CD">
      <w:pPr>
        <w:pStyle w:val="Title"/>
        <w:numPr>
          <w:ilvl w:val="0"/>
          <w:numId w:val="0"/>
        </w:numPr>
        <w:tabs>
          <w:tab w:val="clear" w:pos="480"/>
          <w:tab w:val="left" w:pos="540"/>
        </w:tabs>
        <w:ind w:left="540" w:hanging="540"/>
      </w:pPr>
    </w:p>
    <w:p w14:paraId="38F67A72" w14:textId="77777777" w:rsidR="00AB0D06" w:rsidRPr="005A7848" w:rsidRDefault="0036100D" w:rsidP="000542CD">
      <w:pPr>
        <w:pStyle w:val="NoSpacing"/>
        <w:keepNext/>
        <w:tabs>
          <w:tab w:val="left" w:pos="540"/>
        </w:tabs>
        <w:ind w:left="540" w:hanging="540"/>
      </w:pPr>
      <w:r w:rsidRPr="00C264A0">
        <w:t>Note</w:t>
      </w:r>
      <w:r w:rsidR="00873996" w:rsidRPr="00736BAC">
        <w:rPr>
          <w:b w:val="0"/>
        </w:rPr>
        <w:t>:</w:t>
      </w:r>
      <w:r w:rsidRPr="00736BAC">
        <w:rPr>
          <w:b w:val="0"/>
        </w:rPr>
        <w:t xml:space="preserve">  Agreements such as ground leases or those to acquire an interest in the property should be reviewed by regional counsel</w:t>
      </w:r>
    </w:p>
    <w:p w14:paraId="62C439D5" w14:textId="77777777" w:rsidR="00A12692" w:rsidRPr="0035221B" w:rsidRDefault="00A12692" w:rsidP="000542CD">
      <w:pPr>
        <w:pStyle w:val="Title"/>
        <w:numPr>
          <w:ilvl w:val="0"/>
          <w:numId w:val="10"/>
        </w:numPr>
        <w:tabs>
          <w:tab w:val="clear" w:pos="480"/>
          <w:tab w:val="left" w:pos="540"/>
        </w:tabs>
        <w:ind w:left="540" w:hanging="540"/>
      </w:pPr>
      <w:r w:rsidRPr="0035221B">
        <w:t xml:space="preserve">Evidence of ownership or control of </w:t>
      </w:r>
      <w:r w:rsidR="00873996">
        <w:t>B</w:t>
      </w:r>
      <w:r w:rsidR="00B8753A">
        <w:t xml:space="preserve">uilding or </w:t>
      </w:r>
      <w:r w:rsidRPr="0035221B">
        <w:t>site.</w:t>
      </w:r>
      <w:r w:rsidR="0069658E">
        <w:t xml:space="preserve"> </w:t>
      </w:r>
      <w:r w:rsidRPr="0035221B">
        <w:t xml:space="preserve"> If the Offeror owns the </w:t>
      </w:r>
      <w:r w:rsidR="005202DD">
        <w:t>Property</w:t>
      </w:r>
      <w:r w:rsidRPr="0035221B">
        <w:t xml:space="preserve"> being offered or has a long-term leasehold interest, </w:t>
      </w:r>
      <w:r w:rsidR="000F10DC">
        <w:rPr>
          <w:bCs/>
        </w:rPr>
        <w:t>the deed or lease must be submitted</w:t>
      </w:r>
      <w:r w:rsidR="00E37CA0" w:rsidRPr="0035221B">
        <w:t xml:space="preserve"> to the </w:t>
      </w:r>
      <w:r w:rsidR="007A3A2E">
        <w:t>LCO</w:t>
      </w:r>
      <w:r w:rsidR="00E37CA0" w:rsidRPr="0035221B">
        <w:t xml:space="preserve"> </w:t>
      </w:r>
      <w:r w:rsidRPr="0035221B">
        <w:t xml:space="preserve">evidencing the Offeror's stated interest in the </w:t>
      </w:r>
      <w:r w:rsidR="005202DD">
        <w:t>Property</w:t>
      </w:r>
      <w:r w:rsidRPr="0035221B">
        <w:t xml:space="preserve"> and any encumbrances on the </w:t>
      </w:r>
      <w:r w:rsidR="005202DD">
        <w:t>Property</w:t>
      </w:r>
      <w:r w:rsidRPr="0035221B">
        <w:t>.</w:t>
      </w:r>
    </w:p>
    <w:p w14:paraId="1CEB9917" w14:textId="77777777" w:rsidR="00A12692" w:rsidRPr="0069658E" w:rsidRDefault="00A12692" w:rsidP="000542CD">
      <w:pPr>
        <w:tabs>
          <w:tab w:val="left" w:pos="480"/>
          <w:tab w:val="left" w:pos="540"/>
        </w:tabs>
        <w:ind w:left="540" w:hanging="540"/>
        <w:rPr>
          <w:sz w:val="16"/>
          <w:szCs w:val="16"/>
        </w:rPr>
      </w:pPr>
    </w:p>
    <w:p w14:paraId="155CD2BC" w14:textId="77777777" w:rsidR="0069658E" w:rsidRDefault="00A12692" w:rsidP="000542CD">
      <w:pPr>
        <w:pStyle w:val="Title"/>
        <w:numPr>
          <w:ilvl w:val="0"/>
          <w:numId w:val="10"/>
        </w:numPr>
        <w:tabs>
          <w:tab w:val="clear" w:pos="480"/>
          <w:tab w:val="left" w:pos="540"/>
        </w:tabs>
        <w:ind w:left="540" w:hanging="540"/>
      </w:pPr>
      <w:r w:rsidRPr="0035221B">
        <w:t xml:space="preserve">If the Offeror does not yet have a vested interest in the </w:t>
      </w:r>
      <w:r w:rsidR="005202DD">
        <w:t>Property</w:t>
      </w:r>
      <w:r w:rsidRPr="0035221B">
        <w:t>, but rather has a written agreement to acquire an interest, then the Offeror shall submit a fully executed copy of the written agreement with its offer, together with a statement from the current owner that the agreement is in full force and effect and that the Offeror has performed all conditions precedent to closing</w:t>
      </w:r>
      <w:r w:rsidR="007A3A2E">
        <w:t>, or other form of documentation satisfactory to the LCO</w:t>
      </w:r>
      <w:r w:rsidR="0069658E">
        <w:t xml:space="preserve"> prior to award</w:t>
      </w:r>
      <w:r w:rsidRPr="0035221B">
        <w:t xml:space="preserve">.  These submittals must remain current.  The Offeror is required to submit updated documents as </w:t>
      </w:r>
      <w:r w:rsidR="007A3A2E">
        <w:t>required</w:t>
      </w:r>
      <w:r w:rsidRPr="0035221B">
        <w:t>.</w:t>
      </w:r>
    </w:p>
    <w:p w14:paraId="250D45CC" w14:textId="77777777" w:rsidR="0069658E" w:rsidRDefault="0069658E" w:rsidP="000542CD">
      <w:pPr>
        <w:pStyle w:val="Title"/>
        <w:numPr>
          <w:ilvl w:val="0"/>
          <w:numId w:val="0"/>
        </w:numPr>
        <w:tabs>
          <w:tab w:val="left" w:pos="540"/>
        </w:tabs>
        <w:ind w:left="540" w:hanging="540"/>
      </w:pPr>
    </w:p>
    <w:p w14:paraId="093B723D" w14:textId="01AFB959" w:rsidR="0069658E" w:rsidRDefault="0069658E" w:rsidP="000542CD">
      <w:pPr>
        <w:pStyle w:val="ListParagraph"/>
        <w:numPr>
          <w:ilvl w:val="0"/>
          <w:numId w:val="10"/>
        </w:numPr>
        <w:shd w:val="clear" w:color="auto" w:fill="FFFFFF"/>
        <w:tabs>
          <w:tab w:val="left" w:pos="540"/>
        </w:tabs>
        <w:ind w:left="540" w:hanging="540"/>
        <w:rPr>
          <w:rFonts w:cs="Arial"/>
          <w:color w:val="000000"/>
          <w:sz w:val="16"/>
          <w:szCs w:val="16"/>
        </w:rPr>
      </w:pPr>
      <w:r w:rsidRPr="00023FB8">
        <w:rPr>
          <w:rFonts w:cs="Arial"/>
          <w:color w:val="000000"/>
          <w:sz w:val="16"/>
          <w:szCs w:val="16"/>
        </w:rPr>
        <w:t>Required Proof of</w:t>
      </w:r>
      <w:r>
        <w:rPr>
          <w:rFonts w:cs="Arial"/>
          <w:color w:val="000000"/>
          <w:sz w:val="16"/>
          <w:szCs w:val="16"/>
        </w:rPr>
        <w:t xml:space="preserve"> Signing </w:t>
      </w:r>
      <w:r w:rsidRPr="00023FB8">
        <w:rPr>
          <w:rFonts w:cs="Arial"/>
          <w:color w:val="000000"/>
          <w:sz w:val="16"/>
          <w:szCs w:val="16"/>
        </w:rPr>
        <w:t>Authority</w:t>
      </w:r>
      <w:r>
        <w:rPr>
          <w:rFonts w:cs="Arial"/>
          <w:color w:val="000000"/>
          <w:sz w:val="16"/>
          <w:szCs w:val="16"/>
        </w:rPr>
        <w:t xml:space="preserve">:  </w:t>
      </w:r>
      <w:r w:rsidRPr="000D71C7">
        <w:rPr>
          <w:rFonts w:cs="Arial"/>
          <w:color w:val="000000"/>
          <w:sz w:val="16"/>
          <w:szCs w:val="16"/>
        </w:rPr>
        <w:t>As a condition of lease award, the Government will require one of the following forms of proof of signing</w:t>
      </w:r>
      <w:r>
        <w:rPr>
          <w:rFonts w:cs="Arial"/>
          <w:color w:val="000000"/>
          <w:sz w:val="16"/>
          <w:szCs w:val="16"/>
        </w:rPr>
        <w:t xml:space="preserve"> </w:t>
      </w:r>
      <w:r w:rsidRPr="000D71C7">
        <w:rPr>
          <w:rFonts w:cs="Arial"/>
          <w:color w:val="000000"/>
          <w:sz w:val="16"/>
          <w:szCs w:val="16"/>
        </w:rPr>
        <w:t>authority</w:t>
      </w:r>
      <w:r>
        <w:rPr>
          <w:rFonts w:cs="Arial"/>
          <w:color w:val="000000"/>
          <w:sz w:val="16"/>
          <w:szCs w:val="16"/>
        </w:rPr>
        <w:t xml:space="preserve"> </w:t>
      </w:r>
      <w:r w:rsidRPr="000D71C7">
        <w:rPr>
          <w:rFonts w:cs="Arial"/>
          <w:color w:val="000000"/>
          <w:sz w:val="16"/>
          <w:szCs w:val="16"/>
        </w:rPr>
        <w:t>before the Government executes the Lease</w:t>
      </w:r>
      <w:r>
        <w:rPr>
          <w:rFonts w:cs="Arial"/>
          <w:color w:val="000000"/>
          <w:sz w:val="16"/>
          <w:szCs w:val="16"/>
        </w:rPr>
        <w:t>:</w:t>
      </w:r>
    </w:p>
    <w:p w14:paraId="4D662F4C" w14:textId="77777777" w:rsidR="00622224" w:rsidRPr="00023FB8" w:rsidRDefault="00622224" w:rsidP="00622224">
      <w:pPr>
        <w:pStyle w:val="ListParagraph"/>
        <w:shd w:val="clear" w:color="auto" w:fill="FFFFFF"/>
        <w:tabs>
          <w:tab w:val="left" w:pos="540"/>
        </w:tabs>
        <w:ind w:left="0"/>
        <w:rPr>
          <w:rFonts w:cs="Arial"/>
          <w:color w:val="000000"/>
          <w:sz w:val="16"/>
          <w:szCs w:val="16"/>
        </w:rPr>
      </w:pPr>
    </w:p>
    <w:p w14:paraId="489A3A71" w14:textId="3B8CBE9E" w:rsidR="00C8481B" w:rsidRDefault="00C8481B" w:rsidP="000542CD">
      <w:pPr>
        <w:pStyle w:val="ListParagraph"/>
        <w:numPr>
          <w:ilvl w:val="1"/>
          <w:numId w:val="55"/>
        </w:numPr>
        <w:shd w:val="clear" w:color="auto" w:fill="FFFFFF"/>
        <w:tabs>
          <w:tab w:val="left" w:pos="1080"/>
        </w:tabs>
        <w:ind w:hanging="540"/>
        <w:rPr>
          <w:rFonts w:cs="Arial"/>
          <w:color w:val="000000"/>
          <w:sz w:val="16"/>
          <w:szCs w:val="16"/>
        </w:rPr>
      </w:pPr>
      <w:r w:rsidRPr="000542CD">
        <w:rPr>
          <w:rFonts w:cs="Arial"/>
          <w:color w:val="000000"/>
          <w:sz w:val="16"/>
          <w:szCs w:val="16"/>
          <w:u w:val="single"/>
        </w:rPr>
        <w:t>Corporation</w:t>
      </w:r>
      <w:r w:rsidR="000542CD">
        <w:rPr>
          <w:rFonts w:cs="Arial"/>
          <w:color w:val="000000"/>
          <w:sz w:val="16"/>
          <w:szCs w:val="16"/>
        </w:rPr>
        <w:t xml:space="preserve">. </w:t>
      </w:r>
      <w:r>
        <w:rPr>
          <w:rFonts w:cs="Arial"/>
          <w:color w:val="000000"/>
          <w:sz w:val="16"/>
          <w:szCs w:val="16"/>
        </w:rPr>
        <w:t>Copy of Articles of Incorporation and bylaws.  In addition, a copy of the resolution, signed by the necessary directors of the corporation authorizing the corporate officer who will sign the lease to bind the corporation to the Lease.</w:t>
      </w:r>
    </w:p>
    <w:p w14:paraId="0A9F5FA9" w14:textId="77777777" w:rsidR="00622224" w:rsidRDefault="00622224" w:rsidP="000542CD">
      <w:pPr>
        <w:pStyle w:val="ListParagraph"/>
        <w:shd w:val="clear" w:color="auto" w:fill="FFFFFF"/>
        <w:tabs>
          <w:tab w:val="left" w:pos="1080"/>
        </w:tabs>
        <w:ind w:left="1080" w:hanging="540"/>
        <w:rPr>
          <w:rFonts w:cs="Arial"/>
          <w:color w:val="000000"/>
          <w:sz w:val="16"/>
          <w:szCs w:val="16"/>
        </w:rPr>
      </w:pPr>
    </w:p>
    <w:p w14:paraId="5FC0E84D" w14:textId="03D78638" w:rsidR="00C8481B" w:rsidRPr="00A26C52" w:rsidRDefault="00C8481B" w:rsidP="000542CD">
      <w:pPr>
        <w:pStyle w:val="ListParagraph"/>
        <w:numPr>
          <w:ilvl w:val="1"/>
          <w:numId w:val="55"/>
        </w:numPr>
        <w:shd w:val="clear" w:color="auto" w:fill="FFFFFF"/>
        <w:tabs>
          <w:tab w:val="left" w:pos="1080"/>
        </w:tabs>
        <w:ind w:hanging="540"/>
        <w:rPr>
          <w:rFonts w:cs="Arial"/>
          <w:color w:val="000000"/>
          <w:sz w:val="16"/>
          <w:szCs w:val="16"/>
        </w:rPr>
      </w:pPr>
      <w:r w:rsidRPr="000542CD">
        <w:rPr>
          <w:rFonts w:cs="Arial"/>
          <w:color w:val="000000"/>
          <w:sz w:val="16"/>
          <w:szCs w:val="16"/>
          <w:u w:val="single"/>
        </w:rPr>
        <w:t>Partnership</w:t>
      </w:r>
      <w:r w:rsidR="000542CD">
        <w:rPr>
          <w:rFonts w:cs="Arial"/>
          <w:color w:val="000000"/>
          <w:sz w:val="16"/>
          <w:szCs w:val="16"/>
        </w:rPr>
        <w:t>.</w:t>
      </w:r>
      <w:r w:rsidRPr="00023FB8">
        <w:rPr>
          <w:rFonts w:cs="Arial"/>
          <w:color w:val="000000"/>
          <w:sz w:val="16"/>
          <w:szCs w:val="16"/>
        </w:rPr>
        <w:t xml:space="preserve"> Copy of Partnership Agreement</w:t>
      </w:r>
      <w:r>
        <w:rPr>
          <w:rFonts w:cs="Arial"/>
          <w:color w:val="000000"/>
          <w:sz w:val="16"/>
          <w:szCs w:val="16"/>
        </w:rPr>
        <w:t xml:space="preserve">, Statement of Partnership, or Statement of Limited Partnership and </w:t>
      </w:r>
      <w:r w:rsidRPr="00A2599F">
        <w:rPr>
          <w:rFonts w:cs="Arial"/>
          <w:sz w:val="16"/>
          <w:szCs w:val="16"/>
        </w:rPr>
        <w:t>evidence of authority of signatory to bind the partnership if not expressly authorized by the Partnership Agreement.</w:t>
      </w:r>
    </w:p>
    <w:p w14:paraId="7F40B502" w14:textId="77777777" w:rsidR="00622224" w:rsidRPr="00622224" w:rsidRDefault="00622224" w:rsidP="000542CD">
      <w:pPr>
        <w:pStyle w:val="ListParagraph"/>
        <w:shd w:val="clear" w:color="auto" w:fill="FFFFFF"/>
        <w:tabs>
          <w:tab w:val="left" w:pos="1080"/>
        </w:tabs>
        <w:ind w:left="1080" w:hanging="540"/>
        <w:rPr>
          <w:rFonts w:cs="Arial"/>
          <w:color w:val="000000"/>
          <w:sz w:val="16"/>
          <w:szCs w:val="16"/>
        </w:rPr>
      </w:pPr>
    </w:p>
    <w:p w14:paraId="069CB75B" w14:textId="4AF96068" w:rsidR="00C8481B" w:rsidRPr="00023FB8" w:rsidRDefault="00C8481B" w:rsidP="000542CD">
      <w:pPr>
        <w:pStyle w:val="ListParagraph"/>
        <w:numPr>
          <w:ilvl w:val="1"/>
          <w:numId w:val="55"/>
        </w:numPr>
        <w:shd w:val="clear" w:color="auto" w:fill="FFFFFF"/>
        <w:tabs>
          <w:tab w:val="left" w:pos="1080"/>
        </w:tabs>
        <w:ind w:hanging="540"/>
        <w:rPr>
          <w:rFonts w:cs="Arial"/>
          <w:color w:val="000000"/>
          <w:sz w:val="16"/>
          <w:szCs w:val="16"/>
        </w:rPr>
      </w:pPr>
      <w:r w:rsidRPr="000542CD">
        <w:rPr>
          <w:rFonts w:cs="Arial"/>
          <w:sz w:val="16"/>
          <w:szCs w:val="16"/>
          <w:u w:val="single"/>
        </w:rPr>
        <w:t>Limited Liability Company</w:t>
      </w:r>
      <w:r w:rsidR="000542CD">
        <w:rPr>
          <w:rFonts w:cs="Arial"/>
          <w:sz w:val="16"/>
          <w:szCs w:val="16"/>
        </w:rPr>
        <w:t>.</w:t>
      </w:r>
      <w:r>
        <w:rPr>
          <w:rFonts w:cs="Arial"/>
          <w:sz w:val="16"/>
          <w:szCs w:val="16"/>
        </w:rPr>
        <w:t xml:space="preserve"> Copy of the Articles of Organization and Operating Agreement</w:t>
      </w:r>
      <w:r w:rsidR="00BC4362">
        <w:rPr>
          <w:rFonts w:cs="Arial"/>
          <w:sz w:val="16"/>
          <w:szCs w:val="16"/>
        </w:rPr>
        <w:t xml:space="preserve">.  </w:t>
      </w:r>
      <w:r>
        <w:rPr>
          <w:rFonts w:cs="Arial"/>
          <w:sz w:val="16"/>
          <w:szCs w:val="16"/>
        </w:rPr>
        <w:t>Also, evidence of the authority of the signing manager (if company is manager owned) or member (if the company is member managed) to sign, if not expressly authorized by the Articles of Organization and/or Operating Agreement.</w:t>
      </w:r>
    </w:p>
    <w:p w14:paraId="1FA2D8E7" w14:textId="77777777" w:rsidR="00622224" w:rsidRPr="00342280" w:rsidRDefault="00622224" w:rsidP="000542CD">
      <w:pPr>
        <w:pStyle w:val="ListParagraph"/>
        <w:shd w:val="clear" w:color="auto" w:fill="FFFFFF"/>
        <w:tabs>
          <w:tab w:val="left" w:pos="1080"/>
        </w:tabs>
        <w:ind w:left="1080" w:hanging="540"/>
        <w:rPr>
          <w:sz w:val="16"/>
          <w:szCs w:val="16"/>
        </w:rPr>
      </w:pPr>
    </w:p>
    <w:p w14:paraId="4532C851" w14:textId="0DB523A3" w:rsidR="00A12692" w:rsidRPr="0035221B" w:rsidRDefault="00C8481B" w:rsidP="000542CD">
      <w:pPr>
        <w:pStyle w:val="ListParagraph"/>
        <w:numPr>
          <w:ilvl w:val="1"/>
          <w:numId w:val="55"/>
        </w:numPr>
        <w:shd w:val="clear" w:color="auto" w:fill="FFFFFF"/>
        <w:tabs>
          <w:tab w:val="left" w:pos="1080"/>
        </w:tabs>
        <w:ind w:hanging="540"/>
      </w:pPr>
      <w:r w:rsidRPr="000542CD">
        <w:rPr>
          <w:rFonts w:cs="Arial"/>
          <w:color w:val="000000"/>
          <w:sz w:val="16"/>
          <w:szCs w:val="16"/>
          <w:u w:val="single"/>
        </w:rPr>
        <w:t>Joint Venture</w:t>
      </w:r>
      <w:r w:rsidR="000542CD">
        <w:rPr>
          <w:rFonts w:cs="Arial"/>
          <w:color w:val="000000"/>
          <w:sz w:val="16"/>
          <w:szCs w:val="16"/>
        </w:rPr>
        <w:t>.</w:t>
      </w:r>
      <w:r w:rsidRPr="00C8481B">
        <w:rPr>
          <w:rFonts w:cs="Arial"/>
          <w:color w:val="000000"/>
          <w:sz w:val="16"/>
          <w:szCs w:val="16"/>
        </w:rPr>
        <w:t xml:space="preserve"> Copy of Joint Venture Agreement and evidence of authority of signatory to bind the Joint Venture to the Lease.</w:t>
      </w:r>
    </w:p>
    <w:p w14:paraId="483BB659" w14:textId="77777777" w:rsidR="00A12692" w:rsidRPr="00A85FD5" w:rsidRDefault="00A12692" w:rsidP="00736BAC">
      <w:pPr>
        <w:pStyle w:val="Title"/>
        <w:numPr>
          <w:ilvl w:val="0"/>
          <w:numId w:val="0"/>
        </w:numPr>
      </w:pPr>
    </w:p>
    <w:p w14:paraId="35CF55E4" w14:textId="77777777" w:rsidR="00A12692" w:rsidRPr="00C23694" w:rsidRDefault="00A12692" w:rsidP="000542CD">
      <w:pPr>
        <w:pStyle w:val="Title"/>
        <w:numPr>
          <w:ilvl w:val="0"/>
          <w:numId w:val="10"/>
        </w:numPr>
        <w:tabs>
          <w:tab w:val="clear" w:pos="480"/>
          <w:tab w:val="left" w:pos="540"/>
        </w:tabs>
        <w:ind w:left="540" w:hanging="540"/>
        <w:rPr>
          <w:highlight w:val="yellow"/>
        </w:rPr>
      </w:pPr>
      <w:r w:rsidRPr="00C23694">
        <w:rPr>
          <w:highlight w:val="yellow"/>
        </w:rPr>
        <w:t xml:space="preserve">If claiming an historic preference in accordance with the Historic Preference </w:t>
      </w:r>
      <w:r w:rsidR="00105138" w:rsidRPr="00C23694">
        <w:rPr>
          <w:highlight w:val="yellow"/>
        </w:rPr>
        <w:t xml:space="preserve">paragraph </w:t>
      </w:r>
      <w:r w:rsidRPr="00C23694">
        <w:rPr>
          <w:highlight w:val="yellow"/>
        </w:rPr>
        <w:t xml:space="preserve">in RLP Section 2, Eligibility and Preferences for Award,  Offeror must submit one of the following as documentation that the </w:t>
      </w:r>
      <w:r w:rsidR="00873996" w:rsidRPr="00C23694">
        <w:rPr>
          <w:highlight w:val="yellow"/>
        </w:rPr>
        <w:t>P</w:t>
      </w:r>
      <w:r w:rsidRPr="00C23694">
        <w:rPr>
          <w:highlight w:val="yellow"/>
        </w:rPr>
        <w:t xml:space="preserve">roperty is historic or the site of the offered </w:t>
      </w:r>
      <w:r w:rsidR="00873996" w:rsidRPr="00C23694">
        <w:rPr>
          <w:highlight w:val="yellow"/>
        </w:rPr>
        <w:t>P</w:t>
      </w:r>
      <w:r w:rsidRPr="00C23694">
        <w:rPr>
          <w:highlight w:val="yellow"/>
        </w:rPr>
        <w:t xml:space="preserve">roperty is within a </w:t>
      </w:r>
      <w:r w:rsidR="00F61330" w:rsidRPr="00C23694">
        <w:rPr>
          <w:highlight w:val="yellow"/>
        </w:rPr>
        <w:t>H</w:t>
      </w:r>
      <w:r w:rsidRPr="00C23694">
        <w:rPr>
          <w:highlight w:val="yellow"/>
        </w:rPr>
        <w:t xml:space="preserve">istoric </w:t>
      </w:r>
      <w:r w:rsidR="00F61330" w:rsidRPr="00C23694">
        <w:rPr>
          <w:highlight w:val="yellow"/>
        </w:rPr>
        <w:t>D</w:t>
      </w:r>
      <w:r w:rsidRPr="00C23694">
        <w:rPr>
          <w:highlight w:val="yellow"/>
        </w:rPr>
        <w:t xml:space="preserve">istrict:  a letter from the National Park Service stating that the </w:t>
      </w:r>
      <w:r w:rsidR="005202DD" w:rsidRPr="00C23694">
        <w:rPr>
          <w:highlight w:val="yellow"/>
        </w:rPr>
        <w:t>Property</w:t>
      </w:r>
      <w:r w:rsidRPr="00C23694">
        <w:rPr>
          <w:highlight w:val="yellow"/>
        </w:rPr>
        <w:t xml:space="preserve"> is listed in the National Register of Historic Places </w:t>
      </w:r>
      <w:r w:rsidR="00A910A3" w:rsidRPr="00C23694">
        <w:rPr>
          <w:highlight w:val="yellow"/>
        </w:rPr>
        <w:t xml:space="preserve">(NRHP) </w:t>
      </w:r>
      <w:r w:rsidRPr="00C23694">
        <w:rPr>
          <w:highlight w:val="yellow"/>
        </w:rPr>
        <w:t xml:space="preserve">or eligible for listing, with a date of the listing/decision; a letter from the State Historic Preservation Office stating that the </w:t>
      </w:r>
      <w:r w:rsidR="005202DD" w:rsidRPr="00C23694">
        <w:rPr>
          <w:highlight w:val="yellow"/>
        </w:rPr>
        <w:t>Property</w:t>
      </w:r>
      <w:r w:rsidRPr="00C23694">
        <w:rPr>
          <w:highlight w:val="yellow"/>
        </w:rPr>
        <w:t xml:space="preserve"> is listed in the </w:t>
      </w:r>
      <w:r w:rsidR="00A910A3" w:rsidRPr="00C23694">
        <w:rPr>
          <w:highlight w:val="yellow"/>
        </w:rPr>
        <w:t>NRHP</w:t>
      </w:r>
      <w:r w:rsidRPr="00C23694">
        <w:rPr>
          <w:highlight w:val="yellow"/>
        </w:rPr>
        <w:t xml:space="preserve">, or on a statewide register, or eligible for inclusion, with a date of the listing/decision; or, the </w:t>
      </w:r>
      <w:r w:rsidR="00A910A3" w:rsidRPr="00C23694">
        <w:rPr>
          <w:highlight w:val="yellow"/>
        </w:rPr>
        <w:t>NRHP</w:t>
      </w:r>
      <w:r w:rsidRPr="00C23694">
        <w:rPr>
          <w:highlight w:val="yellow"/>
        </w:rPr>
        <w:t xml:space="preserve"> Identification Number and date of listing available from the </w:t>
      </w:r>
      <w:r w:rsidR="00A910A3" w:rsidRPr="00C23694">
        <w:rPr>
          <w:highlight w:val="yellow"/>
        </w:rPr>
        <w:t>NRHP</w:t>
      </w:r>
      <w:r w:rsidRPr="00C23694">
        <w:rPr>
          <w:highlight w:val="yellow"/>
        </w:rPr>
        <w:t xml:space="preserve"> Database found at </w:t>
      </w:r>
      <w:r w:rsidRPr="00C23694">
        <w:rPr>
          <w:highlight w:val="yellow"/>
          <w:u w:val="single"/>
        </w:rPr>
        <w:t>www.nps.gov/nr</w:t>
      </w:r>
      <w:r w:rsidRPr="00C23694">
        <w:rPr>
          <w:highlight w:val="yellow"/>
        </w:rPr>
        <w:t>.</w:t>
      </w:r>
    </w:p>
    <w:p w14:paraId="6E1ED255" w14:textId="77777777" w:rsidR="00A12692" w:rsidRPr="00A85FD5" w:rsidRDefault="00A12692" w:rsidP="000542CD">
      <w:pPr>
        <w:pStyle w:val="Title"/>
        <w:numPr>
          <w:ilvl w:val="0"/>
          <w:numId w:val="0"/>
        </w:numPr>
        <w:tabs>
          <w:tab w:val="clear" w:pos="480"/>
          <w:tab w:val="left" w:pos="540"/>
        </w:tabs>
        <w:ind w:left="540" w:hanging="540"/>
      </w:pPr>
    </w:p>
    <w:p w14:paraId="2F780429" w14:textId="77777777" w:rsidR="00A12692" w:rsidRDefault="00A12692" w:rsidP="000542CD">
      <w:pPr>
        <w:pStyle w:val="Title"/>
        <w:numPr>
          <w:ilvl w:val="0"/>
          <w:numId w:val="10"/>
        </w:numPr>
        <w:tabs>
          <w:tab w:val="clear" w:pos="480"/>
          <w:tab w:val="left" w:pos="540"/>
        </w:tabs>
        <w:ind w:left="540" w:hanging="540"/>
      </w:pPr>
      <w:r w:rsidRPr="00A85FD5">
        <w:t xml:space="preserve">If there is a potential for conflict of interest because of a single agent representing multiple owners, present evidence that the </w:t>
      </w:r>
      <w:r w:rsidRPr="00073681">
        <w:t>agent</w:t>
      </w:r>
      <w:r w:rsidRPr="00A85FD5">
        <w:t xml:space="preserve"> disclosed </w:t>
      </w:r>
      <w:r w:rsidRPr="00073681">
        <w:t>the</w:t>
      </w:r>
      <w:r w:rsidRPr="00A85FD5">
        <w:t xml:space="preserve"> multiple representation to each entity and has authorization from each ownership entity offering in response to this RLP package.  Owners and agents in conflicting interest situations are advised to exercise due diligence </w:t>
      </w:r>
      <w:proofErr w:type="gramStart"/>
      <w:r w:rsidRPr="00A85FD5">
        <w:t>with regard to</w:t>
      </w:r>
      <w:proofErr w:type="gramEnd"/>
      <w:r w:rsidRPr="00A85FD5">
        <w:t xml:space="preserve"> ethics, independent pricing, and Government procurement integrity requirements.  In such cases, the Government reserves the right to negotiate with the owner directly.</w:t>
      </w:r>
    </w:p>
    <w:p w14:paraId="2A446759" w14:textId="77777777" w:rsidR="00A12692" w:rsidRPr="00A85FD5" w:rsidRDefault="00A12692" w:rsidP="000542CD">
      <w:pPr>
        <w:pStyle w:val="Title"/>
        <w:numPr>
          <w:ilvl w:val="0"/>
          <w:numId w:val="0"/>
        </w:numPr>
        <w:tabs>
          <w:tab w:val="clear" w:pos="480"/>
          <w:tab w:val="left" w:pos="540"/>
        </w:tabs>
        <w:ind w:left="540" w:hanging="540"/>
      </w:pPr>
    </w:p>
    <w:p w14:paraId="1D3D7BA1" w14:textId="32224D61" w:rsidR="00A12692" w:rsidRDefault="00A12692" w:rsidP="000542CD">
      <w:pPr>
        <w:pStyle w:val="Title"/>
        <w:numPr>
          <w:ilvl w:val="0"/>
          <w:numId w:val="10"/>
        </w:numPr>
        <w:tabs>
          <w:tab w:val="clear" w:pos="480"/>
          <w:tab w:val="left" w:pos="540"/>
        </w:tabs>
        <w:ind w:left="540" w:hanging="540"/>
      </w:pPr>
      <w:r w:rsidRPr="00A85FD5">
        <w:t xml:space="preserve">The Offeror must have an active registration in the </w:t>
      </w:r>
      <w:r w:rsidR="00610463">
        <w:t xml:space="preserve">System for Award Management (SAM), </w:t>
      </w:r>
      <w:r w:rsidRPr="00A85FD5">
        <w:t>via the Internet at</w:t>
      </w:r>
      <w:r w:rsidR="00CE258F">
        <w:t xml:space="preserve"> </w:t>
      </w:r>
      <w:r w:rsidR="00E32A94">
        <w:t xml:space="preserve"> </w:t>
      </w:r>
      <w:hyperlink r:id="rId35" w:history="1">
        <w:r w:rsidR="00441418" w:rsidRPr="00103B5B">
          <w:rPr>
            <w:rStyle w:val="Hyperlink"/>
            <w:rFonts w:cs="Arial"/>
          </w:rPr>
          <w:t>HTTPS://WWW.SAM.GOV/SAM/</w:t>
        </w:r>
      </w:hyperlink>
      <w:r w:rsidR="00441418">
        <w:t xml:space="preserve"> </w:t>
      </w:r>
      <w:r w:rsidR="006B68F5">
        <w:t>prior to the Lease Award Date</w:t>
      </w:r>
      <w:r w:rsidR="00C425A1">
        <w:t>.</w:t>
      </w:r>
      <w:r w:rsidRPr="00A85FD5">
        <w:t xml:space="preserve">  </w:t>
      </w:r>
      <w:r w:rsidR="00BA74D2">
        <w:t xml:space="preserve">Offerors must be registered for purposes of “All Awards,” including completion of all required representations and certifications within SAM.  </w:t>
      </w:r>
      <w:r w:rsidR="000C757E">
        <w:t>This registration service is free of charge.</w:t>
      </w:r>
    </w:p>
    <w:p w14:paraId="5ABC8F1A" w14:textId="77777777" w:rsidR="00A12692" w:rsidRPr="00A85FD5" w:rsidRDefault="00A12692" w:rsidP="000542CD">
      <w:pPr>
        <w:pStyle w:val="Title"/>
        <w:numPr>
          <w:ilvl w:val="0"/>
          <w:numId w:val="0"/>
        </w:numPr>
        <w:tabs>
          <w:tab w:val="clear" w:pos="480"/>
          <w:tab w:val="left" w:pos="540"/>
        </w:tabs>
        <w:ind w:left="540" w:hanging="540"/>
      </w:pPr>
    </w:p>
    <w:p w14:paraId="0ECABA74" w14:textId="77777777" w:rsidR="00307D0E" w:rsidRDefault="00307D0E" w:rsidP="000542CD">
      <w:pPr>
        <w:pStyle w:val="Title"/>
        <w:numPr>
          <w:ilvl w:val="0"/>
          <w:numId w:val="10"/>
        </w:numPr>
        <w:tabs>
          <w:tab w:val="clear" w:pos="480"/>
          <w:tab w:val="left" w:pos="540"/>
        </w:tabs>
        <w:ind w:left="540" w:hanging="540"/>
      </w:pPr>
      <w:r w:rsidRPr="0006705B">
        <w:t xml:space="preserve">The Offeror must submit the Fire Protection and Life Safety (FPLS) Submittal Information in subparagraph 1 with its </w:t>
      </w:r>
      <w:r w:rsidR="00BB573F">
        <w:t xml:space="preserve">initial </w:t>
      </w:r>
      <w:r w:rsidRPr="0006705B">
        <w:t xml:space="preserve">offer unless the </w:t>
      </w:r>
      <w:proofErr w:type="gramStart"/>
      <w:r w:rsidRPr="0006705B">
        <w:t>Building</w:t>
      </w:r>
      <w:proofErr w:type="gramEnd"/>
      <w:r w:rsidRPr="0006705B">
        <w:t xml:space="preserve"> meets subparagraphs 2 or 3 below. </w:t>
      </w:r>
    </w:p>
    <w:p w14:paraId="125FBE19" w14:textId="77777777" w:rsidR="00307D0E" w:rsidRPr="00F81494" w:rsidRDefault="00307D0E" w:rsidP="006F2E65">
      <w:pPr>
        <w:tabs>
          <w:tab w:val="left" w:pos="480"/>
        </w:tabs>
        <w:rPr>
          <w:rFonts w:cs="Arial"/>
          <w:sz w:val="16"/>
          <w:szCs w:val="16"/>
        </w:rPr>
      </w:pPr>
    </w:p>
    <w:p w14:paraId="7E0C8345" w14:textId="1A845C79" w:rsidR="00307D0E" w:rsidRDefault="00307D0E" w:rsidP="00683A9F">
      <w:pPr>
        <w:pStyle w:val="ListParagraph"/>
        <w:numPr>
          <w:ilvl w:val="0"/>
          <w:numId w:val="28"/>
        </w:numPr>
        <w:tabs>
          <w:tab w:val="left" w:pos="1080"/>
        </w:tabs>
        <w:ind w:left="540" w:firstLine="0"/>
        <w:rPr>
          <w:rFonts w:cs="Arial"/>
          <w:sz w:val="16"/>
          <w:szCs w:val="16"/>
        </w:rPr>
      </w:pPr>
      <w:r w:rsidRPr="000542CD">
        <w:rPr>
          <w:rFonts w:cs="Arial"/>
          <w:sz w:val="16"/>
          <w:szCs w:val="16"/>
          <w:u w:val="single"/>
        </w:rPr>
        <w:lastRenderedPageBreak/>
        <w:t>FPLS Submittal Information</w:t>
      </w:r>
      <w:r w:rsidR="000542CD">
        <w:rPr>
          <w:rFonts w:cs="Arial"/>
          <w:sz w:val="16"/>
          <w:szCs w:val="16"/>
        </w:rPr>
        <w:t>.</w:t>
      </w:r>
    </w:p>
    <w:p w14:paraId="3E5D430C" w14:textId="77777777" w:rsidR="00622224" w:rsidRPr="00F81494" w:rsidRDefault="00622224" w:rsidP="00622224">
      <w:pPr>
        <w:pStyle w:val="ListParagraph"/>
        <w:ind w:left="1080"/>
        <w:rPr>
          <w:rFonts w:cs="Arial"/>
          <w:sz w:val="16"/>
          <w:szCs w:val="16"/>
        </w:rPr>
      </w:pPr>
    </w:p>
    <w:p w14:paraId="4114E521" w14:textId="77777777" w:rsidR="00307D0E" w:rsidRPr="006A57E4" w:rsidRDefault="000753B0" w:rsidP="000542CD">
      <w:pPr>
        <w:pStyle w:val="ListParagraph"/>
        <w:numPr>
          <w:ilvl w:val="1"/>
          <w:numId w:val="28"/>
        </w:numPr>
        <w:tabs>
          <w:tab w:val="left" w:pos="1620"/>
        </w:tabs>
        <w:ind w:left="1620" w:hanging="540"/>
        <w:rPr>
          <w:rFonts w:cs="Arial"/>
          <w:sz w:val="16"/>
          <w:szCs w:val="16"/>
        </w:rPr>
      </w:pPr>
      <w:r>
        <w:rPr>
          <w:rFonts w:cs="Arial"/>
          <w:sz w:val="16"/>
          <w:szCs w:val="16"/>
        </w:rPr>
        <w:t>Completed GSA Form 1</w:t>
      </w:r>
      <w:r w:rsidR="00351BF8">
        <w:rPr>
          <w:rFonts w:cs="Arial"/>
          <w:sz w:val="16"/>
          <w:szCs w:val="16"/>
        </w:rPr>
        <w:t>2</w:t>
      </w:r>
      <w:r>
        <w:rPr>
          <w:rFonts w:cs="Arial"/>
          <w:sz w:val="16"/>
          <w:szCs w:val="16"/>
        </w:rPr>
        <w:t>000</w:t>
      </w:r>
      <w:r w:rsidR="004F0C56">
        <w:rPr>
          <w:rFonts w:cs="Arial"/>
          <w:sz w:val="16"/>
          <w:szCs w:val="16"/>
        </w:rPr>
        <w:t>-</w:t>
      </w:r>
      <w:r w:rsidR="00351BF8">
        <w:rPr>
          <w:rFonts w:cs="Arial"/>
          <w:sz w:val="16"/>
          <w:szCs w:val="16"/>
        </w:rPr>
        <w:t>WH</w:t>
      </w:r>
      <w:r>
        <w:rPr>
          <w:rFonts w:cs="Arial"/>
          <w:sz w:val="16"/>
          <w:szCs w:val="16"/>
        </w:rPr>
        <w:t>, Pre-lease Fire Protection and Life Safety Evaluation for a Warehouse Building (Part A or PART B, as applicable).  The GSA Form 1</w:t>
      </w:r>
      <w:r w:rsidR="00351BF8">
        <w:rPr>
          <w:rFonts w:cs="Arial"/>
          <w:sz w:val="16"/>
          <w:szCs w:val="16"/>
        </w:rPr>
        <w:t>2</w:t>
      </w:r>
      <w:r>
        <w:rPr>
          <w:rFonts w:cs="Arial"/>
          <w:sz w:val="16"/>
          <w:szCs w:val="16"/>
        </w:rPr>
        <w:t>000</w:t>
      </w:r>
      <w:r w:rsidR="004F0C56">
        <w:rPr>
          <w:rFonts w:cs="Arial"/>
          <w:sz w:val="16"/>
          <w:szCs w:val="16"/>
        </w:rPr>
        <w:t>-</w:t>
      </w:r>
      <w:r w:rsidR="00351BF8">
        <w:rPr>
          <w:rFonts w:cs="Arial"/>
          <w:sz w:val="16"/>
          <w:szCs w:val="16"/>
        </w:rPr>
        <w:t>WH</w:t>
      </w:r>
      <w:r>
        <w:rPr>
          <w:rFonts w:cs="Arial"/>
          <w:sz w:val="16"/>
          <w:szCs w:val="16"/>
        </w:rPr>
        <w:t xml:space="preserve"> contains two parts that must be completed depending on the area of the space the offeror proposes to lease to the Government. The offeror or an authorized representative must complete Part A when an offered space is</w:t>
      </w:r>
      <w:r w:rsidR="00A874F6">
        <w:rPr>
          <w:rFonts w:cs="Arial"/>
          <w:sz w:val="16"/>
          <w:szCs w:val="16"/>
        </w:rPr>
        <w:t xml:space="preserve"> </w:t>
      </w:r>
      <w:r>
        <w:rPr>
          <w:rFonts w:cs="Arial"/>
          <w:sz w:val="16"/>
          <w:szCs w:val="16"/>
        </w:rPr>
        <w:t>less than 40,000 rentable square feet in area. Part A shall be completed by the Offeror or their authorized representative. Part B must be completed when offered space is greater than or equal to 40,000 rentable square feet in area. The licensed fire protection engineer must complete Part B.</w:t>
      </w:r>
    </w:p>
    <w:p w14:paraId="69FDA7BC" w14:textId="77777777" w:rsidR="00622224" w:rsidRDefault="00622224" w:rsidP="000542CD">
      <w:pPr>
        <w:pStyle w:val="ListParagraph"/>
        <w:tabs>
          <w:tab w:val="left" w:pos="1620"/>
        </w:tabs>
        <w:ind w:left="1620" w:hanging="540"/>
        <w:rPr>
          <w:rFonts w:cs="Arial"/>
          <w:sz w:val="16"/>
          <w:szCs w:val="16"/>
        </w:rPr>
      </w:pPr>
    </w:p>
    <w:p w14:paraId="59A6EE97" w14:textId="1AE1F841" w:rsidR="00307D0E" w:rsidRPr="006A57E4" w:rsidRDefault="000753B0" w:rsidP="000542CD">
      <w:pPr>
        <w:pStyle w:val="ListParagraph"/>
        <w:numPr>
          <w:ilvl w:val="1"/>
          <w:numId w:val="28"/>
        </w:numPr>
        <w:tabs>
          <w:tab w:val="left" w:pos="1620"/>
        </w:tabs>
        <w:ind w:left="1620" w:hanging="540"/>
        <w:rPr>
          <w:rFonts w:cs="Arial"/>
          <w:sz w:val="16"/>
          <w:szCs w:val="16"/>
        </w:rPr>
      </w:pPr>
      <w:r>
        <w:rPr>
          <w:rFonts w:cs="Arial"/>
          <w:sz w:val="16"/>
          <w:szCs w:val="16"/>
        </w:rPr>
        <w:t xml:space="preserve">A copy of the previous year’s automatic fire sprinkler system maintenance record showing compliance with the requirements in NFPA 25 (if an automatic fire sprinkler system is installed in the </w:t>
      </w:r>
      <w:proofErr w:type="gramStart"/>
      <w:r>
        <w:rPr>
          <w:rFonts w:cs="Arial"/>
          <w:sz w:val="16"/>
          <w:szCs w:val="16"/>
        </w:rPr>
        <w:t>Building</w:t>
      </w:r>
      <w:proofErr w:type="gramEnd"/>
      <w:r>
        <w:rPr>
          <w:rFonts w:cs="Arial"/>
          <w:sz w:val="16"/>
          <w:szCs w:val="16"/>
        </w:rPr>
        <w:t>).</w:t>
      </w:r>
    </w:p>
    <w:p w14:paraId="25C35837" w14:textId="77777777" w:rsidR="00622224" w:rsidRDefault="00622224" w:rsidP="000542CD">
      <w:pPr>
        <w:pStyle w:val="ListParagraph"/>
        <w:tabs>
          <w:tab w:val="left" w:pos="1620"/>
        </w:tabs>
        <w:ind w:left="1620" w:hanging="540"/>
        <w:rPr>
          <w:rFonts w:cs="Arial"/>
          <w:sz w:val="16"/>
          <w:szCs w:val="16"/>
        </w:rPr>
      </w:pPr>
    </w:p>
    <w:p w14:paraId="741BFB42" w14:textId="4318B422" w:rsidR="00307D0E" w:rsidRPr="006A57E4" w:rsidRDefault="000753B0" w:rsidP="000542CD">
      <w:pPr>
        <w:pStyle w:val="ListParagraph"/>
        <w:numPr>
          <w:ilvl w:val="1"/>
          <w:numId w:val="28"/>
        </w:numPr>
        <w:tabs>
          <w:tab w:val="left" w:pos="1620"/>
        </w:tabs>
        <w:ind w:left="1620" w:hanging="540"/>
        <w:rPr>
          <w:rFonts w:cs="Arial"/>
          <w:sz w:val="16"/>
          <w:szCs w:val="16"/>
        </w:rPr>
      </w:pPr>
      <w:r>
        <w:rPr>
          <w:rFonts w:cs="Arial"/>
          <w:sz w:val="16"/>
          <w:szCs w:val="16"/>
        </w:rPr>
        <w:t xml:space="preserve">A copy of the previous year’s fire alarm system maintenance record showing compliance with the requirements in NFPA 72 (if a fire alarm system is installed in the </w:t>
      </w:r>
      <w:proofErr w:type="gramStart"/>
      <w:r>
        <w:rPr>
          <w:rFonts w:cs="Arial"/>
          <w:sz w:val="16"/>
          <w:szCs w:val="16"/>
        </w:rPr>
        <w:t>Building</w:t>
      </w:r>
      <w:proofErr w:type="gramEnd"/>
      <w:r>
        <w:rPr>
          <w:rFonts w:cs="Arial"/>
          <w:sz w:val="16"/>
          <w:szCs w:val="16"/>
        </w:rPr>
        <w:t>).</w:t>
      </w:r>
    </w:p>
    <w:p w14:paraId="17D19166" w14:textId="77777777" w:rsidR="00622224" w:rsidRDefault="00622224" w:rsidP="000542CD">
      <w:pPr>
        <w:pStyle w:val="ListParagraph"/>
        <w:tabs>
          <w:tab w:val="left" w:pos="1620"/>
        </w:tabs>
        <w:ind w:left="1620" w:hanging="540"/>
        <w:rPr>
          <w:rFonts w:cs="Arial"/>
          <w:sz w:val="16"/>
          <w:szCs w:val="16"/>
        </w:rPr>
      </w:pPr>
    </w:p>
    <w:p w14:paraId="7082FC19" w14:textId="6CD019F6" w:rsidR="00307D0E" w:rsidRPr="006A57E4" w:rsidRDefault="000753B0" w:rsidP="00150D0A">
      <w:pPr>
        <w:pStyle w:val="ListParagraph"/>
        <w:numPr>
          <w:ilvl w:val="1"/>
          <w:numId w:val="28"/>
        </w:numPr>
        <w:tabs>
          <w:tab w:val="left" w:pos="1620"/>
        </w:tabs>
        <w:ind w:left="1620" w:hanging="540"/>
        <w:jc w:val="both"/>
        <w:rPr>
          <w:rFonts w:cs="Arial"/>
          <w:sz w:val="16"/>
          <w:szCs w:val="16"/>
        </w:rPr>
      </w:pPr>
      <w:r w:rsidRPr="000753B0">
        <w:rPr>
          <w:rFonts w:cs="Arial"/>
          <w:sz w:val="16"/>
          <w:szCs w:val="16"/>
        </w:rPr>
        <w:t>Scaled floor plan drawings (</w:t>
      </w:r>
      <w:r w:rsidR="00F07269" w:rsidRPr="000753B0">
        <w:rPr>
          <w:rFonts w:cs="Arial"/>
          <w:sz w:val="16"/>
          <w:szCs w:val="16"/>
        </w:rPr>
        <w:t>1/8-inch</w:t>
      </w:r>
      <w:r w:rsidRPr="000753B0">
        <w:rPr>
          <w:rFonts w:cs="Arial"/>
          <w:sz w:val="16"/>
          <w:szCs w:val="16"/>
        </w:rPr>
        <w:t xml:space="preserve"> scale, minimum) of the space offered for government lease, and a floor plan of the building showing locations and dimensions of storage </w:t>
      </w:r>
      <w:r w:rsidR="00915C04">
        <w:rPr>
          <w:rFonts w:cs="Arial"/>
          <w:sz w:val="16"/>
          <w:szCs w:val="16"/>
        </w:rPr>
        <w:t>area</w:t>
      </w:r>
      <w:r w:rsidRPr="000753B0">
        <w:rPr>
          <w:rFonts w:cs="Arial"/>
          <w:sz w:val="16"/>
          <w:szCs w:val="16"/>
        </w:rPr>
        <w:t>.  All plans submitted for consideration shall include the locations of all exits, aisles, and fire department access doors shall also be identified on the plans.  The exits and fire department access doors in place or any proposed exits, aisles, and fire department access doors shall meet local code requirements for issuance of occupancy permits.</w:t>
      </w:r>
    </w:p>
    <w:p w14:paraId="36121AAA" w14:textId="77777777" w:rsidR="00622224" w:rsidRDefault="00622224" w:rsidP="00150D0A">
      <w:pPr>
        <w:pStyle w:val="ListParagraph"/>
        <w:tabs>
          <w:tab w:val="left" w:pos="1620"/>
        </w:tabs>
        <w:ind w:left="1620" w:hanging="540"/>
        <w:jc w:val="both"/>
        <w:rPr>
          <w:rFonts w:cs="Arial"/>
          <w:sz w:val="16"/>
          <w:szCs w:val="16"/>
        </w:rPr>
      </w:pPr>
    </w:p>
    <w:p w14:paraId="4190C215" w14:textId="08E06E94" w:rsidR="005B206F" w:rsidRDefault="000753B0" w:rsidP="00150D0A">
      <w:pPr>
        <w:pStyle w:val="ListParagraph"/>
        <w:numPr>
          <w:ilvl w:val="1"/>
          <w:numId w:val="28"/>
        </w:numPr>
        <w:tabs>
          <w:tab w:val="left" w:pos="1620"/>
        </w:tabs>
        <w:ind w:left="1620" w:hanging="540"/>
        <w:jc w:val="both"/>
        <w:rPr>
          <w:rFonts w:cs="Arial"/>
          <w:sz w:val="16"/>
          <w:szCs w:val="16"/>
        </w:rPr>
      </w:pPr>
      <w:r>
        <w:rPr>
          <w:rFonts w:cs="Arial"/>
          <w:sz w:val="16"/>
          <w:szCs w:val="16"/>
        </w:rPr>
        <w:t xml:space="preserve">A valid </w:t>
      </w:r>
      <w:r w:rsidR="00F473A6">
        <w:rPr>
          <w:rFonts w:cs="Arial"/>
          <w:sz w:val="16"/>
          <w:szCs w:val="16"/>
        </w:rPr>
        <w:t>B</w:t>
      </w:r>
      <w:r>
        <w:rPr>
          <w:rFonts w:cs="Arial"/>
          <w:sz w:val="16"/>
          <w:szCs w:val="16"/>
        </w:rPr>
        <w:t xml:space="preserve">uilding Certificate of Occupancy (C of O) issued by the local jurisdiction.  If the </w:t>
      </w:r>
      <w:r w:rsidR="00F473A6">
        <w:rPr>
          <w:rFonts w:cs="Arial"/>
          <w:sz w:val="16"/>
          <w:szCs w:val="16"/>
        </w:rPr>
        <w:t>B</w:t>
      </w:r>
      <w:r>
        <w:rPr>
          <w:rFonts w:cs="Arial"/>
          <w:sz w:val="16"/>
          <w:szCs w:val="16"/>
        </w:rPr>
        <w:t xml:space="preserve">uilding C of O is not available or the jurisdiction does not issue a </w:t>
      </w:r>
      <w:r w:rsidR="00F473A6">
        <w:rPr>
          <w:rFonts w:cs="Arial"/>
          <w:sz w:val="16"/>
          <w:szCs w:val="16"/>
        </w:rPr>
        <w:t>B</w:t>
      </w:r>
      <w:r>
        <w:rPr>
          <w:rFonts w:cs="Arial"/>
          <w:sz w:val="16"/>
          <w:szCs w:val="16"/>
        </w:rPr>
        <w:t>uilding C of O,</w:t>
      </w:r>
      <w:r w:rsidR="004275BF">
        <w:rPr>
          <w:rFonts w:cs="Arial"/>
          <w:sz w:val="16"/>
          <w:szCs w:val="16"/>
        </w:rPr>
        <w:t xml:space="preserve"> provide either:</w:t>
      </w:r>
    </w:p>
    <w:p w14:paraId="69727D5D" w14:textId="77777777" w:rsidR="005B206F" w:rsidRPr="005B206F" w:rsidRDefault="005B206F" w:rsidP="00150D0A">
      <w:pPr>
        <w:pStyle w:val="ListParagraph"/>
        <w:jc w:val="both"/>
        <w:rPr>
          <w:rFonts w:cs="Arial"/>
          <w:sz w:val="16"/>
          <w:szCs w:val="16"/>
        </w:rPr>
      </w:pPr>
    </w:p>
    <w:p w14:paraId="23775F50" w14:textId="66CFAB03" w:rsidR="005B206F" w:rsidRDefault="005B206F" w:rsidP="00150D0A">
      <w:pPr>
        <w:pStyle w:val="ListParagraph"/>
        <w:tabs>
          <w:tab w:val="left" w:pos="2160"/>
        </w:tabs>
        <w:ind w:left="2160" w:hanging="540"/>
        <w:jc w:val="both"/>
        <w:rPr>
          <w:rFonts w:cs="Arial"/>
          <w:sz w:val="16"/>
          <w:szCs w:val="16"/>
        </w:rPr>
      </w:pPr>
      <w:r>
        <w:rPr>
          <w:rFonts w:cs="Arial"/>
          <w:sz w:val="16"/>
          <w:szCs w:val="16"/>
        </w:rPr>
        <w:t xml:space="preserve">I. </w:t>
      </w:r>
      <w:r>
        <w:rPr>
          <w:rFonts w:cs="Arial"/>
          <w:sz w:val="16"/>
          <w:szCs w:val="16"/>
        </w:rPr>
        <w:tab/>
      </w:r>
      <w:r w:rsidR="004275BF" w:rsidRPr="005B206F">
        <w:rPr>
          <w:rFonts w:cs="Arial"/>
          <w:sz w:val="16"/>
          <w:szCs w:val="16"/>
        </w:rPr>
        <w:t>A</w:t>
      </w:r>
      <w:r w:rsidR="000753B0" w:rsidRPr="005B206F">
        <w:rPr>
          <w:rFonts w:cs="Arial"/>
          <w:sz w:val="16"/>
          <w:szCs w:val="16"/>
        </w:rPr>
        <w:t xml:space="preserve"> report prepared by a licensed fire protection engineer with their assessment of the </w:t>
      </w:r>
      <w:proofErr w:type="gramStart"/>
      <w:r w:rsidR="00F77526" w:rsidRPr="005B206F">
        <w:rPr>
          <w:rFonts w:cs="Arial"/>
          <w:sz w:val="16"/>
          <w:szCs w:val="16"/>
        </w:rPr>
        <w:t>Building</w:t>
      </w:r>
      <w:proofErr w:type="gramEnd"/>
      <w:r w:rsidR="000753B0" w:rsidRPr="005B206F">
        <w:rPr>
          <w:rFonts w:cs="Arial"/>
          <w:sz w:val="16"/>
          <w:szCs w:val="16"/>
        </w:rPr>
        <w:t xml:space="preserve"> regarding compliance with all applicable local Fire Protection and Life Safety related codes and ordinances</w:t>
      </w:r>
      <w:r w:rsidR="004275BF" w:rsidRPr="005B206F">
        <w:rPr>
          <w:rFonts w:cs="Arial"/>
          <w:sz w:val="16"/>
          <w:szCs w:val="16"/>
        </w:rPr>
        <w:t>; or</w:t>
      </w:r>
    </w:p>
    <w:p w14:paraId="7B7FDF7C" w14:textId="77777777" w:rsidR="005B206F" w:rsidRDefault="005B206F" w:rsidP="00150D0A">
      <w:pPr>
        <w:pStyle w:val="ListParagraph"/>
        <w:tabs>
          <w:tab w:val="left" w:pos="2160"/>
        </w:tabs>
        <w:ind w:left="2160" w:hanging="540"/>
        <w:jc w:val="both"/>
        <w:rPr>
          <w:rFonts w:cs="Arial"/>
          <w:sz w:val="16"/>
          <w:szCs w:val="16"/>
        </w:rPr>
      </w:pPr>
    </w:p>
    <w:p w14:paraId="5D1B56E2" w14:textId="423B2DA6" w:rsidR="004275BF" w:rsidRPr="005B206F" w:rsidRDefault="004275BF" w:rsidP="00150D0A">
      <w:pPr>
        <w:pStyle w:val="ListParagraph"/>
        <w:numPr>
          <w:ilvl w:val="4"/>
          <w:numId w:val="28"/>
        </w:numPr>
        <w:tabs>
          <w:tab w:val="left" w:pos="2160"/>
        </w:tabs>
        <w:ind w:left="2160" w:hanging="540"/>
        <w:jc w:val="both"/>
        <w:rPr>
          <w:rFonts w:cs="Arial"/>
          <w:sz w:val="16"/>
          <w:szCs w:val="16"/>
        </w:rPr>
      </w:pPr>
      <w:r w:rsidRPr="005B206F">
        <w:rPr>
          <w:rFonts w:cs="Arial"/>
          <w:sz w:val="16"/>
          <w:szCs w:val="16"/>
        </w:rPr>
        <w:t xml:space="preserve">For offers of new construction only, documentation indicating the Building Code (including edition) to which the </w:t>
      </w:r>
      <w:proofErr w:type="gramStart"/>
      <w:r w:rsidRPr="005B206F">
        <w:rPr>
          <w:rFonts w:cs="Arial"/>
          <w:sz w:val="16"/>
          <w:szCs w:val="16"/>
        </w:rPr>
        <w:t>Building</w:t>
      </w:r>
      <w:proofErr w:type="gramEnd"/>
      <w:r w:rsidRPr="005B206F">
        <w:rPr>
          <w:rFonts w:cs="Arial"/>
          <w:sz w:val="16"/>
          <w:szCs w:val="16"/>
        </w:rPr>
        <w:t xml:space="preserve"> is being constructed and a written commitment to meet all of the mandatory FPLS lease requirements in the Lease.</w:t>
      </w:r>
    </w:p>
    <w:p w14:paraId="7CE0F5A3" w14:textId="77777777" w:rsidR="00307D0E" w:rsidRPr="006A57E4" w:rsidRDefault="00307D0E" w:rsidP="00150D0A">
      <w:pPr>
        <w:ind w:left="2160" w:hanging="540"/>
        <w:jc w:val="both"/>
        <w:rPr>
          <w:rFonts w:cs="Arial"/>
          <w:sz w:val="16"/>
          <w:szCs w:val="16"/>
        </w:rPr>
      </w:pPr>
    </w:p>
    <w:p w14:paraId="5D3C70BD" w14:textId="4B6618CB" w:rsidR="003F3BCF" w:rsidRPr="006A57E4" w:rsidRDefault="000753B0" w:rsidP="00150D0A">
      <w:pPr>
        <w:pStyle w:val="ListParagraph"/>
        <w:numPr>
          <w:ilvl w:val="0"/>
          <w:numId w:val="28"/>
        </w:numPr>
        <w:tabs>
          <w:tab w:val="left" w:pos="1080"/>
        </w:tabs>
        <w:ind w:left="1080" w:hanging="540"/>
        <w:jc w:val="both"/>
        <w:rPr>
          <w:sz w:val="16"/>
          <w:szCs w:val="16"/>
        </w:rPr>
      </w:pPr>
      <w:r w:rsidRPr="000753B0">
        <w:rPr>
          <w:rFonts w:cs="Arial"/>
          <w:sz w:val="16"/>
          <w:szCs w:val="16"/>
        </w:rPr>
        <w:t xml:space="preserve">If the offered Space is located on the 1st floor of the warehouse </w:t>
      </w:r>
      <w:r w:rsidR="00F07269">
        <w:rPr>
          <w:rFonts w:cs="Arial"/>
          <w:sz w:val="16"/>
          <w:szCs w:val="16"/>
        </w:rPr>
        <w:t>B</w:t>
      </w:r>
      <w:r w:rsidR="00F07269" w:rsidRPr="000753B0">
        <w:rPr>
          <w:rFonts w:cs="Arial"/>
          <w:sz w:val="16"/>
          <w:szCs w:val="16"/>
        </w:rPr>
        <w:t>uilding</w:t>
      </w:r>
      <w:r w:rsidR="00F07269" w:rsidRPr="005F584A">
        <w:rPr>
          <w:rFonts w:cs="Arial"/>
          <w:sz w:val="16"/>
          <w:szCs w:val="16"/>
        </w:rPr>
        <w:t xml:space="preserve"> AND</w:t>
      </w:r>
      <w:r w:rsidRPr="005F584A">
        <w:rPr>
          <w:rFonts w:cs="Arial"/>
          <w:sz w:val="16"/>
          <w:szCs w:val="16"/>
        </w:rPr>
        <w:t xml:space="preserve"> is 10,000 rentable square feet or less in area, </w:t>
      </w:r>
      <w:r w:rsidRPr="005F584A">
        <w:rPr>
          <w:rFonts w:cs="Arial"/>
          <w:sz w:val="16"/>
          <w:szCs w:val="16"/>
          <w:u w:val="single"/>
        </w:rPr>
        <w:t>AND</w:t>
      </w:r>
      <w:r w:rsidRPr="000753B0">
        <w:rPr>
          <w:rFonts w:cs="Arial"/>
          <w:sz w:val="16"/>
          <w:szCs w:val="16"/>
        </w:rPr>
        <w:t xml:space="preserve"> the top of proposed storage is 12 feet in height or less, the Offeror is not required to submit to GSA the Fire Protection and Life Safety (FPLS) Submittal Information listed in sub-paragraph 1.  However, the Offeror must submit a valid </w:t>
      </w:r>
      <w:r w:rsidR="00F473A6">
        <w:rPr>
          <w:rFonts w:cs="Arial"/>
          <w:sz w:val="16"/>
          <w:szCs w:val="16"/>
        </w:rPr>
        <w:t>B</w:t>
      </w:r>
      <w:r w:rsidRPr="000753B0">
        <w:rPr>
          <w:rFonts w:cs="Arial"/>
          <w:sz w:val="16"/>
          <w:szCs w:val="16"/>
        </w:rPr>
        <w:t xml:space="preserve">uilding Certificate of Occupancy (C of O) issued by the local jurisdiction.  If the </w:t>
      </w:r>
      <w:r w:rsidR="00F473A6">
        <w:rPr>
          <w:rFonts w:cs="Arial"/>
          <w:sz w:val="16"/>
          <w:szCs w:val="16"/>
        </w:rPr>
        <w:t>B</w:t>
      </w:r>
      <w:r w:rsidRPr="000753B0">
        <w:rPr>
          <w:rFonts w:cs="Arial"/>
          <w:sz w:val="16"/>
          <w:szCs w:val="16"/>
        </w:rPr>
        <w:t xml:space="preserve">uilding C of O is not available or the local jurisdiction does not issue a </w:t>
      </w:r>
      <w:r w:rsidR="00F473A6">
        <w:rPr>
          <w:rFonts w:cs="Arial"/>
          <w:sz w:val="16"/>
          <w:szCs w:val="16"/>
        </w:rPr>
        <w:t>B</w:t>
      </w:r>
      <w:r w:rsidRPr="000753B0">
        <w:rPr>
          <w:rFonts w:cs="Arial"/>
          <w:sz w:val="16"/>
          <w:szCs w:val="16"/>
        </w:rPr>
        <w:t>uilding C of O, a report prepared by a licensed fire protection engineer with their assessment of the offered space regarding compliance with all applicable local Fire Protection and Life Safety related codes and ordinances.</w:t>
      </w:r>
      <w:r w:rsidR="003F3BCF" w:rsidRPr="003F3BCF">
        <w:rPr>
          <w:sz w:val="16"/>
          <w:szCs w:val="16"/>
        </w:rPr>
        <w:t xml:space="preserve"> </w:t>
      </w:r>
    </w:p>
    <w:p w14:paraId="72BDECAE" w14:textId="77777777" w:rsidR="00307D0E" w:rsidRPr="006A57E4" w:rsidRDefault="00307D0E" w:rsidP="00150D0A">
      <w:pPr>
        <w:tabs>
          <w:tab w:val="left" w:pos="1080"/>
        </w:tabs>
        <w:ind w:left="1080" w:hanging="540"/>
        <w:jc w:val="both"/>
        <w:rPr>
          <w:rFonts w:cs="Arial"/>
          <w:sz w:val="16"/>
          <w:szCs w:val="16"/>
        </w:rPr>
      </w:pPr>
    </w:p>
    <w:p w14:paraId="7B2DD03C" w14:textId="6C56DE68" w:rsidR="00D41ECC" w:rsidRPr="006A57E4" w:rsidRDefault="000753B0" w:rsidP="00150D0A">
      <w:pPr>
        <w:pStyle w:val="ListParagraph"/>
        <w:numPr>
          <w:ilvl w:val="0"/>
          <w:numId w:val="28"/>
        </w:numPr>
        <w:tabs>
          <w:tab w:val="left" w:pos="1080"/>
        </w:tabs>
        <w:ind w:left="1080" w:hanging="540"/>
        <w:jc w:val="both"/>
        <w:rPr>
          <w:sz w:val="16"/>
          <w:szCs w:val="16"/>
        </w:rPr>
      </w:pPr>
      <w:r w:rsidRPr="000753B0">
        <w:rPr>
          <w:sz w:val="16"/>
          <w:szCs w:val="16"/>
        </w:rPr>
        <w:t xml:space="preserve">If the offered space is located on the 1st floor of the warehouse building, AND if the Offeror provides a </w:t>
      </w:r>
      <w:r w:rsidR="00F473A6">
        <w:rPr>
          <w:sz w:val="16"/>
          <w:szCs w:val="16"/>
        </w:rPr>
        <w:t>B</w:t>
      </w:r>
      <w:r w:rsidRPr="000753B0">
        <w:rPr>
          <w:sz w:val="16"/>
          <w:szCs w:val="16"/>
        </w:rPr>
        <w:t>uilding Certificate of Occupancy obtained under any edition of the IBC, AND the offered space meets or will meet all the Lease requirements with regard to Means of Egress, Automatic Fire Sprinkler System, and Fire Alarm System prior to occupancy, the Offeror is not required to submit to GSA the Fire Protection and Life Safety (FPLS) Submittal Information listed in sub-paragraph 1.</w:t>
      </w:r>
    </w:p>
    <w:p w14:paraId="279A85E9" w14:textId="77777777" w:rsidR="00D41ECC" w:rsidRPr="00C044B0" w:rsidRDefault="00D41ECC" w:rsidP="00150D0A">
      <w:pPr>
        <w:ind w:left="1080" w:hanging="540"/>
        <w:jc w:val="both"/>
        <w:rPr>
          <w:sz w:val="16"/>
          <w:szCs w:val="16"/>
        </w:rPr>
      </w:pPr>
    </w:p>
    <w:p w14:paraId="6E0FF5B6" w14:textId="77777777" w:rsidR="00A12692" w:rsidRDefault="00EC5348" w:rsidP="00150D0A">
      <w:pPr>
        <w:pStyle w:val="Title"/>
        <w:numPr>
          <w:ilvl w:val="0"/>
          <w:numId w:val="10"/>
        </w:numPr>
        <w:tabs>
          <w:tab w:val="clear" w:pos="480"/>
          <w:tab w:val="left" w:pos="540"/>
        </w:tabs>
        <w:ind w:left="540" w:hanging="540"/>
      </w:pPr>
      <w:r>
        <w:t>T</w:t>
      </w:r>
      <w:r w:rsidR="00A12692" w:rsidRPr="00A85FD5">
        <w:t xml:space="preserve">he legal description of the </w:t>
      </w:r>
      <w:r w:rsidR="005202DD">
        <w:t>Property</w:t>
      </w:r>
      <w:r w:rsidR="00A12692" w:rsidRPr="00A85FD5">
        <w:t xml:space="preserve"> and tax ID number associated with the </w:t>
      </w:r>
      <w:r w:rsidR="005202DD">
        <w:t>Property</w:t>
      </w:r>
      <w:r w:rsidR="00A12692" w:rsidRPr="00A85FD5">
        <w:t>, copies of prior year tax notices and prior year tax bills, as well as any other information (such as a fact sheet, 5” wide x 3” high or larger color photograph, site plan, location</w:t>
      </w:r>
      <w:r w:rsidR="00A12692">
        <w:t xml:space="preserve"> </w:t>
      </w:r>
      <w:r w:rsidR="00A12692" w:rsidRPr="00A85FD5">
        <w:t xml:space="preserve">map, and tax parcel map) in case of multiple tax parcels for an offered </w:t>
      </w:r>
      <w:r w:rsidR="0064520F">
        <w:t>B</w:t>
      </w:r>
      <w:r w:rsidR="00A12692" w:rsidRPr="00A85FD5">
        <w:t xml:space="preserve">uilding, </w:t>
      </w:r>
      <w:r w:rsidR="00BA74D2">
        <w:t>or multiple buildings on a tax parcel,</w:t>
      </w:r>
      <w:r w:rsidR="00BA74D2" w:rsidRPr="00A85FD5">
        <w:t xml:space="preserve"> </w:t>
      </w:r>
      <w:r w:rsidR="00A12692" w:rsidRPr="00A85FD5">
        <w:t xml:space="preserve">and any other information that may affect the assessed value, in order for the Government to perform a complete and adequate analysis of the offered </w:t>
      </w:r>
      <w:r w:rsidR="005202DD">
        <w:t>Property</w:t>
      </w:r>
      <w:r w:rsidR="00A12692" w:rsidRPr="00A85FD5">
        <w:t xml:space="preserve">.  The Offeror is to provide a detailed overview and documentation of any </w:t>
      </w:r>
      <w:r w:rsidR="000C53EA">
        <w:t>T</w:t>
      </w:r>
      <w:r w:rsidR="00A12692" w:rsidRPr="00A85FD5">
        <w:t xml:space="preserve">ax </w:t>
      </w:r>
      <w:r w:rsidR="000C53EA">
        <w:t>A</w:t>
      </w:r>
      <w:r w:rsidR="00A12692" w:rsidRPr="00A85FD5">
        <w:t xml:space="preserve">batements on the </w:t>
      </w:r>
      <w:r w:rsidR="005202DD">
        <w:t>Property</w:t>
      </w:r>
      <w:r w:rsidR="00A12692" w:rsidRPr="00A85FD5">
        <w:t xml:space="preserve"> as outlined in </w:t>
      </w:r>
      <w:r w:rsidR="006D5A7C">
        <w:t>the “</w:t>
      </w:r>
      <w:r w:rsidR="00A12692" w:rsidRPr="00A85FD5">
        <w:t xml:space="preserve">Real Estate Tax Adjustment” paragraph of the </w:t>
      </w:r>
      <w:r>
        <w:t>L</w:t>
      </w:r>
      <w:r w:rsidR="00A12692" w:rsidRPr="00A85FD5">
        <w:t>ease.</w:t>
      </w:r>
    </w:p>
    <w:p w14:paraId="75523E8D" w14:textId="77777777" w:rsidR="00A12692" w:rsidRPr="00A85FD5" w:rsidRDefault="00A12692" w:rsidP="000542CD">
      <w:pPr>
        <w:pStyle w:val="Title"/>
        <w:numPr>
          <w:ilvl w:val="0"/>
          <w:numId w:val="0"/>
        </w:numPr>
        <w:tabs>
          <w:tab w:val="clear" w:pos="480"/>
          <w:tab w:val="left" w:pos="540"/>
        </w:tabs>
        <w:ind w:left="540" w:hanging="540"/>
      </w:pPr>
    </w:p>
    <w:p w14:paraId="6F3695BD" w14:textId="77777777" w:rsidR="00A12692" w:rsidRPr="00C23694" w:rsidRDefault="00A12692" w:rsidP="000542CD">
      <w:pPr>
        <w:pStyle w:val="Title"/>
        <w:numPr>
          <w:ilvl w:val="0"/>
          <w:numId w:val="10"/>
        </w:numPr>
        <w:tabs>
          <w:tab w:val="clear" w:pos="480"/>
          <w:tab w:val="left" w:pos="540"/>
        </w:tabs>
        <w:ind w:left="540" w:hanging="540"/>
        <w:rPr>
          <w:highlight w:val="yellow"/>
        </w:rPr>
      </w:pPr>
      <w:r w:rsidRPr="00C23694">
        <w:rPr>
          <w:highlight w:val="yellow"/>
        </w:rPr>
        <w:t>A plan and short narrative as necessary to explain how the Offeror will meet the parking requirements</w:t>
      </w:r>
      <w:r w:rsidR="00EB1065" w:rsidRPr="00C23694">
        <w:rPr>
          <w:highlight w:val="yellow"/>
        </w:rPr>
        <w:t>.</w:t>
      </w:r>
    </w:p>
    <w:p w14:paraId="1C1B70DE" w14:textId="77777777" w:rsidR="00A12692" w:rsidRPr="00A85FD5" w:rsidRDefault="00A12692" w:rsidP="000542CD">
      <w:pPr>
        <w:tabs>
          <w:tab w:val="left" w:pos="540"/>
        </w:tabs>
        <w:ind w:left="540" w:hanging="540"/>
        <w:rPr>
          <w:rFonts w:cs="Arial"/>
          <w:sz w:val="16"/>
          <w:szCs w:val="16"/>
        </w:rPr>
      </w:pPr>
    </w:p>
    <w:p w14:paraId="63C5BC34" w14:textId="40A1F896" w:rsidR="00A12692" w:rsidRDefault="00EC5348" w:rsidP="000542CD">
      <w:pPr>
        <w:pStyle w:val="Title"/>
        <w:numPr>
          <w:ilvl w:val="0"/>
          <w:numId w:val="10"/>
        </w:numPr>
        <w:tabs>
          <w:tab w:val="clear" w:pos="480"/>
          <w:tab w:val="left" w:pos="540"/>
        </w:tabs>
        <w:ind w:left="540" w:hanging="540"/>
      </w:pPr>
      <w:r>
        <w:t>T</w:t>
      </w:r>
      <w:r w:rsidR="00A12692" w:rsidRPr="00A85FD5">
        <w:t xml:space="preserve">he architectural plans for </w:t>
      </w:r>
      <w:r w:rsidR="008D0D81" w:rsidRPr="00A85FD5">
        <w:t>modernization</w:t>
      </w:r>
      <w:r w:rsidR="008D0D81">
        <w:t xml:space="preserve"> if</w:t>
      </w:r>
      <w:r w:rsidRPr="00A85FD5">
        <w:t xml:space="preserve"> the offered </w:t>
      </w:r>
      <w:r w:rsidR="000C53EA">
        <w:t>B</w:t>
      </w:r>
      <w:r w:rsidRPr="00A85FD5">
        <w:t xml:space="preserve">uilding is not a modern office </w:t>
      </w:r>
      <w:r w:rsidR="000C53EA">
        <w:t>B</w:t>
      </w:r>
      <w:r w:rsidRPr="00A85FD5">
        <w:t>uilding</w:t>
      </w:r>
      <w:r w:rsidR="00A12692" w:rsidRPr="00A85FD5">
        <w:t>.</w:t>
      </w:r>
    </w:p>
    <w:p w14:paraId="33D202A3" w14:textId="77777777" w:rsidR="00A12692" w:rsidRPr="00A85FD5" w:rsidRDefault="00A12692" w:rsidP="000542CD">
      <w:pPr>
        <w:pStyle w:val="Title"/>
        <w:numPr>
          <w:ilvl w:val="0"/>
          <w:numId w:val="0"/>
        </w:numPr>
        <w:tabs>
          <w:tab w:val="clear" w:pos="480"/>
          <w:tab w:val="left" w:pos="540"/>
        </w:tabs>
        <w:ind w:left="540" w:hanging="540"/>
      </w:pPr>
    </w:p>
    <w:p w14:paraId="1ABC08B3" w14:textId="27F5ADD5" w:rsidR="00A12692" w:rsidRPr="00C23694" w:rsidRDefault="00EC5348" w:rsidP="000542CD">
      <w:pPr>
        <w:pStyle w:val="Title"/>
        <w:numPr>
          <w:ilvl w:val="0"/>
          <w:numId w:val="10"/>
        </w:numPr>
        <w:tabs>
          <w:tab w:val="clear" w:pos="480"/>
          <w:tab w:val="left" w:pos="540"/>
        </w:tabs>
        <w:ind w:left="540" w:hanging="540"/>
        <w:rPr>
          <w:highlight w:val="yellow"/>
        </w:rPr>
      </w:pPr>
      <w:r w:rsidRPr="00C23694">
        <w:rPr>
          <w:highlight w:val="yellow"/>
        </w:rPr>
        <w:t>A</w:t>
      </w:r>
      <w:r w:rsidR="00217094" w:rsidRPr="00C23694">
        <w:rPr>
          <w:highlight w:val="yellow"/>
        </w:rPr>
        <w:t xml:space="preserve"> current</w:t>
      </w:r>
      <w:r w:rsidR="00A12692" w:rsidRPr="00C23694">
        <w:rPr>
          <w:highlight w:val="yellow"/>
        </w:rPr>
        <w:t xml:space="preserve"> asbestos management plan</w:t>
      </w:r>
      <w:r w:rsidR="00217094" w:rsidRPr="00C23694">
        <w:rPr>
          <w:highlight w:val="yellow"/>
        </w:rPr>
        <w:t xml:space="preserve"> or operations and management plan, along with a current reinspection report (performed within the past 5 years)</w:t>
      </w:r>
      <w:r w:rsidR="008B021E" w:rsidRPr="00C23694">
        <w:rPr>
          <w:highlight w:val="yellow"/>
        </w:rPr>
        <w:t>,</w:t>
      </w:r>
      <w:r w:rsidRPr="00C23694">
        <w:rPr>
          <w:highlight w:val="yellow"/>
        </w:rPr>
        <w:t xml:space="preserve"> if the offered </w:t>
      </w:r>
      <w:r w:rsidR="000C53EA" w:rsidRPr="00C23694">
        <w:rPr>
          <w:highlight w:val="yellow"/>
        </w:rPr>
        <w:t>B</w:t>
      </w:r>
      <w:r w:rsidRPr="00C23694">
        <w:rPr>
          <w:highlight w:val="yellow"/>
        </w:rPr>
        <w:t>uilding contains asbestos-containing materials</w:t>
      </w:r>
      <w:r w:rsidR="00A12692" w:rsidRPr="00C23694">
        <w:rPr>
          <w:highlight w:val="yellow"/>
        </w:rPr>
        <w:t>.</w:t>
      </w:r>
    </w:p>
    <w:p w14:paraId="3AA67A91" w14:textId="77777777" w:rsidR="00A12692" w:rsidRPr="00A85FD5" w:rsidRDefault="00A12692" w:rsidP="000542CD">
      <w:pPr>
        <w:pStyle w:val="Title"/>
        <w:numPr>
          <w:ilvl w:val="0"/>
          <w:numId w:val="0"/>
        </w:numPr>
        <w:tabs>
          <w:tab w:val="clear" w:pos="480"/>
          <w:tab w:val="left" w:pos="540"/>
        </w:tabs>
        <w:ind w:left="540" w:hanging="540"/>
      </w:pPr>
    </w:p>
    <w:p w14:paraId="1FB8E7B7" w14:textId="77777777" w:rsidR="00A12692" w:rsidRDefault="00A12692" w:rsidP="000542CD">
      <w:pPr>
        <w:pStyle w:val="Title"/>
        <w:numPr>
          <w:ilvl w:val="0"/>
          <w:numId w:val="10"/>
        </w:numPr>
        <w:tabs>
          <w:tab w:val="clear" w:pos="480"/>
          <w:tab w:val="left" w:pos="540"/>
        </w:tabs>
        <w:ind w:left="540" w:hanging="540"/>
      </w:pPr>
      <w:r w:rsidRPr="00A85FD5">
        <w:t xml:space="preserve"> </w:t>
      </w:r>
      <w:r w:rsidR="0097366D">
        <w:t>Computer</w:t>
      </w:r>
      <w:r w:rsidRPr="00A85FD5">
        <w:t xml:space="preserve"> generat</w:t>
      </w:r>
      <w:r w:rsidR="0097366D">
        <w:t>ed</w:t>
      </w:r>
      <w:r w:rsidRPr="00A85FD5">
        <w:t xml:space="preserve"> plans</w:t>
      </w:r>
      <w:r w:rsidR="007E153B" w:rsidRPr="007E153B">
        <w:t xml:space="preserve"> </w:t>
      </w:r>
      <w:r w:rsidR="0097366D">
        <w:t>set to</w:t>
      </w:r>
      <w:r w:rsidR="0022185F">
        <w:t xml:space="preserve"> </w:t>
      </w:r>
      <w:r w:rsidR="007E153B" w:rsidRPr="00A85FD5">
        <w:t>1/8"</w:t>
      </w:r>
      <w:r w:rsidR="00451BFA">
        <w:t xml:space="preserve"> </w:t>
      </w:r>
      <w:r w:rsidR="007E153B" w:rsidRPr="00A85FD5">
        <w:t>=</w:t>
      </w:r>
      <w:r w:rsidR="00451BFA">
        <w:t xml:space="preserve"> </w:t>
      </w:r>
      <w:r w:rsidR="007E153B" w:rsidRPr="00A85FD5">
        <w:t>1'</w:t>
      </w:r>
      <w:r w:rsidR="007E153B" w:rsidRPr="00A85FD5">
        <w:noBreakHyphen/>
        <w:t>0" (preferred)</w:t>
      </w:r>
      <w:r w:rsidR="00540B4A">
        <w:t xml:space="preserve"> meet</w:t>
      </w:r>
      <w:r w:rsidR="0097366D">
        <w:t>ing sub-paragraphs</w:t>
      </w:r>
      <w:r w:rsidR="005F56B5">
        <w:t xml:space="preserve"> </w:t>
      </w:r>
      <w:r w:rsidR="00540B4A">
        <w:t>1 through 5 noted below.</w:t>
      </w:r>
    </w:p>
    <w:p w14:paraId="139E258F" w14:textId="77777777" w:rsidR="00A12692" w:rsidRPr="00A85FD5" w:rsidRDefault="00A12692" w:rsidP="00A559BE">
      <w:pPr>
        <w:pStyle w:val="Title"/>
        <w:numPr>
          <w:ilvl w:val="0"/>
          <w:numId w:val="0"/>
        </w:numPr>
        <w:tabs>
          <w:tab w:val="clear" w:pos="480"/>
          <w:tab w:val="left" w:pos="540"/>
        </w:tabs>
      </w:pPr>
    </w:p>
    <w:p w14:paraId="35139CC4" w14:textId="77777777" w:rsidR="00A12692" w:rsidRDefault="00A12692" w:rsidP="000542CD">
      <w:pPr>
        <w:pStyle w:val="Title"/>
        <w:numPr>
          <w:ilvl w:val="0"/>
          <w:numId w:val="19"/>
        </w:numPr>
        <w:tabs>
          <w:tab w:val="clear" w:pos="480"/>
          <w:tab w:val="left" w:pos="1080"/>
        </w:tabs>
        <w:ind w:left="1080" w:hanging="540"/>
      </w:pPr>
      <w:r w:rsidRPr="00A85FD5">
        <w:t xml:space="preserve">All plans submitted for consideration shall </w:t>
      </w:r>
      <w:r w:rsidR="009134B9" w:rsidRPr="009134B9">
        <w:t xml:space="preserve">include floor plan(s) for which Space is being offered and floor plan(s) of the floor(s) of exit discharge (e.g., street level(s)). Each plan submitted shall </w:t>
      </w:r>
      <w:r w:rsidRPr="00A85FD5">
        <w:t xml:space="preserve">include the locations of all exit stairs, elevators, and the </w:t>
      </w:r>
      <w:r w:rsidR="005202DD">
        <w:t>Space</w:t>
      </w:r>
      <w:r w:rsidRPr="00A85FD5">
        <w:t xml:space="preserve">(s) being offered to the Government.  In addition, where </w:t>
      </w:r>
      <w:r w:rsidR="00F8622B">
        <w:t>B</w:t>
      </w:r>
      <w:r w:rsidRPr="00A85FD5">
        <w:t xml:space="preserve">uilding exit stairs are interrupted or discontinued before the level of exit discharge, additional floor plans for the level(s) where exit stairs are interrupted or discontinued must also be provided.  </w:t>
      </w:r>
      <w:r w:rsidR="00881B5D">
        <w:t>In addition, plans shall identify locations and dimensions of storage of materials in packed piles, on pallets, in racks, or on shelves. The locations of all exits, aisles, and fire department access doors shall also be identified on the plans.</w:t>
      </w:r>
    </w:p>
    <w:p w14:paraId="4C71DF6C" w14:textId="77777777" w:rsidR="00A12692" w:rsidRPr="00A85FD5" w:rsidRDefault="00A12692" w:rsidP="000542CD">
      <w:pPr>
        <w:pStyle w:val="Title"/>
        <w:numPr>
          <w:ilvl w:val="0"/>
          <w:numId w:val="0"/>
        </w:numPr>
        <w:tabs>
          <w:tab w:val="clear" w:pos="480"/>
          <w:tab w:val="left" w:pos="1080"/>
        </w:tabs>
        <w:ind w:left="1080" w:hanging="540"/>
      </w:pPr>
    </w:p>
    <w:p w14:paraId="4795125E" w14:textId="77777777" w:rsidR="00A12692" w:rsidRDefault="00A12692" w:rsidP="000542CD">
      <w:pPr>
        <w:pStyle w:val="Title"/>
        <w:numPr>
          <w:ilvl w:val="0"/>
          <w:numId w:val="19"/>
        </w:numPr>
        <w:tabs>
          <w:tab w:val="clear" w:pos="480"/>
          <w:tab w:val="left" w:pos="1080"/>
        </w:tabs>
        <w:ind w:left="1080" w:hanging="540"/>
      </w:pPr>
      <w:r w:rsidRPr="00A85FD5">
        <w:t xml:space="preserve">All plans submitted for consideration shall have been generated by a Computer Aided Design (CAD) program which is compatible with the latest release of AutoCAD.  The required file extension is .DWG.  </w:t>
      </w:r>
      <w:r w:rsidRPr="0035221B">
        <w:t xml:space="preserve">Plans shall include a proposed corridor pattern for typical floors and/or partial floors.  The CAD file showing the offered </w:t>
      </w:r>
      <w:r w:rsidR="005202DD">
        <w:t>Space</w:t>
      </w:r>
      <w:r w:rsidRPr="0035221B">
        <w:t xml:space="preserve"> should show the </w:t>
      </w:r>
      <w:proofErr w:type="gramStart"/>
      <w:r w:rsidRPr="0035221B">
        <w:t>Poly-Line</w:t>
      </w:r>
      <w:proofErr w:type="gramEnd"/>
      <w:r w:rsidRPr="0035221B">
        <w:t xml:space="preserve"> utilized to determine the square footage on a separate and unique layer.</w:t>
      </w:r>
      <w:r w:rsidRPr="00A85FD5">
        <w:t xml:space="preserve">  All submissions shall be accompanied with a written matrix indicating the layering standard to verify that all information is recoverable.  All architectural features of the </w:t>
      </w:r>
      <w:r w:rsidR="005202DD">
        <w:t>Space</w:t>
      </w:r>
      <w:r w:rsidRPr="00A85FD5">
        <w:t xml:space="preserve"> shall be accurately shown.</w:t>
      </w:r>
    </w:p>
    <w:p w14:paraId="3CEE7BB6" w14:textId="77777777" w:rsidR="00A12692" w:rsidRPr="00A85FD5" w:rsidRDefault="00A12692" w:rsidP="000542CD">
      <w:pPr>
        <w:pStyle w:val="Title"/>
        <w:numPr>
          <w:ilvl w:val="0"/>
          <w:numId w:val="0"/>
        </w:numPr>
        <w:tabs>
          <w:tab w:val="clear" w:pos="480"/>
          <w:tab w:val="left" w:pos="1080"/>
        </w:tabs>
        <w:ind w:left="1080" w:hanging="540"/>
      </w:pPr>
    </w:p>
    <w:p w14:paraId="240CCD9C" w14:textId="77777777" w:rsidR="00A12692" w:rsidRPr="003F3BCF" w:rsidRDefault="000753B0" w:rsidP="000542CD">
      <w:pPr>
        <w:pStyle w:val="Title"/>
        <w:numPr>
          <w:ilvl w:val="0"/>
          <w:numId w:val="19"/>
        </w:numPr>
        <w:tabs>
          <w:tab w:val="clear" w:pos="480"/>
          <w:tab w:val="left" w:pos="1080"/>
        </w:tabs>
        <w:ind w:left="1080" w:hanging="540"/>
      </w:pPr>
      <w:r>
        <w:lastRenderedPageBreak/>
        <w:t xml:space="preserve">All architectural features of the Space shall be accurately shown.  If conversion or renovation of the </w:t>
      </w:r>
      <w:proofErr w:type="gramStart"/>
      <w:r>
        <w:t>Building</w:t>
      </w:r>
      <w:proofErr w:type="gramEnd"/>
      <w:r>
        <w:t xml:space="preserve"> is planned, alterations to meet this RLP shall be indicated. Plans shall comply with all requirements outlined in this RLP and shall depict all points of building ingress/egress and loading docks, including identification of dock heights (or drive-ins) and indicating the use (or not) of dock levelers.</w:t>
      </w:r>
    </w:p>
    <w:p w14:paraId="1A38A102" w14:textId="77777777" w:rsidR="00A12692" w:rsidRPr="00A85FD5" w:rsidRDefault="00A12692" w:rsidP="000542CD">
      <w:pPr>
        <w:pStyle w:val="Title"/>
        <w:numPr>
          <w:ilvl w:val="0"/>
          <w:numId w:val="0"/>
        </w:numPr>
        <w:tabs>
          <w:tab w:val="clear" w:pos="480"/>
          <w:tab w:val="left" w:pos="1080"/>
        </w:tabs>
        <w:ind w:left="1080" w:hanging="540"/>
      </w:pPr>
    </w:p>
    <w:p w14:paraId="09857A35" w14:textId="77777777" w:rsidR="00A12692" w:rsidRDefault="0069358D" w:rsidP="000542CD">
      <w:pPr>
        <w:pStyle w:val="Title"/>
        <w:numPr>
          <w:ilvl w:val="0"/>
          <w:numId w:val="19"/>
        </w:numPr>
        <w:tabs>
          <w:tab w:val="clear" w:pos="480"/>
          <w:tab w:val="left" w:pos="1080"/>
        </w:tabs>
        <w:ind w:left="1080" w:hanging="540"/>
      </w:pPr>
      <w:r w:rsidRPr="0069358D">
        <w:t>The locations of all exits, aisles, and fire department access doors shall also be identified on the plans. The exits and fire department access doors in place or any proposed exits, aisles, and fire department access doors shall meet local code requirements for issuance of occupancy permits.</w:t>
      </w:r>
    </w:p>
    <w:p w14:paraId="60AE0ABC" w14:textId="77777777" w:rsidR="00A12692" w:rsidRPr="00A85FD5" w:rsidRDefault="00A12692" w:rsidP="000542CD">
      <w:pPr>
        <w:pStyle w:val="Title"/>
        <w:numPr>
          <w:ilvl w:val="0"/>
          <w:numId w:val="0"/>
        </w:numPr>
        <w:tabs>
          <w:tab w:val="clear" w:pos="480"/>
          <w:tab w:val="left" w:pos="1080"/>
        </w:tabs>
        <w:ind w:left="1080" w:hanging="540"/>
      </w:pPr>
    </w:p>
    <w:p w14:paraId="0FDEB314" w14:textId="77777777" w:rsidR="00A12692" w:rsidRDefault="00A12692" w:rsidP="000542CD">
      <w:pPr>
        <w:pStyle w:val="Title"/>
        <w:numPr>
          <w:ilvl w:val="0"/>
          <w:numId w:val="19"/>
        </w:numPr>
        <w:tabs>
          <w:tab w:val="clear" w:pos="480"/>
          <w:tab w:val="left" w:pos="1080"/>
        </w:tabs>
        <w:ind w:left="1080" w:hanging="540"/>
      </w:pPr>
      <w:r w:rsidRPr="00684E2C">
        <w:t>GSA will review all plans submitted to determine if an acceptable level of safety is provided.</w:t>
      </w:r>
      <w:r w:rsidRPr="00A85FD5">
        <w:t xml:space="preserve">  In addition, GSA will review the common corridors in place and/or proposed corridor pattern to determine whether these achieve an acceptable level of safety as well as to verify that the corridors provide public access to all essential </w:t>
      </w:r>
      <w:r w:rsidR="005202DD">
        <w:t>Building</w:t>
      </w:r>
      <w:r w:rsidRPr="00A85FD5">
        <w:t xml:space="preserve"> elements.  The Offeror will be advised of any adjustments that are required to the corridors for determining the ABOA </w:t>
      </w:r>
      <w:r w:rsidR="005202DD">
        <w:t>Space</w:t>
      </w:r>
      <w:r w:rsidRPr="00A85FD5">
        <w:t>.  The required corridors may or may not be defined by ceiling</w:t>
      </w:r>
      <w:r w:rsidRPr="00A85FD5">
        <w:noBreakHyphen/>
        <w:t xml:space="preserve">high partitions.  Actual corridors in the approved layout for the successful Offeror's </w:t>
      </w:r>
      <w:r w:rsidR="005202DD">
        <w:t>Space</w:t>
      </w:r>
      <w:r w:rsidRPr="00A85FD5">
        <w:t xml:space="preserve"> may differ from the corridors used in determining the ABOA square footage for the lease award.  Additional egress corridors required by the tenant agency’s design intent drawings will not be deducted from the ABOA square footage that the most efficient corridor pattern would have yielded.</w:t>
      </w:r>
    </w:p>
    <w:p w14:paraId="6D88C581" w14:textId="77777777" w:rsidR="00A12692" w:rsidRPr="00A85FD5" w:rsidRDefault="00A12692" w:rsidP="0086361C">
      <w:pPr>
        <w:pStyle w:val="Title"/>
        <w:numPr>
          <w:ilvl w:val="0"/>
          <w:numId w:val="0"/>
        </w:numPr>
        <w:ind w:left="1080" w:hanging="540"/>
      </w:pPr>
    </w:p>
    <w:p w14:paraId="330DCB64" w14:textId="77777777" w:rsidR="00A12692" w:rsidRDefault="00A12692" w:rsidP="000542CD">
      <w:pPr>
        <w:pStyle w:val="Title"/>
        <w:numPr>
          <w:ilvl w:val="0"/>
          <w:numId w:val="10"/>
        </w:numPr>
        <w:tabs>
          <w:tab w:val="clear" w:pos="480"/>
          <w:tab w:val="left" w:pos="540"/>
        </w:tabs>
        <w:ind w:left="540" w:hanging="540"/>
      </w:pPr>
      <w:r w:rsidRPr="00A85FD5">
        <w:t>As provided in the “Amount and T</w:t>
      </w:r>
      <w:r>
        <w:t>ype of Space</w:t>
      </w:r>
      <w:r w:rsidR="00EB1065">
        <w:t>,</w:t>
      </w:r>
      <w:r>
        <w:t xml:space="preserve"> Lease Term</w:t>
      </w:r>
      <w:r w:rsidR="00BE469F">
        <w:t>,</w:t>
      </w:r>
      <w:r w:rsidR="00EB1065">
        <w:t xml:space="preserve"> and Occupancy Date</w:t>
      </w:r>
      <w:r w:rsidR="003F3BCF">
        <w:t xml:space="preserve"> (Warehouse)</w:t>
      </w:r>
      <w:r>
        <w:t xml:space="preserve">” paragraph in the </w:t>
      </w:r>
      <w:r w:rsidRPr="00A85FD5">
        <w:t>RLP, advise whether there are existing vending facilities i</w:t>
      </w:r>
      <w:r>
        <w:t xml:space="preserve">n the offered </w:t>
      </w:r>
      <w:r w:rsidR="005202DD">
        <w:t>Building</w:t>
      </w:r>
      <w:r>
        <w:t xml:space="preserve"> which have</w:t>
      </w:r>
      <w:r w:rsidRPr="00A85FD5">
        <w:t xml:space="preserve"> exclusive rights in the </w:t>
      </w:r>
      <w:proofErr w:type="gramStart"/>
      <w:r w:rsidR="005202DD">
        <w:t>Building</w:t>
      </w:r>
      <w:proofErr w:type="gramEnd"/>
      <w:r w:rsidRPr="00A85FD5">
        <w:t>.</w:t>
      </w:r>
    </w:p>
    <w:p w14:paraId="334099F7" w14:textId="77777777" w:rsidR="00A12692" w:rsidRPr="00A85FD5" w:rsidRDefault="00A12692" w:rsidP="000542CD">
      <w:pPr>
        <w:pStyle w:val="Title"/>
        <w:numPr>
          <w:ilvl w:val="0"/>
          <w:numId w:val="0"/>
        </w:numPr>
        <w:tabs>
          <w:tab w:val="clear" w:pos="480"/>
          <w:tab w:val="left" w:pos="540"/>
        </w:tabs>
        <w:ind w:left="540" w:hanging="540"/>
      </w:pPr>
    </w:p>
    <w:p w14:paraId="505F5C04" w14:textId="77777777" w:rsidR="00A12692" w:rsidRPr="00C23694" w:rsidRDefault="00A12692" w:rsidP="000542CD">
      <w:pPr>
        <w:pStyle w:val="Title"/>
        <w:numPr>
          <w:ilvl w:val="0"/>
          <w:numId w:val="10"/>
        </w:numPr>
        <w:tabs>
          <w:tab w:val="clear" w:pos="480"/>
          <w:tab w:val="left" w:pos="540"/>
        </w:tabs>
        <w:ind w:left="540" w:hanging="540"/>
        <w:rPr>
          <w:highlight w:val="yellow"/>
        </w:rPr>
      </w:pPr>
      <w:r w:rsidRPr="00C23694">
        <w:rPr>
          <w:highlight w:val="yellow"/>
        </w:rPr>
        <w:t xml:space="preserve">No later than the due date for final proposal revisions, the </w:t>
      </w:r>
      <w:r w:rsidR="00F8622B" w:rsidRPr="00C23694">
        <w:rPr>
          <w:highlight w:val="yellow"/>
        </w:rPr>
        <w:t>O</w:t>
      </w:r>
      <w:r w:rsidRPr="00C23694">
        <w:rPr>
          <w:highlight w:val="yellow"/>
        </w:rPr>
        <w:t xml:space="preserve">fferor must submit to the </w:t>
      </w:r>
      <w:r w:rsidR="005F2F55" w:rsidRPr="00C23694">
        <w:rPr>
          <w:highlight w:val="yellow"/>
        </w:rPr>
        <w:t>LCO</w:t>
      </w:r>
      <w:r w:rsidRPr="00C23694">
        <w:rPr>
          <w:highlight w:val="yellow"/>
        </w:rPr>
        <w:t>:</w:t>
      </w:r>
    </w:p>
    <w:p w14:paraId="7559E3A3" w14:textId="77777777" w:rsidR="00A12692" w:rsidRPr="00C23694" w:rsidRDefault="00A12692" w:rsidP="0086361C">
      <w:pPr>
        <w:pStyle w:val="Title"/>
        <w:numPr>
          <w:ilvl w:val="0"/>
          <w:numId w:val="0"/>
        </w:numPr>
        <w:tabs>
          <w:tab w:val="clear" w:pos="480"/>
          <w:tab w:val="left" w:pos="540"/>
        </w:tabs>
        <w:rPr>
          <w:highlight w:val="yellow"/>
        </w:rPr>
      </w:pPr>
    </w:p>
    <w:p w14:paraId="147ECA6C" w14:textId="77777777" w:rsidR="0036100D" w:rsidRPr="00C23694" w:rsidRDefault="00A12692" w:rsidP="000542CD">
      <w:pPr>
        <w:pStyle w:val="Title"/>
        <w:numPr>
          <w:ilvl w:val="0"/>
          <w:numId w:val="20"/>
        </w:numPr>
        <w:tabs>
          <w:tab w:val="clear" w:pos="480"/>
          <w:tab w:val="left" w:pos="1080"/>
        </w:tabs>
        <w:ind w:left="1080" w:hanging="540"/>
        <w:rPr>
          <w:highlight w:val="yellow"/>
        </w:rPr>
      </w:pPr>
      <w:r w:rsidRPr="00C23694">
        <w:rPr>
          <w:highlight w:val="yellow"/>
        </w:rPr>
        <w:t>Evidence of an Energy Star® label obtained within the 12 months prior to the due date of final proposal revisions,</w:t>
      </w:r>
    </w:p>
    <w:p w14:paraId="5F283B6B" w14:textId="77777777" w:rsidR="00A12692" w:rsidRPr="00C23694" w:rsidRDefault="00A12692" w:rsidP="000542CD">
      <w:pPr>
        <w:pStyle w:val="Title"/>
        <w:numPr>
          <w:ilvl w:val="0"/>
          <w:numId w:val="0"/>
        </w:numPr>
        <w:tabs>
          <w:tab w:val="clear" w:pos="480"/>
          <w:tab w:val="left" w:pos="1080"/>
        </w:tabs>
        <w:ind w:left="1080" w:hanging="540"/>
        <w:rPr>
          <w:highlight w:val="yellow"/>
        </w:rPr>
      </w:pPr>
    </w:p>
    <w:p w14:paraId="257C5BD4" w14:textId="77777777" w:rsidR="0036100D" w:rsidRPr="00C23694" w:rsidRDefault="00A12692" w:rsidP="000542CD">
      <w:pPr>
        <w:pStyle w:val="Title"/>
        <w:numPr>
          <w:ilvl w:val="0"/>
          <w:numId w:val="20"/>
        </w:numPr>
        <w:tabs>
          <w:tab w:val="clear" w:pos="480"/>
          <w:tab w:val="left" w:pos="1080"/>
        </w:tabs>
        <w:ind w:left="1080" w:hanging="540"/>
        <w:rPr>
          <w:highlight w:val="yellow"/>
        </w:rPr>
      </w:pPr>
      <w:r w:rsidRPr="00C23694">
        <w:rPr>
          <w:highlight w:val="yellow"/>
        </w:rPr>
        <w:t>Offerors falling under a statutory exception must also indicate by the due date for final proposal revisions what cost effective energy efficiency and conservation improvements they are proposing to make</w:t>
      </w:r>
      <w:r w:rsidR="00881B22" w:rsidRPr="00C23694">
        <w:rPr>
          <w:highlight w:val="yellow"/>
        </w:rPr>
        <w:t>.</w:t>
      </w:r>
    </w:p>
    <w:p w14:paraId="2EDB9355" w14:textId="77777777" w:rsidR="00A12692" w:rsidRPr="00C23694" w:rsidRDefault="00A12692" w:rsidP="000542CD">
      <w:pPr>
        <w:pStyle w:val="Title"/>
        <w:numPr>
          <w:ilvl w:val="0"/>
          <w:numId w:val="0"/>
        </w:numPr>
        <w:tabs>
          <w:tab w:val="clear" w:pos="480"/>
          <w:tab w:val="left" w:pos="1080"/>
        </w:tabs>
        <w:ind w:left="1080" w:hanging="540"/>
        <w:rPr>
          <w:highlight w:val="yellow"/>
        </w:rPr>
      </w:pPr>
    </w:p>
    <w:p w14:paraId="38AFEA03" w14:textId="77777777" w:rsidR="0036100D" w:rsidRPr="00C23694" w:rsidRDefault="001E4577" w:rsidP="000542CD">
      <w:pPr>
        <w:pStyle w:val="Title"/>
        <w:numPr>
          <w:ilvl w:val="0"/>
          <w:numId w:val="20"/>
        </w:numPr>
        <w:tabs>
          <w:tab w:val="clear" w:pos="480"/>
          <w:tab w:val="left" w:pos="1080"/>
        </w:tabs>
        <w:ind w:left="1080" w:hanging="540"/>
        <w:rPr>
          <w:highlight w:val="yellow"/>
        </w:rPr>
      </w:pPr>
      <w:r w:rsidRPr="00C23694">
        <w:rPr>
          <w:highlight w:val="yellow"/>
        </w:rPr>
        <w:t>If no cost-effective improvements can be made, the Offeror must demonstrate to the Government using the ENERGY STAR® Online Tools referenced in the RLP paragraph, entitled “ENERGY INDEPENDENCE AND SECURITY ACT,” why no energy efficiency and conservation improvements are cost effective.  This explanation will be subject to review by the LCO.  If the explanation is considered unreasonable, the offer may be considered technically unacceptable</w:t>
      </w:r>
      <w:r w:rsidR="00C9234B" w:rsidRPr="00C23694">
        <w:rPr>
          <w:highlight w:val="yellow"/>
        </w:rPr>
        <w:t>.</w:t>
      </w:r>
    </w:p>
    <w:p w14:paraId="4FB14F87" w14:textId="77777777" w:rsidR="0036100D" w:rsidRPr="00C23694" w:rsidRDefault="0036100D" w:rsidP="000542CD">
      <w:pPr>
        <w:pStyle w:val="Title"/>
        <w:numPr>
          <w:ilvl w:val="0"/>
          <w:numId w:val="0"/>
        </w:numPr>
        <w:tabs>
          <w:tab w:val="clear" w:pos="480"/>
          <w:tab w:val="left" w:pos="1080"/>
        </w:tabs>
        <w:ind w:left="1080" w:hanging="540"/>
        <w:rPr>
          <w:highlight w:val="yellow"/>
        </w:rPr>
      </w:pPr>
    </w:p>
    <w:p w14:paraId="6044D119" w14:textId="77777777" w:rsidR="0036100D" w:rsidRPr="00C23694" w:rsidRDefault="00A12692" w:rsidP="000542CD">
      <w:pPr>
        <w:pStyle w:val="Title"/>
        <w:numPr>
          <w:ilvl w:val="0"/>
          <w:numId w:val="20"/>
        </w:numPr>
        <w:tabs>
          <w:tab w:val="clear" w:pos="480"/>
          <w:tab w:val="left" w:pos="1080"/>
        </w:tabs>
        <w:ind w:left="1080" w:hanging="540"/>
        <w:rPr>
          <w:highlight w:val="yellow"/>
        </w:rPr>
      </w:pPr>
      <w:r w:rsidRPr="00C23694">
        <w:rPr>
          <w:highlight w:val="yellow"/>
        </w:rPr>
        <w:t xml:space="preserve">If the </w:t>
      </w:r>
      <w:r w:rsidR="006D5A7C" w:rsidRPr="00C23694">
        <w:rPr>
          <w:highlight w:val="yellow"/>
        </w:rPr>
        <w:t>O</w:t>
      </w:r>
      <w:r w:rsidRPr="00C23694">
        <w:rPr>
          <w:highlight w:val="yellow"/>
        </w:rPr>
        <w:t>fferor is claiming eligibility for additional time to obtain the Energy Star® label per sub</w:t>
      </w:r>
      <w:r w:rsidR="00890E97" w:rsidRPr="00C23694">
        <w:rPr>
          <w:highlight w:val="yellow"/>
        </w:rPr>
        <w:t>-</w:t>
      </w:r>
      <w:r w:rsidRPr="00C23694">
        <w:rPr>
          <w:highlight w:val="yellow"/>
        </w:rPr>
        <w:t xml:space="preserve">paragraph B of the RLP paragraph entitled “Energy Independence and Security Act,” then the </w:t>
      </w:r>
      <w:r w:rsidR="005F56B5" w:rsidRPr="00C23694">
        <w:rPr>
          <w:highlight w:val="yellow"/>
        </w:rPr>
        <w:t>O</w:t>
      </w:r>
      <w:r w:rsidRPr="00C23694">
        <w:rPr>
          <w:highlight w:val="yellow"/>
        </w:rPr>
        <w:t>fferor shall provide such indication with its initial offer and also must provide by the due date for final proposal revisions evidence substantiating their claim for additional time to obtain the Energy Star® label and substantiating their capability of earning the Energy Star®</w:t>
      </w:r>
      <w:r w:rsidR="00881B22" w:rsidRPr="00C23694">
        <w:rPr>
          <w:highlight w:val="yellow"/>
        </w:rPr>
        <w:t>.</w:t>
      </w:r>
      <w:r w:rsidRPr="00C23694">
        <w:rPr>
          <w:highlight w:val="yellow"/>
        </w:rPr>
        <w:t xml:space="preserve"> </w:t>
      </w:r>
    </w:p>
    <w:p w14:paraId="4B168ADE" w14:textId="77777777" w:rsidR="00A12692" w:rsidRPr="00C23694" w:rsidRDefault="00A12692" w:rsidP="000542CD">
      <w:pPr>
        <w:pStyle w:val="Title"/>
        <w:numPr>
          <w:ilvl w:val="0"/>
          <w:numId w:val="0"/>
        </w:numPr>
        <w:tabs>
          <w:tab w:val="clear" w:pos="480"/>
          <w:tab w:val="left" w:pos="1080"/>
        </w:tabs>
        <w:ind w:left="1080" w:hanging="540"/>
        <w:rPr>
          <w:highlight w:val="yellow"/>
        </w:rPr>
      </w:pPr>
    </w:p>
    <w:p w14:paraId="3ADA37DF" w14:textId="77777777" w:rsidR="0036100D" w:rsidRPr="00C23694" w:rsidRDefault="00A12692" w:rsidP="000542CD">
      <w:pPr>
        <w:pStyle w:val="Title"/>
        <w:numPr>
          <w:ilvl w:val="0"/>
          <w:numId w:val="20"/>
        </w:numPr>
        <w:tabs>
          <w:tab w:val="clear" w:pos="480"/>
          <w:tab w:val="left" w:pos="1080"/>
        </w:tabs>
        <w:ind w:left="1080" w:hanging="540"/>
        <w:rPr>
          <w:highlight w:val="yellow"/>
        </w:rPr>
      </w:pPr>
      <w:r w:rsidRPr="00C23694">
        <w:rPr>
          <w:highlight w:val="yellow"/>
        </w:rPr>
        <w:t xml:space="preserve">For new construction, the </w:t>
      </w:r>
      <w:r w:rsidR="006D5A7C" w:rsidRPr="00C23694">
        <w:rPr>
          <w:highlight w:val="yellow"/>
        </w:rPr>
        <w:t>O</w:t>
      </w:r>
      <w:r w:rsidRPr="00C23694">
        <w:rPr>
          <w:highlight w:val="yellow"/>
        </w:rPr>
        <w:t>fferor need not submit anything regarding compliance with EISA by the date of final proposal revisions, but shall be required to produce prior to the issuance of a permit for building construction a Statement of Energy Design Intent (SEDI) using Energy Star’s® Target Finder online tool reflecting an Energy Star® benchmark score of 75 or higher and a certification from EPA of being Designed to Earn the Energy Star®.</w:t>
      </w:r>
    </w:p>
    <w:p w14:paraId="4AFBA272" w14:textId="48A20084" w:rsidR="00734B4C" w:rsidRPr="00C23694" w:rsidRDefault="00734B4C" w:rsidP="00734B4C">
      <w:pPr>
        <w:rPr>
          <w:highlight w:val="yellow"/>
        </w:rPr>
      </w:pPr>
    </w:p>
    <w:p w14:paraId="57FEC9F9" w14:textId="77777777" w:rsidR="00734B4C" w:rsidRPr="00C23694" w:rsidRDefault="00734B4C" w:rsidP="000542CD">
      <w:pPr>
        <w:pStyle w:val="NoSpacing"/>
        <w:keepNext/>
        <w:ind w:left="540" w:hanging="540"/>
        <w:rPr>
          <w:b w:val="0"/>
          <w:highlight w:val="yellow"/>
        </w:rPr>
      </w:pPr>
      <w:r w:rsidRPr="00C23694">
        <w:rPr>
          <w:highlight w:val="yellow"/>
        </w:rPr>
        <w:t>ACTION REQUIRED</w:t>
      </w:r>
      <w:r w:rsidRPr="00C23694">
        <w:rPr>
          <w:b w:val="0"/>
          <w:highlight w:val="yellow"/>
        </w:rPr>
        <w:t>:  the next sub-paragraph is mandatory WHEN A NEWLY CONSTRUCTED BUILDING OF 10,000 RSF AND ABOVE IS THE ONLY SOLUTION THAT WILL MEET THE Client agency’s NEEDS and existing buildings are not competing.  OTHERWISE, DELETE.</w:t>
      </w:r>
    </w:p>
    <w:p w14:paraId="64973C2F" w14:textId="6EF516EE" w:rsidR="00734B4C" w:rsidRPr="00C23694" w:rsidRDefault="00734B4C" w:rsidP="000542CD">
      <w:pPr>
        <w:suppressAutoHyphens/>
        <w:ind w:left="540" w:hanging="540"/>
        <w:contextualSpacing/>
        <w:rPr>
          <w:rFonts w:cs="Arial"/>
          <w:caps/>
          <w:vanish/>
          <w:color w:val="0000FF"/>
          <w:sz w:val="16"/>
          <w:szCs w:val="16"/>
          <w:highlight w:val="yellow"/>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prior to issuing the rlp, consult with client agency to determine which GREEN BUILDING RATING SYSTEM FOR NEW CONSTRUCTION to use -- EITHER LEADERSHIP IN ENERGY AND ENVIRONMENTAL DESIGN FOR NEW CONSTRUCTION silver level or GREEN GLOBES</w:t>
      </w:r>
      <w:r w:rsidRPr="00C23694">
        <w:rPr>
          <w:rFonts w:cs="Arial"/>
          <w:caps/>
          <w:vanish/>
          <w:color w:val="0000FF"/>
          <w:sz w:val="16"/>
          <w:szCs w:val="16"/>
          <w:highlight w:val="yellow"/>
        </w:rPr>
        <w:sym w:font="Symbol" w:char="F0E2"/>
      </w:r>
      <w:r w:rsidRPr="00C23694">
        <w:rPr>
          <w:rFonts w:cs="Arial"/>
          <w:caps/>
          <w:vanish/>
          <w:color w:val="0000FF"/>
          <w:sz w:val="16"/>
          <w:szCs w:val="16"/>
          <w:highlight w:val="yellow"/>
        </w:rPr>
        <w:t xml:space="preserve"> FOR NEW CONSTRUCTION Two Green Globes level. </w:t>
      </w:r>
    </w:p>
    <w:p w14:paraId="18ECB20A" w14:textId="77777777" w:rsidR="00734B4C" w:rsidRPr="00C23694" w:rsidRDefault="00734B4C" w:rsidP="000542CD">
      <w:pPr>
        <w:suppressAutoHyphens/>
        <w:ind w:left="540" w:hanging="540"/>
        <w:contextualSpacing/>
        <w:rPr>
          <w:rFonts w:cs="Arial"/>
          <w:caps/>
          <w:vanish/>
          <w:color w:val="0000FF"/>
          <w:sz w:val="16"/>
          <w:szCs w:val="16"/>
          <w:highlight w:val="yellow"/>
        </w:rPr>
      </w:pPr>
    </w:p>
    <w:p w14:paraId="4B76F0BD" w14:textId="77777777" w:rsidR="00734B4C" w:rsidRPr="00C23694" w:rsidRDefault="00734B4C" w:rsidP="000542CD">
      <w:pPr>
        <w:suppressAutoHyphens/>
        <w:ind w:left="540" w:hanging="540"/>
        <w:contextualSpacing/>
        <w:rPr>
          <w:rFonts w:cs="Arial"/>
          <w:caps/>
          <w:vanish/>
          <w:color w:val="0000FF"/>
          <w:sz w:val="16"/>
          <w:szCs w:val="16"/>
          <w:highlight w:val="yellow"/>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xml:space="preserve"> Select the appropriate version of SUB-PARAGRAPH S. Delete Alternate Version. </w:t>
      </w:r>
    </w:p>
    <w:p w14:paraId="2CFE6AF6" w14:textId="77777777" w:rsidR="00734B4C" w:rsidRPr="00C23694" w:rsidRDefault="00734B4C" w:rsidP="000542CD">
      <w:pPr>
        <w:suppressAutoHyphens/>
        <w:ind w:left="540" w:hanging="540"/>
        <w:contextualSpacing/>
        <w:rPr>
          <w:rFonts w:cs="Arial"/>
          <w:caps/>
          <w:vanish/>
          <w:color w:val="0000FF"/>
          <w:sz w:val="16"/>
          <w:szCs w:val="16"/>
          <w:highlight w:val="yellow"/>
        </w:rPr>
      </w:pPr>
      <w:r w:rsidRPr="00C23694">
        <w:rPr>
          <w:rFonts w:cs="Arial"/>
          <w:b/>
          <w:caps/>
          <w:vanish/>
          <w:color w:val="0000FF"/>
          <w:sz w:val="16"/>
          <w:szCs w:val="16"/>
          <w:highlight w:val="yellow"/>
        </w:rPr>
        <w:t xml:space="preserve">NOTE: </w:t>
      </w:r>
      <w:r w:rsidRPr="00C23694">
        <w:rPr>
          <w:rFonts w:cs="Arial"/>
          <w:caps/>
          <w:vanish/>
          <w:color w:val="0000FF"/>
          <w:sz w:val="16"/>
          <w:szCs w:val="16"/>
          <w:highlight w:val="yellow"/>
        </w:rPr>
        <w:t>choice must be consistent within rlp and lease documents.</w:t>
      </w:r>
    </w:p>
    <w:p w14:paraId="375A3336" w14:textId="77777777" w:rsidR="00734B4C" w:rsidRPr="00C23694" w:rsidRDefault="00734B4C" w:rsidP="000542CD">
      <w:pPr>
        <w:suppressAutoHyphens/>
        <w:ind w:left="540" w:hanging="540"/>
        <w:contextualSpacing/>
        <w:rPr>
          <w:rFonts w:cs="Arial"/>
          <w:b/>
          <w:caps/>
          <w:vanish/>
          <w:color w:val="0000FF"/>
          <w:sz w:val="16"/>
          <w:szCs w:val="16"/>
          <w:highlight w:val="yellow"/>
        </w:rPr>
      </w:pPr>
    </w:p>
    <w:p w14:paraId="1A6B8246" w14:textId="77777777" w:rsidR="00734B4C" w:rsidRPr="00C23694" w:rsidRDefault="00734B4C" w:rsidP="000542CD">
      <w:pPr>
        <w:suppressAutoHyphens/>
        <w:ind w:left="540" w:hanging="540"/>
        <w:contextualSpacing/>
        <w:rPr>
          <w:rFonts w:cs="Arial"/>
          <w:caps/>
          <w:vanish/>
          <w:color w:val="0000FF"/>
          <w:sz w:val="16"/>
          <w:szCs w:val="16"/>
          <w:highlight w:val="yellow"/>
        </w:rPr>
      </w:pPr>
      <w:r w:rsidRPr="00C23694">
        <w:rPr>
          <w:rFonts w:cs="Arial"/>
          <w:b/>
          <w:caps/>
          <w:vanish/>
          <w:color w:val="0000FF"/>
          <w:sz w:val="16"/>
          <w:szCs w:val="16"/>
          <w:highlight w:val="yellow"/>
        </w:rPr>
        <w:t>VERSION 1</w:t>
      </w:r>
      <w:r w:rsidRPr="00C23694">
        <w:rPr>
          <w:rFonts w:cs="Arial"/>
          <w:caps/>
          <w:vanish/>
          <w:color w:val="0000FF"/>
          <w:sz w:val="16"/>
          <w:szCs w:val="16"/>
          <w:highlight w:val="yellow"/>
        </w:rPr>
        <w:t>: Use IF LEED</w:t>
      </w:r>
      <w:r w:rsidRPr="00C23694">
        <w:rPr>
          <w:rFonts w:cs="Arial"/>
          <w:caps/>
          <w:vanish/>
          <w:color w:val="0000FF"/>
          <w:sz w:val="16"/>
          <w:szCs w:val="16"/>
          <w:highlight w:val="yellow"/>
        </w:rPr>
        <w:sym w:font="Symbol" w:char="F0E2"/>
      </w:r>
      <w:r w:rsidRPr="00C23694">
        <w:rPr>
          <w:rFonts w:cs="Arial"/>
          <w:caps/>
          <w:vanish/>
          <w:color w:val="0000FF"/>
          <w:sz w:val="16"/>
          <w:szCs w:val="16"/>
          <w:highlight w:val="yellow"/>
        </w:rPr>
        <w:t xml:space="preserve">  FOR NEW CONSTRUCTION IS SELECTED.</w:t>
      </w:r>
    </w:p>
    <w:p w14:paraId="2971813C" w14:textId="78BE57A5" w:rsidR="00734B4C" w:rsidRPr="00C23694" w:rsidRDefault="00734B4C" w:rsidP="000542CD">
      <w:pPr>
        <w:pStyle w:val="Title"/>
        <w:numPr>
          <w:ilvl w:val="0"/>
          <w:numId w:val="0"/>
        </w:numPr>
        <w:tabs>
          <w:tab w:val="clear" w:pos="480"/>
          <w:tab w:val="left" w:pos="540"/>
        </w:tabs>
        <w:ind w:left="540" w:hanging="540"/>
        <w:rPr>
          <w:highlight w:val="yellow"/>
        </w:rPr>
      </w:pPr>
      <w:r w:rsidRPr="00C23694">
        <w:rPr>
          <w:highlight w:val="yellow"/>
        </w:rPr>
        <w:t>R.</w:t>
      </w:r>
      <w:r w:rsidRPr="00C23694">
        <w:rPr>
          <w:highlight w:val="yellow"/>
        </w:rPr>
        <w:tab/>
        <w:t xml:space="preserve">For projects 10,000 RSF and above, the Offeror must provide documentation of the proposed </w:t>
      </w:r>
      <w:r w:rsidR="00FE36A2" w:rsidRPr="00C23694">
        <w:rPr>
          <w:highlight w:val="yellow"/>
        </w:rPr>
        <w:t>Leadership in Energy and Environmental Design® for New Construction</w:t>
      </w:r>
      <w:r w:rsidRPr="00C23694">
        <w:rPr>
          <w:highlight w:val="yellow"/>
        </w:rPr>
        <w:t xml:space="preserve"> (LEED</w:t>
      </w:r>
      <w:r w:rsidRPr="00C23694">
        <w:rPr>
          <w:highlight w:val="yellow"/>
        </w:rPr>
        <w:sym w:font="Symbol" w:char="F0E2"/>
      </w:r>
      <w:r w:rsidRPr="00C23694">
        <w:rPr>
          <w:highlight w:val="yellow"/>
        </w:rPr>
        <w:t xml:space="preserve">-NC) credits for </w:t>
      </w:r>
      <w:proofErr w:type="gramStart"/>
      <w:r w:rsidRPr="00C23694">
        <w:rPr>
          <w:highlight w:val="yellow"/>
        </w:rPr>
        <w:t>Silver</w:t>
      </w:r>
      <w:proofErr w:type="gramEnd"/>
      <w:r w:rsidRPr="00C23694">
        <w:rPr>
          <w:highlight w:val="yellow"/>
        </w:rPr>
        <w:t xml:space="preserve"> level certification.  For LEED</w:t>
      </w:r>
      <w:r w:rsidRPr="00C23694">
        <w:rPr>
          <w:highlight w:val="yellow"/>
        </w:rPr>
        <w:sym w:font="Symbol" w:char="F0E2"/>
      </w:r>
      <w:r w:rsidRPr="00C23694">
        <w:rPr>
          <w:highlight w:val="yellow"/>
        </w:rPr>
        <w:t>, this documentation is the LEED</w:t>
      </w:r>
      <w:r w:rsidRPr="00C23694">
        <w:rPr>
          <w:highlight w:val="yellow"/>
        </w:rPr>
        <w:sym w:font="Symbol" w:char="F0E2"/>
      </w:r>
      <w:r w:rsidRPr="00C23694">
        <w:rPr>
          <w:highlight w:val="yellow"/>
        </w:rPr>
        <w:t>-NC scorecard.  Along with the proposed scorecard or checklist, the Offeror shall submit a brief statement outlining how each of the proposed credits will be achieved.  If pursuing</w:t>
      </w:r>
      <w:r w:rsidRPr="00C23694">
        <w:rPr>
          <w:rFonts w:cs="Times New Roman"/>
          <w:sz w:val="20"/>
          <w:szCs w:val="20"/>
          <w:highlight w:val="yellow"/>
        </w:rPr>
        <w:t xml:space="preserve"> </w:t>
      </w:r>
      <w:r w:rsidRPr="00C23694">
        <w:rPr>
          <w:highlight w:val="yellow"/>
        </w:rPr>
        <w:t>LEED</w:t>
      </w:r>
      <w:r w:rsidRPr="00C23694">
        <w:rPr>
          <w:highlight w:val="yellow"/>
        </w:rPr>
        <w:sym w:font="Symbol" w:char="F0E2"/>
      </w:r>
      <w:r w:rsidRPr="00C23694">
        <w:rPr>
          <w:highlight w:val="yellow"/>
        </w:rPr>
        <w:t>-NC, the Offeror must identify the U</w:t>
      </w:r>
      <w:r w:rsidR="00FE36A2" w:rsidRPr="00C23694">
        <w:rPr>
          <w:highlight w:val="yellow"/>
        </w:rPr>
        <w:t>.</w:t>
      </w:r>
      <w:r w:rsidRPr="00C23694">
        <w:rPr>
          <w:highlight w:val="yellow"/>
        </w:rPr>
        <w:t>S</w:t>
      </w:r>
      <w:r w:rsidR="00FE36A2" w:rsidRPr="00C23694">
        <w:rPr>
          <w:highlight w:val="yellow"/>
        </w:rPr>
        <w:t xml:space="preserve">. </w:t>
      </w:r>
      <w:r w:rsidRPr="00C23694">
        <w:rPr>
          <w:highlight w:val="yellow"/>
        </w:rPr>
        <w:t>G</w:t>
      </w:r>
      <w:r w:rsidR="00FE36A2" w:rsidRPr="00C23694">
        <w:rPr>
          <w:highlight w:val="yellow"/>
        </w:rPr>
        <w:t xml:space="preserve">reen </w:t>
      </w:r>
      <w:r w:rsidRPr="00C23694">
        <w:rPr>
          <w:highlight w:val="yellow"/>
        </w:rPr>
        <w:t>B</w:t>
      </w:r>
      <w:r w:rsidR="00FE36A2" w:rsidRPr="00C23694">
        <w:rPr>
          <w:highlight w:val="yellow"/>
        </w:rPr>
        <w:t xml:space="preserve">uilding </w:t>
      </w:r>
      <w:r w:rsidRPr="00C23694">
        <w:rPr>
          <w:highlight w:val="yellow"/>
        </w:rPr>
        <w:t>C</w:t>
      </w:r>
      <w:r w:rsidR="00FE36A2" w:rsidRPr="00C23694">
        <w:rPr>
          <w:highlight w:val="yellow"/>
        </w:rPr>
        <w:t>ouncil</w:t>
      </w:r>
      <w:r w:rsidRPr="00C23694">
        <w:rPr>
          <w:highlight w:val="yellow"/>
        </w:rPr>
        <w:t xml:space="preserve"> LEED</w:t>
      </w:r>
      <w:r w:rsidRPr="00C23694">
        <w:rPr>
          <w:highlight w:val="yellow"/>
        </w:rPr>
        <w:sym w:font="Symbol" w:char="F0E2"/>
      </w:r>
      <w:r w:rsidRPr="00C23694">
        <w:rPr>
          <w:highlight w:val="yellow"/>
        </w:rPr>
        <w:t xml:space="preserve"> Accredited Professionals as team members, including their roles throughout the project.</w:t>
      </w:r>
    </w:p>
    <w:p w14:paraId="0277B16B" w14:textId="77777777" w:rsidR="00734B4C" w:rsidRPr="00C23694" w:rsidRDefault="00734B4C" w:rsidP="000542CD">
      <w:pPr>
        <w:suppressAutoHyphens/>
        <w:ind w:left="540" w:hanging="540"/>
        <w:contextualSpacing/>
        <w:rPr>
          <w:rFonts w:cs="Arial"/>
          <w:b/>
          <w:caps/>
          <w:vanish/>
          <w:color w:val="0000FF"/>
          <w:sz w:val="16"/>
          <w:szCs w:val="16"/>
          <w:highlight w:val="yellow"/>
        </w:rPr>
      </w:pPr>
    </w:p>
    <w:p w14:paraId="44DE0873" w14:textId="39353F1E" w:rsidR="00734B4C" w:rsidRPr="00C23694" w:rsidRDefault="00734B4C" w:rsidP="000542CD">
      <w:pPr>
        <w:suppressAutoHyphens/>
        <w:ind w:left="540" w:hanging="540"/>
        <w:contextualSpacing/>
        <w:rPr>
          <w:sz w:val="16"/>
          <w:szCs w:val="16"/>
          <w:highlight w:val="yellow"/>
        </w:rPr>
      </w:pPr>
      <w:r w:rsidRPr="00C23694">
        <w:rPr>
          <w:rFonts w:cs="Arial"/>
          <w:b/>
          <w:caps/>
          <w:vanish/>
          <w:color w:val="0000FF"/>
          <w:sz w:val="16"/>
          <w:szCs w:val="16"/>
          <w:highlight w:val="yellow"/>
        </w:rPr>
        <w:t>VERSION 2</w:t>
      </w:r>
      <w:r w:rsidRPr="00C23694">
        <w:rPr>
          <w:rFonts w:cs="Arial"/>
          <w:caps/>
          <w:vanish/>
          <w:color w:val="0000FF"/>
          <w:sz w:val="16"/>
          <w:szCs w:val="16"/>
          <w:highlight w:val="yellow"/>
        </w:rPr>
        <w:t>: Use IF GREEN GLOBES</w:t>
      </w:r>
      <w:r w:rsidRPr="00C23694">
        <w:rPr>
          <w:rFonts w:cs="Arial"/>
          <w:caps/>
          <w:vanish/>
          <w:color w:val="0000FF"/>
          <w:sz w:val="16"/>
          <w:szCs w:val="16"/>
          <w:highlight w:val="yellow"/>
        </w:rPr>
        <w:sym w:font="Symbol" w:char="F0E2"/>
      </w:r>
      <w:r w:rsidRPr="00C23694">
        <w:rPr>
          <w:rFonts w:cs="Arial"/>
          <w:caps/>
          <w:vanish/>
          <w:color w:val="0000FF"/>
          <w:sz w:val="16"/>
          <w:szCs w:val="16"/>
          <w:highlight w:val="yellow"/>
        </w:rPr>
        <w:t xml:space="preserve"> FOR NEW CONSTRUCTION IS SELECTED.</w:t>
      </w:r>
    </w:p>
    <w:p w14:paraId="14F6EE90" w14:textId="3B50FBF1" w:rsidR="00734B4C" w:rsidRPr="00C23694" w:rsidRDefault="00734B4C" w:rsidP="000542CD">
      <w:pPr>
        <w:pStyle w:val="Title"/>
        <w:numPr>
          <w:ilvl w:val="0"/>
          <w:numId w:val="0"/>
        </w:numPr>
        <w:tabs>
          <w:tab w:val="clear" w:pos="480"/>
          <w:tab w:val="left" w:pos="540"/>
        </w:tabs>
        <w:ind w:left="540" w:hanging="540"/>
        <w:rPr>
          <w:highlight w:val="yellow"/>
        </w:rPr>
      </w:pPr>
      <w:r w:rsidRPr="00C23694">
        <w:rPr>
          <w:highlight w:val="yellow"/>
        </w:rPr>
        <w:t>R.</w:t>
      </w:r>
      <w:r w:rsidRPr="00C23694">
        <w:rPr>
          <w:highlight w:val="yellow"/>
        </w:rPr>
        <w:tab/>
        <w:t xml:space="preserve">For projects 10,000 RSF and above, the Offeror must provide documentation of the proposed </w:t>
      </w:r>
      <w:r w:rsidR="00FE36A2" w:rsidRPr="00C23694">
        <w:rPr>
          <w:highlight w:val="yellow"/>
        </w:rPr>
        <w:t>Green Globes</w:t>
      </w:r>
      <w:r w:rsidRPr="00C23694">
        <w:rPr>
          <w:highlight w:val="yellow"/>
        </w:rPr>
        <w:sym w:font="Symbol" w:char="F0E2"/>
      </w:r>
      <w:r w:rsidRPr="00C23694">
        <w:rPr>
          <w:highlight w:val="yellow"/>
        </w:rPr>
        <w:t xml:space="preserve"> </w:t>
      </w:r>
      <w:r w:rsidR="00FE36A2" w:rsidRPr="00C23694">
        <w:rPr>
          <w:highlight w:val="yellow"/>
        </w:rPr>
        <w:t>for New Construction</w:t>
      </w:r>
      <w:r w:rsidRPr="00C23694">
        <w:rPr>
          <w:highlight w:val="yellow"/>
        </w:rPr>
        <w:t xml:space="preserve"> (GG</w:t>
      </w:r>
      <w:r w:rsidRPr="00C23694">
        <w:rPr>
          <w:highlight w:val="yellow"/>
        </w:rPr>
        <w:sym w:font="Symbol" w:char="F0E2"/>
      </w:r>
      <w:r w:rsidRPr="00C23694">
        <w:rPr>
          <w:highlight w:val="yellow"/>
        </w:rPr>
        <w:t>-NC)</w:t>
      </w:r>
      <w:r w:rsidRPr="00C23694" w:rsidDel="00353B48">
        <w:rPr>
          <w:highlight w:val="yellow"/>
        </w:rPr>
        <w:t xml:space="preserve"> </w:t>
      </w:r>
      <w:r w:rsidRPr="00C23694">
        <w:rPr>
          <w:highlight w:val="yellow"/>
        </w:rPr>
        <w:t>credits for Two Green Globes level certification.  If pursuing Green Globes</w:t>
      </w:r>
      <w:r w:rsidRPr="00C23694">
        <w:rPr>
          <w:highlight w:val="yellow"/>
        </w:rPr>
        <w:sym w:font="Symbol" w:char="F0E2"/>
      </w:r>
      <w:r w:rsidRPr="00C23694">
        <w:rPr>
          <w:highlight w:val="yellow"/>
        </w:rPr>
        <w:t>-NC, the Offeror may add GBI Green Globes</w:t>
      </w:r>
      <w:r w:rsidRPr="00C23694">
        <w:rPr>
          <w:highlight w:val="yellow"/>
        </w:rPr>
        <w:sym w:font="Symbol" w:char="F0E2"/>
      </w:r>
      <w:r w:rsidRPr="00C23694">
        <w:rPr>
          <w:highlight w:val="yellow"/>
        </w:rPr>
        <w:t>Professionals (GGPs) to the project team, but it is not required.  If one or more GGPs are added, the Offeror must identify any GGPs as team members, including their roles throughout the project.</w:t>
      </w:r>
    </w:p>
    <w:p w14:paraId="039240F2" w14:textId="77777777" w:rsidR="00734B4C" w:rsidRPr="00C23694" w:rsidRDefault="00734B4C" w:rsidP="000542CD">
      <w:pPr>
        <w:ind w:left="540" w:hanging="540"/>
        <w:rPr>
          <w:sz w:val="16"/>
          <w:szCs w:val="16"/>
          <w:highlight w:val="yellow"/>
        </w:rPr>
      </w:pPr>
    </w:p>
    <w:p w14:paraId="316EE698" w14:textId="77777777" w:rsidR="00A12692" w:rsidRPr="00C23694" w:rsidRDefault="0097366D" w:rsidP="00335612">
      <w:pPr>
        <w:ind w:left="540" w:hanging="540"/>
        <w:jc w:val="both"/>
        <w:rPr>
          <w:caps/>
          <w:vanish/>
          <w:color w:val="0000FF"/>
          <w:highlight w:val="yellow"/>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xml:space="preserve">: use when including seismic paragraphs under section 2 </w:t>
      </w:r>
      <w:proofErr w:type="gramStart"/>
      <w:r w:rsidRPr="00C23694">
        <w:rPr>
          <w:rFonts w:cs="Arial"/>
          <w:caps/>
          <w:vanish/>
          <w:color w:val="0000FF"/>
          <w:sz w:val="16"/>
          <w:szCs w:val="16"/>
          <w:highlight w:val="yellow"/>
        </w:rPr>
        <w:t>( seismic</w:t>
      </w:r>
      <w:proofErr w:type="gramEnd"/>
      <w:r w:rsidRPr="00C23694">
        <w:rPr>
          <w:rFonts w:cs="Arial"/>
          <w:caps/>
          <w:vanish/>
          <w:color w:val="0000FF"/>
          <w:sz w:val="16"/>
          <w:szCs w:val="16"/>
          <w:highlight w:val="yellow"/>
        </w:rPr>
        <w:t xml:space="preserve"> safety- moderate seismicity or seismic safety – high seismicity).  otherwise, delete.</w:t>
      </w:r>
    </w:p>
    <w:p w14:paraId="06911EBA" w14:textId="77777777" w:rsidR="00A12692" w:rsidRPr="00C23694" w:rsidRDefault="00FA2F50" w:rsidP="00335612">
      <w:pPr>
        <w:pStyle w:val="Title"/>
        <w:numPr>
          <w:ilvl w:val="0"/>
          <w:numId w:val="62"/>
        </w:numPr>
        <w:tabs>
          <w:tab w:val="clear" w:pos="480"/>
          <w:tab w:val="left" w:pos="540"/>
        </w:tabs>
        <w:ind w:left="540" w:hanging="540"/>
        <w:rPr>
          <w:highlight w:val="yellow"/>
        </w:rPr>
      </w:pPr>
      <w:r w:rsidRPr="00C23694">
        <w:rPr>
          <w:highlight w:val="yellow"/>
        </w:rPr>
        <w:t>Evidence of seismic safety compliance as required in Section 2 of this RLP.</w:t>
      </w:r>
    </w:p>
    <w:p w14:paraId="08548051" w14:textId="77777777" w:rsidR="00FA2F50" w:rsidRPr="00C23694" w:rsidRDefault="00FA2F50" w:rsidP="00335612">
      <w:pPr>
        <w:tabs>
          <w:tab w:val="left" w:pos="540"/>
        </w:tabs>
        <w:ind w:left="540" w:hanging="540"/>
        <w:jc w:val="both"/>
        <w:rPr>
          <w:sz w:val="16"/>
          <w:szCs w:val="16"/>
          <w:highlight w:val="yellow"/>
        </w:rPr>
      </w:pPr>
    </w:p>
    <w:p w14:paraId="2CCB667D" w14:textId="3F4F0E57" w:rsidR="00945714" w:rsidRDefault="0097366D" w:rsidP="00335612">
      <w:pPr>
        <w:tabs>
          <w:tab w:val="left" w:pos="540"/>
        </w:tabs>
        <w:ind w:left="540" w:hanging="540"/>
        <w:jc w:val="both"/>
        <w:rPr>
          <w:rFonts w:cs="Arial"/>
          <w:caps/>
          <w:vanish/>
          <w:color w:val="0000FF"/>
          <w:sz w:val="16"/>
          <w:szCs w:val="16"/>
        </w:rPr>
      </w:pPr>
      <w:r w:rsidRPr="00C23694">
        <w:rPr>
          <w:rFonts w:cs="Arial"/>
          <w:b/>
          <w:caps/>
          <w:vanish/>
          <w:color w:val="0000FF"/>
          <w:sz w:val="16"/>
          <w:szCs w:val="16"/>
          <w:highlight w:val="yellow"/>
        </w:rPr>
        <w:t>action required:</w:t>
      </w:r>
      <w:r w:rsidRPr="00C23694">
        <w:rPr>
          <w:rFonts w:cs="Arial"/>
          <w:caps/>
          <w:vanish/>
          <w:color w:val="0000FF"/>
          <w:sz w:val="16"/>
          <w:szCs w:val="16"/>
          <w:highlight w:val="yellow"/>
        </w:rPr>
        <w:t xml:space="preserve"> </w:t>
      </w:r>
      <w:r w:rsidR="00691C76" w:rsidRPr="00C23694">
        <w:rPr>
          <w:rFonts w:cs="Arial"/>
          <w:caps/>
          <w:vanish/>
          <w:color w:val="0000FF"/>
          <w:sz w:val="16"/>
          <w:szCs w:val="16"/>
          <w:highlight w:val="yellow"/>
        </w:rPr>
        <w:t xml:space="preserve">INCLUDE THE FOLLOWING PARAGRAPH, IN CONSULTATION WITH THE REGIONAL ENVIRONMENTAL QUALITY ADVISOR OR THE REGIONAL NEPA </w:t>
      </w:r>
      <w:r w:rsidR="00FB4899" w:rsidRPr="00C23694">
        <w:rPr>
          <w:rFonts w:cs="Arial"/>
          <w:caps/>
          <w:vanish/>
          <w:color w:val="0000FF"/>
          <w:sz w:val="16"/>
          <w:szCs w:val="16"/>
          <w:highlight w:val="yellow"/>
        </w:rPr>
        <w:t>Program Manager</w:t>
      </w:r>
      <w:r w:rsidR="00691C76" w:rsidRPr="00C23694">
        <w:rPr>
          <w:rFonts w:cs="Arial"/>
          <w:caps/>
          <w:vanish/>
          <w:color w:val="0000FF"/>
          <w:sz w:val="16"/>
          <w:szCs w:val="16"/>
          <w:highlight w:val="yellow"/>
        </w:rPr>
        <w:t>.  APPLICABLE SITUATIONS INCLUDE:</w:t>
      </w:r>
    </w:p>
    <w:p w14:paraId="122792B1" w14:textId="77777777" w:rsidR="0097366D" w:rsidRPr="00945714" w:rsidRDefault="0097366D" w:rsidP="00335612">
      <w:pPr>
        <w:tabs>
          <w:tab w:val="left" w:pos="540"/>
        </w:tabs>
        <w:ind w:left="540" w:hanging="540"/>
        <w:jc w:val="both"/>
        <w:rPr>
          <w:rFonts w:cs="Arial"/>
          <w:caps/>
          <w:vanish/>
          <w:color w:val="0000FF"/>
          <w:sz w:val="16"/>
          <w:szCs w:val="16"/>
        </w:rPr>
      </w:pPr>
    </w:p>
    <w:p w14:paraId="13335C82" w14:textId="77777777" w:rsidR="00945714" w:rsidRPr="00DE315A" w:rsidRDefault="00691C76" w:rsidP="00335612">
      <w:pPr>
        <w:numPr>
          <w:ilvl w:val="0"/>
          <w:numId w:val="50"/>
        </w:numPr>
        <w:tabs>
          <w:tab w:val="left" w:pos="540"/>
        </w:tabs>
        <w:ind w:left="540" w:hanging="540"/>
        <w:jc w:val="both"/>
        <w:rPr>
          <w:rFonts w:cs="Arial"/>
          <w:caps/>
          <w:vanish/>
          <w:color w:val="0000FF"/>
          <w:sz w:val="16"/>
          <w:szCs w:val="16"/>
          <w:highlight w:val="yellow"/>
        </w:rPr>
      </w:pPr>
      <w:r w:rsidRPr="00DE315A">
        <w:rPr>
          <w:rFonts w:cs="Arial"/>
          <w:caps/>
          <w:vanish/>
          <w:color w:val="0000FF"/>
          <w:sz w:val="16"/>
          <w:szCs w:val="16"/>
          <w:highlight w:val="yellow"/>
        </w:rPr>
        <w:t>OFFERS INVOLVING NEW CONSTRUCTION OR GROUND DISTURBING ACTIVITY (THIS REFERS TO EXCAVATION AND DOES NOT INCLUDE BUILDING MAINTENANCE ACTIVITIES SUCH AS LANDSCAPING).</w:t>
      </w:r>
    </w:p>
    <w:p w14:paraId="3470904A" w14:textId="77777777" w:rsidR="00945714" w:rsidRPr="00DE315A" w:rsidRDefault="00691C76" w:rsidP="00335612">
      <w:pPr>
        <w:numPr>
          <w:ilvl w:val="0"/>
          <w:numId w:val="50"/>
        </w:numPr>
        <w:tabs>
          <w:tab w:val="left" w:pos="540"/>
        </w:tabs>
        <w:ind w:left="540" w:hanging="540"/>
        <w:jc w:val="both"/>
        <w:rPr>
          <w:rFonts w:cs="Arial"/>
          <w:caps/>
          <w:vanish/>
          <w:color w:val="0000FF"/>
          <w:sz w:val="16"/>
          <w:szCs w:val="16"/>
          <w:highlight w:val="yellow"/>
        </w:rPr>
      </w:pPr>
      <w:r w:rsidRPr="00DE315A">
        <w:rPr>
          <w:rFonts w:cs="Arial"/>
          <w:caps/>
          <w:vanish/>
          <w:color w:val="0000FF"/>
          <w:sz w:val="16"/>
          <w:szCs w:val="16"/>
          <w:highlight w:val="yellow"/>
        </w:rPr>
        <w:t>SUBSTANTIAL CHANGE IN BUILDING USE THAT WOULD AFFECT NEIGHBORHOOD TRAFFIC PATTERNS.</w:t>
      </w:r>
    </w:p>
    <w:p w14:paraId="5D5C2F0A" w14:textId="77777777" w:rsidR="00945714" w:rsidRPr="00DE315A" w:rsidRDefault="00691C76" w:rsidP="00335612">
      <w:pPr>
        <w:numPr>
          <w:ilvl w:val="0"/>
          <w:numId w:val="50"/>
        </w:numPr>
        <w:tabs>
          <w:tab w:val="left" w:pos="540"/>
        </w:tabs>
        <w:ind w:left="540" w:hanging="540"/>
        <w:jc w:val="both"/>
        <w:rPr>
          <w:rFonts w:cs="Arial"/>
          <w:caps/>
          <w:vanish/>
          <w:color w:val="0000FF"/>
          <w:sz w:val="16"/>
          <w:szCs w:val="16"/>
          <w:highlight w:val="yellow"/>
        </w:rPr>
      </w:pPr>
      <w:r w:rsidRPr="00DE315A">
        <w:rPr>
          <w:rFonts w:cs="Arial"/>
          <w:caps/>
          <w:vanish/>
          <w:color w:val="0000FF"/>
          <w:sz w:val="16"/>
          <w:szCs w:val="16"/>
          <w:highlight w:val="yellow"/>
        </w:rPr>
        <w:t>PRIOR USE OF SPACE WAS NOT GENERAL PURPOSE OFFICE-TYPE OCCUPANCY AND THERE WAS A POTENTIAL FOR THE PRESENCE OF HAZARDOUS SUBSTANCES.</w:t>
      </w:r>
    </w:p>
    <w:p w14:paraId="34856967" w14:textId="77777777" w:rsidR="00945714" w:rsidRPr="00DE315A" w:rsidRDefault="00691C76" w:rsidP="00335612">
      <w:pPr>
        <w:tabs>
          <w:tab w:val="left" w:pos="540"/>
        </w:tabs>
        <w:ind w:left="540" w:hanging="540"/>
        <w:jc w:val="both"/>
        <w:rPr>
          <w:rFonts w:cs="Arial"/>
          <w:caps/>
          <w:vanish/>
          <w:color w:val="0000FF"/>
          <w:sz w:val="16"/>
          <w:szCs w:val="16"/>
          <w:highlight w:val="yellow"/>
        </w:rPr>
      </w:pPr>
      <w:r w:rsidRPr="00DE315A">
        <w:rPr>
          <w:rFonts w:cs="Arial"/>
          <w:caps/>
          <w:vanish/>
          <w:color w:val="0000FF"/>
          <w:sz w:val="16"/>
          <w:szCs w:val="16"/>
          <w:highlight w:val="yellow"/>
        </w:rPr>
        <w:t>OTHERWISE, DELETE.</w:t>
      </w:r>
    </w:p>
    <w:p w14:paraId="7D2954EE" w14:textId="77777777" w:rsidR="00945714" w:rsidRPr="00DE315A" w:rsidRDefault="00691C76" w:rsidP="00335612">
      <w:pPr>
        <w:tabs>
          <w:tab w:val="left" w:pos="540"/>
        </w:tabs>
        <w:ind w:left="540" w:hanging="540"/>
        <w:jc w:val="both"/>
        <w:rPr>
          <w:rFonts w:cs="Arial"/>
          <w:caps/>
          <w:vanish/>
          <w:color w:val="0000FF"/>
          <w:sz w:val="16"/>
          <w:szCs w:val="16"/>
          <w:highlight w:val="yellow"/>
        </w:rPr>
      </w:pPr>
      <w:r w:rsidRPr="00DE315A">
        <w:rPr>
          <w:rFonts w:cs="Arial"/>
          <w:caps/>
          <w:vanish/>
          <w:color w:val="0000FF"/>
          <w:sz w:val="16"/>
          <w:szCs w:val="16"/>
          <w:highlight w:val="yellow"/>
        </w:rPr>
        <w:t>TO BE USED IN CONJUNCTION WITH RLP PARAGRAPH “DUE DILIGENCE AND NATIONAL ENVIRONMENTAL POLICY ACT REQUIREMENTS - RLP.”</w:t>
      </w:r>
    </w:p>
    <w:p w14:paraId="35AC175D" w14:textId="77777777" w:rsidR="00945714" w:rsidRPr="00DE315A" w:rsidRDefault="008B27C5" w:rsidP="00335612">
      <w:pPr>
        <w:pStyle w:val="Title"/>
        <w:numPr>
          <w:ilvl w:val="0"/>
          <w:numId w:val="62"/>
        </w:numPr>
        <w:tabs>
          <w:tab w:val="clear" w:pos="480"/>
          <w:tab w:val="left" w:pos="540"/>
        </w:tabs>
        <w:ind w:left="540" w:hanging="540"/>
        <w:rPr>
          <w:highlight w:val="yellow"/>
        </w:rPr>
      </w:pPr>
      <w:r w:rsidRPr="00DE315A">
        <w:rPr>
          <w:highlight w:val="yellow"/>
        </w:rPr>
        <w:t>If applicable, i</w:t>
      </w:r>
      <w:r w:rsidR="00945714" w:rsidRPr="00DE315A">
        <w:rPr>
          <w:highlight w:val="yellow"/>
        </w:rPr>
        <w:t>nformation required under paragraph entitled “DUE DILIGENCE AND NATIONAL ENVIRONMENTAL POLICY ACT REQUIREMENTS - RLP.”</w:t>
      </w:r>
    </w:p>
    <w:p w14:paraId="260909A7" w14:textId="77777777" w:rsidR="00691C76" w:rsidRPr="00DE315A" w:rsidRDefault="00691C76" w:rsidP="00335612">
      <w:pPr>
        <w:pStyle w:val="Title"/>
        <w:numPr>
          <w:ilvl w:val="0"/>
          <w:numId w:val="0"/>
        </w:numPr>
        <w:ind w:left="540" w:hanging="540"/>
        <w:rPr>
          <w:highlight w:val="yellow"/>
        </w:rPr>
      </w:pPr>
    </w:p>
    <w:p w14:paraId="43C40E5B" w14:textId="77777777" w:rsidR="00691C76" w:rsidRPr="00DE315A" w:rsidRDefault="008B27C5" w:rsidP="00335612">
      <w:pPr>
        <w:pStyle w:val="Title"/>
        <w:numPr>
          <w:ilvl w:val="0"/>
          <w:numId w:val="0"/>
        </w:numPr>
        <w:ind w:left="540" w:hanging="540"/>
        <w:rPr>
          <w:caps/>
          <w:vanish/>
          <w:color w:val="0000FF"/>
          <w:highlight w:val="yellow"/>
        </w:rPr>
      </w:pPr>
      <w:r w:rsidRPr="00DE315A">
        <w:rPr>
          <w:b/>
          <w:caps/>
          <w:vanish/>
          <w:color w:val="0000FF"/>
          <w:highlight w:val="yellow"/>
        </w:rPr>
        <w:t>action required:</w:t>
      </w:r>
      <w:r w:rsidRPr="00DE315A">
        <w:rPr>
          <w:caps/>
          <w:vanish/>
          <w:color w:val="0000FF"/>
          <w:highlight w:val="yellow"/>
        </w:rPr>
        <w:t xml:space="preserve"> </w:t>
      </w:r>
      <w:r w:rsidR="00691C76" w:rsidRPr="00DE315A">
        <w:rPr>
          <w:caps/>
          <w:vanish/>
          <w:color w:val="0000FF"/>
          <w:highlight w:val="yellow"/>
        </w:rPr>
        <w:t>INCLUDE THE FOLLOWING SUB-PARAGRAPH, IN CONSULTATION WITH THE REGIONAL HISTORIC PRESERVATION OFFICER, WHEN ANTICIPATING OFFERS THAT COULD EITHER AFFECT HISTORIC PROPERTIES (FOR EXAMPLE, ANY LEASE IN A HISTORIC BUILDING or district) OR INVOLVE GROUND DISTURBING ACTIVITY (FOR EXAMPLE, EXCAVATION).  OTHERWISE, DELETE.</w:t>
      </w:r>
    </w:p>
    <w:p w14:paraId="536785DC" w14:textId="77777777" w:rsidR="00691C76" w:rsidRPr="00DE315A" w:rsidRDefault="00691C76" w:rsidP="00335612">
      <w:pPr>
        <w:pStyle w:val="Title"/>
        <w:numPr>
          <w:ilvl w:val="0"/>
          <w:numId w:val="0"/>
        </w:numPr>
        <w:ind w:left="540" w:hanging="540"/>
        <w:rPr>
          <w:caps/>
          <w:vanish/>
          <w:color w:val="0000FF"/>
          <w:highlight w:val="yellow"/>
        </w:rPr>
      </w:pPr>
      <w:r w:rsidRPr="00DE315A">
        <w:rPr>
          <w:caps/>
          <w:vanish/>
          <w:color w:val="0000FF"/>
          <w:highlight w:val="yellow"/>
        </w:rPr>
        <w:t xml:space="preserve">USE IN CONJUNCTION WITH RLP PARAGRAPH “NATIONAL HISTORIC PRESERVATION ACT REQUIREMENTS - RLP.” </w:t>
      </w:r>
    </w:p>
    <w:p w14:paraId="458729BB" w14:textId="77777777" w:rsidR="00945714" w:rsidRPr="00DE315A" w:rsidRDefault="008B27C5" w:rsidP="00335612">
      <w:pPr>
        <w:pStyle w:val="Title"/>
        <w:numPr>
          <w:ilvl w:val="0"/>
          <w:numId w:val="62"/>
        </w:numPr>
        <w:tabs>
          <w:tab w:val="clear" w:pos="480"/>
          <w:tab w:val="left" w:pos="540"/>
        </w:tabs>
        <w:ind w:left="540" w:hanging="540"/>
        <w:rPr>
          <w:highlight w:val="yellow"/>
        </w:rPr>
      </w:pPr>
      <w:r w:rsidRPr="00DE315A">
        <w:rPr>
          <w:highlight w:val="yellow"/>
        </w:rPr>
        <w:t>If applicable, i</w:t>
      </w:r>
      <w:r w:rsidR="00945714" w:rsidRPr="00DE315A">
        <w:rPr>
          <w:highlight w:val="yellow"/>
        </w:rPr>
        <w:t>nformation required under paragraph entitled “NATIONAL HISTORIC PRESERVATION ACT REQUIREMENTS – RLP.”</w:t>
      </w:r>
    </w:p>
    <w:p w14:paraId="6D58B87B" w14:textId="77777777" w:rsidR="00691C76" w:rsidRDefault="00691C76" w:rsidP="00335612">
      <w:pPr>
        <w:pStyle w:val="Title"/>
        <w:numPr>
          <w:ilvl w:val="0"/>
          <w:numId w:val="0"/>
        </w:numPr>
        <w:tabs>
          <w:tab w:val="clear" w:pos="480"/>
          <w:tab w:val="left" w:pos="540"/>
        </w:tabs>
        <w:ind w:left="540" w:hanging="540"/>
      </w:pPr>
    </w:p>
    <w:p w14:paraId="7FAA46CF" w14:textId="77777777" w:rsidR="00FA2F50" w:rsidRDefault="00FA2F50" w:rsidP="00335612">
      <w:pPr>
        <w:pStyle w:val="Title"/>
        <w:numPr>
          <w:ilvl w:val="0"/>
          <w:numId w:val="62"/>
        </w:numPr>
        <w:tabs>
          <w:tab w:val="clear" w:pos="480"/>
          <w:tab w:val="left" w:pos="540"/>
        </w:tabs>
        <w:ind w:left="540" w:hanging="540"/>
      </w:pPr>
      <w:r w:rsidRPr="005902F4">
        <w:t>If the Offeror requests any deviations</w:t>
      </w:r>
      <w:r w:rsidRPr="00D56377">
        <w:t xml:space="preserve">, </w:t>
      </w:r>
      <w:r w:rsidR="006B76B0">
        <w:t xml:space="preserve">the Offeror must document </w:t>
      </w:r>
      <w:r w:rsidRPr="00D56377">
        <w:t xml:space="preserve">all deviations on Form </w:t>
      </w:r>
      <w:r w:rsidR="006B76B0" w:rsidRPr="00D56377">
        <w:t>1364</w:t>
      </w:r>
      <w:r w:rsidR="006B76B0">
        <w:t>WH</w:t>
      </w:r>
      <w:r w:rsidR="006B76B0" w:rsidRPr="00D56377">
        <w:t xml:space="preserve"> </w:t>
      </w:r>
      <w:r w:rsidRPr="00D56377">
        <w:t>in block labeled “Additional Remarks or Conditions with Respect to this Offer</w:t>
      </w:r>
      <w:r w:rsidR="00C9234B">
        <w:t>.</w:t>
      </w:r>
      <w:r w:rsidRPr="00D56377">
        <w:t xml:space="preserve">”  </w:t>
      </w:r>
      <w:r w:rsidRPr="005902F4">
        <w:t xml:space="preserve">GSA at its sole discretion will make the decision </w:t>
      </w:r>
      <w:proofErr w:type="gramStart"/>
      <w:r w:rsidRPr="005902F4">
        <w:t>whether or not</w:t>
      </w:r>
      <w:proofErr w:type="gramEnd"/>
      <w:r w:rsidRPr="005902F4">
        <w:t xml:space="preserve"> to accept the deviation.  Any deviations must be requested prior to the request for </w:t>
      </w:r>
      <w:r>
        <w:t>f</w:t>
      </w:r>
      <w:r w:rsidRPr="005902F4">
        <w:t xml:space="preserve">inal </w:t>
      </w:r>
      <w:r>
        <w:t>p</w:t>
      </w:r>
      <w:r w:rsidRPr="005902F4">
        <w:t xml:space="preserve">roposal </w:t>
      </w:r>
      <w:r>
        <w:t>r</w:t>
      </w:r>
      <w:r w:rsidRPr="005902F4">
        <w:t>evisions.</w:t>
      </w:r>
      <w:r w:rsidRPr="006504C1">
        <w:t xml:space="preserve">  </w:t>
      </w:r>
      <w:r w:rsidRPr="005902F4">
        <w:t>If the Offeror requests any deviations, GSA at its sole discretion will make the decision wh</w:t>
      </w:r>
      <w:r>
        <w:t>ether to accept the deviation.</w:t>
      </w:r>
    </w:p>
    <w:p w14:paraId="426B646B" w14:textId="77777777" w:rsidR="00FA2F50" w:rsidRDefault="00FA2F50" w:rsidP="00335612">
      <w:pPr>
        <w:tabs>
          <w:tab w:val="left" w:pos="540"/>
        </w:tabs>
        <w:ind w:left="540" w:hanging="540"/>
        <w:jc w:val="both"/>
        <w:rPr>
          <w:sz w:val="16"/>
          <w:szCs w:val="16"/>
        </w:rPr>
      </w:pPr>
    </w:p>
    <w:p w14:paraId="2CF82208" w14:textId="77777777" w:rsidR="00F11F82" w:rsidRPr="00DE315A" w:rsidRDefault="00F11F82" w:rsidP="00335612">
      <w:pPr>
        <w:pStyle w:val="Title"/>
        <w:numPr>
          <w:ilvl w:val="0"/>
          <w:numId w:val="62"/>
        </w:numPr>
        <w:tabs>
          <w:tab w:val="clear" w:pos="480"/>
          <w:tab w:val="left" w:pos="540"/>
        </w:tabs>
        <w:ind w:left="540" w:hanging="540"/>
        <w:rPr>
          <w:highlight w:val="yellow"/>
        </w:rPr>
      </w:pPr>
      <w:r w:rsidRPr="00DE315A">
        <w:rPr>
          <w:highlight w:val="yellow"/>
        </w:rPr>
        <w:t>If more than 5,000 square feet of land area is to be disturbed in order to meet the Government’s requirements, (as more fully described in the Lease paragraph named ENERGY INDEPENDENCE AND SECURITY ACT, sub-paragraph (B)(1)(b)), a statement from Offeror that the Offeror is aware of and will comply with the specific Lease requirements concerning maintenance and restoration of the real property’s hydrology.</w:t>
      </w:r>
    </w:p>
    <w:p w14:paraId="463E597C" w14:textId="77777777" w:rsidR="000A2EC9" w:rsidRPr="00DE315A" w:rsidRDefault="000A2EC9" w:rsidP="00335612">
      <w:pPr>
        <w:ind w:left="540" w:hanging="540"/>
        <w:jc w:val="both"/>
        <w:rPr>
          <w:sz w:val="16"/>
          <w:szCs w:val="16"/>
          <w:highlight w:val="yellow"/>
        </w:rPr>
      </w:pPr>
    </w:p>
    <w:p w14:paraId="60FBB5F3" w14:textId="77777777" w:rsidR="000A2EC9" w:rsidRPr="00DE315A" w:rsidRDefault="000A2EC9" w:rsidP="00335612">
      <w:pPr>
        <w:ind w:left="540" w:hanging="540"/>
        <w:jc w:val="both"/>
        <w:rPr>
          <w:rFonts w:cs="Arial"/>
          <w:caps/>
          <w:vanish/>
          <w:color w:val="0000FF"/>
          <w:sz w:val="16"/>
          <w:szCs w:val="16"/>
          <w:highlight w:val="yellow"/>
        </w:rPr>
      </w:pPr>
      <w:r w:rsidRPr="00DE315A">
        <w:rPr>
          <w:rFonts w:cs="Arial"/>
          <w:b/>
          <w:caps/>
          <w:vanish/>
          <w:color w:val="0000FF"/>
          <w:sz w:val="16"/>
          <w:szCs w:val="16"/>
          <w:highlight w:val="yellow"/>
        </w:rPr>
        <w:t>ACTION REQUIRED</w:t>
      </w:r>
      <w:r w:rsidRPr="00DE315A">
        <w:rPr>
          <w:rFonts w:cs="Arial"/>
          <w:caps/>
          <w:vanish/>
          <w:color w:val="0000FF"/>
          <w:sz w:val="16"/>
          <w:szCs w:val="16"/>
          <w:highlight w:val="yellow"/>
        </w:rPr>
        <w:t>: INCLUDE THE FOLLOWING SUB-PARAGRAPH IF CONSIDERING LEASES WHICH ARE NET OF UTILITIES. OTHERWISE, DELETE.</w:t>
      </w:r>
    </w:p>
    <w:p w14:paraId="33800531" w14:textId="2FDA0A96" w:rsidR="000A2EC9" w:rsidRDefault="00734B4C" w:rsidP="00335612">
      <w:pPr>
        <w:tabs>
          <w:tab w:val="left" w:pos="540"/>
        </w:tabs>
        <w:ind w:left="540" w:hanging="540"/>
        <w:jc w:val="both"/>
        <w:rPr>
          <w:sz w:val="16"/>
        </w:rPr>
      </w:pPr>
      <w:r w:rsidRPr="00DE315A">
        <w:rPr>
          <w:rFonts w:cs="Arial"/>
          <w:sz w:val="16"/>
          <w:szCs w:val="16"/>
          <w:highlight w:val="yellow"/>
        </w:rPr>
        <w:t>X</w:t>
      </w:r>
      <w:r w:rsidR="000A2EC9" w:rsidRPr="00DE315A">
        <w:rPr>
          <w:rFonts w:cs="Arial"/>
          <w:sz w:val="16"/>
          <w:szCs w:val="16"/>
          <w:highlight w:val="yellow"/>
        </w:rPr>
        <w:t>.</w:t>
      </w:r>
      <w:r w:rsidR="000A2EC9" w:rsidRPr="00DE315A">
        <w:rPr>
          <w:rFonts w:cs="Arial"/>
          <w:sz w:val="16"/>
          <w:szCs w:val="16"/>
          <w:highlight w:val="yellow"/>
        </w:rPr>
        <w:tab/>
        <w:t>Information required under paragraph entitled “UTILITIES SEPARATE FROM RENTAL / BUILDING OPERATING PLAN (WARE</w:t>
      </w:r>
      <w:r w:rsidR="000A2EC9" w:rsidRPr="00DE315A">
        <w:rPr>
          <w:sz w:val="16"/>
          <w:highlight w:val="yellow"/>
        </w:rPr>
        <w:t>HOUSE).”</w:t>
      </w:r>
    </w:p>
    <w:p w14:paraId="3ABCAE73" w14:textId="77777777" w:rsidR="00FF2B2B" w:rsidRPr="0084069C" w:rsidRDefault="00FF2B2B" w:rsidP="00335612">
      <w:pPr>
        <w:tabs>
          <w:tab w:val="left" w:pos="540"/>
        </w:tabs>
        <w:ind w:left="540" w:hanging="540"/>
        <w:jc w:val="both"/>
        <w:rPr>
          <w:sz w:val="16"/>
          <w:szCs w:val="16"/>
        </w:rPr>
      </w:pPr>
    </w:p>
    <w:p w14:paraId="1EC82152" w14:textId="171A9E25" w:rsidR="00FC24F3" w:rsidRPr="00FF2B2B" w:rsidRDefault="00FC24F3" w:rsidP="00335612">
      <w:pPr>
        <w:tabs>
          <w:tab w:val="left" w:pos="540"/>
        </w:tabs>
        <w:ind w:left="540" w:hanging="540"/>
        <w:jc w:val="both"/>
        <w:rPr>
          <w:rFonts w:cs="Arial"/>
          <w:caps/>
          <w:vanish/>
          <w:color w:val="0000FF"/>
          <w:sz w:val="16"/>
          <w:szCs w:val="16"/>
        </w:rPr>
      </w:pPr>
      <w:r w:rsidRPr="0072710F">
        <w:rPr>
          <w:rFonts w:cs="Arial"/>
          <w:b/>
          <w:caps/>
          <w:vanish/>
          <w:color w:val="0000FF"/>
          <w:sz w:val="16"/>
          <w:szCs w:val="16"/>
        </w:rPr>
        <w:t>ACTION REQUIRED</w:t>
      </w:r>
      <w:r w:rsidRPr="0072710F">
        <w:rPr>
          <w:rFonts w:cs="Arial"/>
          <w:caps/>
          <w:vanish/>
          <w:color w:val="0000FF"/>
          <w:sz w:val="16"/>
          <w:szCs w:val="16"/>
        </w:rPr>
        <w:t xml:space="preserve">: </w:t>
      </w:r>
      <w:r>
        <w:rPr>
          <w:rFonts w:cs="Arial"/>
          <w:caps/>
          <w:vanish/>
          <w:color w:val="0000FF"/>
          <w:sz w:val="16"/>
          <w:szCs w:val="16"/>
        </w:rPr>
        <w:t xml:space="preserve">ONLY </w:t>
      </w:r>
      <w:r w:rsidRPr="0072710F">
        <w:rPr>
          <w:rFonts w:cs="Arial"/>
          <w:caps/>
          <w:vanish/>
          <w:color w:val="0000FF"/>
          <w:sz w:val="16"/>
          <w:szCs w:val="16"/>
        </w:rPr>
        <w:t xml:space="preserve">INCLUDE THE FOLLOWING SUB-PARAGRAPH </w:t>
      </w:r>
      <w:r>
        <w:rPr>
          <w:rFonts w:cs="Arial"/>
          <w:caps/>
          <w:vanish/>
          <w:color w:val="0000FF"/>
          <w:sz w:val="16"/>
          <w:szCs w:val="16"/>
        </w:rPr>
        <w:t xml:space="preserve">FOR </w:t>
      </w:r>
      <w:r w:rsidR="00217094">
        <w:rPr>
          <w:rFonts w:cs="Arial"/>
          <w:caps/>
          <w:vanish/>
          <w:color w:val="0000FF"/>
          <w:sz w:val="16"/>
          <w:szCs w:val="16"/>
        </w:rPr>
        <w:t>FSL LEVEL III, FSL IV, OR V</w:t>
      </w:r>
      <w:r>
        <w:rPr>
          <w:rFonts w:cs="Arial"/>
          <w:caps/>
          <w:vanish/>
          <w:color w:val="0000FF"/>
          <w:sz w:val="16"/>
          <w:szCs w:val="16"/>
        </w:rPr>
        <w:t xml:space="preserve"> PROJECT</w:t>
      </w:r>
      <w:r w:rsidR="00217094">
        <w:rPr>
          <w:rFonts w:cs="Arial"/>
          <w:caps/>
          <w:vanish/>
          <w:color w:val="0000FF"/>
          <w:sz w:val="16"/>
          <w:szCs w:val="16"/>
        </w:rPr>
        <w:t>s</w:t>
      </w:r>
      <w:r w:rsidRPr="0072710F">
        <w:rPr>
          <w:rFonts w:cs="Arial"/>
          <w:caps/>
          <w:vanish/>
          <w:color w:val="0000FF"/>
          <w:sz w:val="16"/>
          <w:szCs w:val="16"/>
        </w:rPr>
        <w:t>. OTHERWISE, DELET</w:t>
      </w:r>
      <w:r>
        <w:rPr>
          <w:rFonts w:cs="Arial"/>
          <w:caps/>
          <w:vanish/>
          <w:color w:val="0000FF"/>
          <w:sz w:val="16"/>
          <w:szCs w:val="16"/>
        </w:rPr>
        <w:t>E.</w:t>
      </w:r>
    </w:p>
    <w:p w14:paraId="7EB31563" w14:textId="5F9D8903" w:rsidR="00FC24F3" w:rsidRPr="00D56826" w:rsidRDefault="00734B4C" w:rsidP="00335612">
      <w:pPr>
        <w:tabs>
          <w:tab w:val="left" w:pos="540"/>
        </w:tabs>
        <w:ind w:left="540" w:hanging="540"/>
        <w:jc w:val="both"/>
        <w:rPr>
          <w:sz w:val="16"/>
        </w:rPr>
      </w:pPr>
      <w:r>
        <w:rPr>
          <w:sz w:val="16"/>
        </w:rPr>
        <w:t>Y</w:t>
      </w:r>
      <w:r w:rsidR="00FC24F3">
        <w:rPr>
          <w:sz w:val="16"/>
        </w:rPr>
        <w:t>.</w:t>
      </w:r>
      <w:r w:rsidR="00FC24F3">
        <w:rPr>
          <w:sz w:val="16"/>
        </w:rPr>
        <w:tab/>
      </w:r>
      <w:r w:rsidR="00217094">
        <w:rPr>
          <w:sz w:val="16"/>
        </w:rPr>
        <w:t xml:space="preserve">GSAR 552.270-33, </w:t>
      </w:r>
      <w:r w:rsidR="00217094" w:rsidRPr="00E43603">
        <w:rPr>
          <w:sz w:val="16"/>
          <w:szCs w:val="16"/>
        </w:rPr>
        <w:t>Foreign Ownership and Financing Representation</w:t>
      </w:r>
      <w:r w:rsidR="00217094">
        <w:rPr>
          <w:sz w:val="16"/>
          <w:szCs w:val="16"/>
        </w:rPr>
        <w:t xml:space="preserve"> for </w:t>
      </w:r>
      <w:r w:rsidR="00843B5F">
        <w:rPr>
          <w:sz w:val="16"/>
          <w:szCs w:val="16"/>
        </w:rPr>
        <w:t>High-</w:t>
      </w:r>
      <w:r w:rsidR="00217094">
        <w:rPr>
          <w:sz w:val="16"/>
          <w:szCs w:val="16"/>
        </w:rPr>
        <w:t>Security Leased Space</w:t>
      </w:r>
      <w:r w:rsidR="00FC24F3">
        <w:rPr>
          <w:sz w:val="16"/>
        </w:rPr>
        <w:t>.</w:t>
      </w:r>
    </w:p>
    <w:p w14:paraId="3748658F" w14:textId="77777777" w:rsidR="00FC24F3" w:rsidRDefault="00FC24F3" w:rsidP="00335612">
      <w:pPr>
        <w:tabs>
          <w:tab w:val="left" w:pos="540"/>
        </w:tabs>
        <w:ind w:left="540" w:hanging="540"/>
        <w:jc w:val="both"/>
        <w:rPr>
          <w:sz w:val="16"/>
          <w:szCs w:val="16"/>
        </w:rPr>
      </w:pPr>
    </w:p>
    <w:p w14:paraId="6F6CFCAF" w14:textId="2CDE1B9A" w:rsidR="008F7C39" w:rsidRDefault="008F7C39" w:rsidP="00335612">
      <w:pPr>
        <w:ind w:left="540" w:hanging="540"/>
        <w:jc w:val="both"/>
        <w:rPr>
          <w:caps/>
          <w:vanish/>
          <w:color w:val="0000FF"/>
          <w:sz w:val="16"/>
          <w:szCs w:val="16"/>
        </w:rPr>
      </w:pPr>
      <w:r>
        <w:rPr>
          <w:b/>
          <w:caps/>
          <w:vanish/>
          <w:color w:val="0000FF"/>
          <w:sz w:val="16"/>
          <w:szCs w:val="16"/>
        </w:rPr>
        <w:t>NOTE</w:t>
      </w:r>
      <w:r w:rsidRPr="003E0501">
        <w:rPr>
          <w:caps/>
          <w:vanish/>
          <w:color w:val="0000FF"/>
          <w:sz w:val="16"/>
          <w:szCs w:val="16"/>
        </w:rPr>
        <w:t>:  PER LA-</w:t>
      </w:r>
      <w:r>
        <w:rPr>
          <w:caps/>
          <w:vanish/>
          <w:color w:val="0000FF"/>
          <w:sz w:val="16"/>
          <w:szCs w:val="16"/>
        </w:rPr>
        <w:t>20-</w:t>
      </w:r>
      <w:r w:rsidR="007A631E">
        <w:rPr>
          <w:caps/>
          <w:vanish/>
          <w:color w:val="0000FF"/>
          <w:sz w:val="16"/>
          <w:szCs w:val="16"/>
        </w:rPr>
        <w:t>11</w:t>
      </w:r>
      <w:r w:rsidRPr="003E0501">
        <w:rPr>
          <w:caps/>
          <w:vanish/>
          <w:color w:val="0000FF"/>
          <w:sz w:val="16"/>
          <w:szCs w:val="16"/>
        </w:rPr>
        <w:t xml:space="preserve">.  </w:t>
      </w:r>
      <w:r>
        <w:rPr>
          <w:caps/>
          <w:vanish/>
          <w:color w:val="0000FF"/>
          <w:sz w:val="16"/>
          <w:szCs w:val="16"/>
        </w:rPr>
        <w:t>RLP PACKAGE MUST INCLUDE FAR REPRESENTATION 52.204-24.</w:t>
      </w:r>
    </w:p>
    <w:p w14:paraId="4326A854" w14:textId="1C0C13EC" w:rsidR="008F7C39" w:rsidRDefault="008F7C39" w:rsidP="00335612">
      <w:pPr>
        <w:ind w:left="540" w:hanging="540"/>
        <w:jc w:val="both"/>
        <w:rPr>
          <w:caps/>
          <w:vanish/>
          <w:color w:val="0000FF"/>
          <w:sz w:val="16"/>
          <w:szCs w:val="16"/>
        </w:rPr>
      </w:pPr>
      <w:r>
        <w:rPr>
          <w:caps/>
          <w:vanish/>
          <w:color w:val="0000FF"/>
          <w:sz w:val="16"/>
          <w:szCs w:val="16"/>
        </w:rPr>
        <w:t>THE REQUIREMENT TO COMPLETE THIS REPRESENTATION IS DEPENDENT UPON OFFEROR’S RESPONSE TO THE SAM ONLINE REPRESENTATION 52.204-26.</w:t>
      </w:r>
    </w:p>
    <w:p w14:paraId="57AFF1D4" w14:textId="476F63D3" w:rsidR="00405EB8" w:rsidRDefault="00734B4C" w:rsidP="00335612">
      <w:pPr>
        <w:tabs>
          <w:tab w:val="left" w:pos="540"/>
        </w:tabs>
        <w:ind w:left="540" w:hanging="540"/>
        <w:jc w:val="both"/>
        <w:rPr>
          <w:sz w:val="16"/>
          <w:szCs w:val="16"/>
        </w:rPr>
      </w:pPr>
      <w:r>
        <w:rPr>
          <w:sz w:val="16"/>
          <w:szCs w:val="16"/>
        </w:rPr>
        <w:t>Z</w:t>
      </w:r>
      <w:r w:rsidR="00405EB8">
        <w:rPr>
          <w:sz w:val="16"/>
          <w:szCs w:val="16"/>
        </w:rPr>
        <w:t>.</w:t>
      </w:r>
      <w:r w:rsidR="00405EB8">
        <w:rPr>
          <w:sz w:val="16"/>
          <w:szCs w:val="16"/>
        </w:rPr>
        <w:tab/>
      </w:r>
      <w:r w:rsidR="008B27C5">
        <w:rPr>
          <w:sz w:val="16"/>
          <w:szCs w:val="16"/>
        </w:rPr>
        <w:t xml:space="preserve">FAR 52.204-24, </w:t>
      </w:r>
      <w:r w:rsidR="00405EB8" w:rsidRPr="003E0501">
        <w:rPr>
          <w:sz w:val="16"/>
          <w:szCs w:val="16"/>
        </w:rPr>
        <w:t xml:space="preserve">Representation Regarding Certain Telecommunications and Video Surveillance Services or </w:t>
      </w:r>
      <w:r w:rsidR="005F584A" w:rsidRPr="003E0501">
        <w:rPr>
          <w:sz w:val="16"/>
          <w:szCs w:val="16"/>
        </w:rPr>
        <w:t>Equipment,</w:t>
      </w:r>
      <w:r w:rsidR="008F7C39">
        <w:rPr>
          <w:sz w:val="16"/>
          <w:szCs w:val="16"/>
        </w:rPr>
        <w:t xml:space="preserve"> as</w:t>
      </w:r>
      <w:r w:rsidR="008B27C5">
        <w:rPr>
          <w:sz w:val="16"/>
          <w:szCs w:val="16"/>
        </w:rPr>
        <w:t xml:space="preserve"> applicable.</w:t>
      </w:r>
    </w:p>
    <w:p w14:paraId="2A041A66" w14:textId="13D1269E" w:rsidR="00A51C9F" w:rsidRDefault="00A51C9F" w:rsidP="00335612">
      <w:pPr>
        <w:tabs>
          <w:tab w:val="left" w:pos="540"/>
        </w:tabs>
        <w:ind w:left="540" w:hanging="540"/>
        <w:jc w:val="both"/>
        <w:rPr>
          <w:sz w:val="16"/>
          <w:szCs w:val="16"/>
        </w:rPr>
      </w:pPr>
    </w:p>
    <w:p w14:paraId="7BBE8194" w14:textId="77777777" w:rsidR="000175C1" w:rsidRPr="00DD1A32" w:rsidRDefault="000175C1" w:rsidP="00335612">
      <w:pPr>
        <w:keepNext/>
        <w:ind w:left="540" w:hanging="540"/>
        <w:jc w:val="both"/>
        <w:rPr>
          <w:rFonts w:cs="Arial"/>
          <w:caps/>
          <w:vanish/>
          <w:color w:val="0000FF"/>
          <w:sz w:val="16"/>
          <w:szCs w:val="16"/>
        </w:rPr>
      </w:pPr>
      <w:bookmarkStart w:id="114" w:name="_Hlk70333580"/>
      <w:r w:rsidRPr="00DD1A32">
        <w:rPr>
          <w:rFonts w:cs="Arial"/>
          <w:b/>
          <w:caps/>
          <w:vanish/>
          <w:color w:val="0000FF"/>
          <w:sz w:val="16"/>
          <w:szCs w:val="16"/>
        </w:rPr>
        <w:t>ACTION REQUIRED</w:t>
      </w:r>
      <w:r w:rsidRPr="00DD1A32">
        <w:rPr>
          <w:rFonts w:cs="Arial"/>
          <w:caps/>
          <w:vanish/>
          <w:color w:val="0000FF"/>
          <w:sz w:val="16"/>
          <w:szCs w:val="16"/>
        </w:rPr>
        <w:t>: ONLY INCLUDE WHEN ANTICIPATING OFFERS INVOLVING new construction or complex build out AND THE RLP STIPULATES A REQUIRED occupancy date.</w:t>
      </w:r>
    </w:p>
    <w:p w14:paraId="59C32D86" w14:textId="4423E996" w:rsidR="000175C1" w:rsidRPr="000542CD" w:rsidRDefault="00734B4C" w:rsidP="00335612">
      <w:pPr>
        <w:tabs>
          <w:tab w:val="left" w:pos="540"/>
        </w:tabs>
        <w:ind w:left="540" w:hanging="540"/>
        <w:jc w:val="both"/>
        <w:rPr>
          <w:rFonts w:cs="Arial"/>
          <w:color w:val="000000"/>
          <w:sz w:val="16"/>
          <w:szCs w:val="16"/>
          <w:shd w:val="clear" w:color="auto" w:fill="FFFFFF"/>
        </w:rPr>
      </w:pPr>
      <w:r>
        <w:rPr>
          <w:sz w:val="16"/>
          <w:szCs w:val="16"/>
        </w:rPr>
        <w:t>AA</w:t>
      </w:r>
      <w:r w:rsidR="000175C1" w:rsidRPr="00DD1A32">
        <w:rPr>
          <w:sz w:val="16"/>
          <w:szCs w:val="16"/>
        </w:rPr>
        <w:t>.</w:t>
      </w:r>
      <w:r w:rsidR="000175C1">
        <w:rPr>
          <w:sz w:val="16"/>
        </w:rPr>
        <w:tab/>
      </w:r>
      <w:r w:rsidR="000175C1" w:rsidRPr="00DD1A32">
        <w:rPr>
          <w:rFonts w:cs="Arial"/>
          <w:color w:val="000000"/>
          <w:sz w:val="16"/>
          <w:szCs w:val="16"/>
          <w:shd w:val="clear" w:color="auto" w:fill="FFFFFF"/>
        </w:rPr>
        <w:t>A construction schedule giving the dates on which the various phases of permitting, design and construction (including principal categories of work) will be completed to coincide with the Government's required occupancy date and the milestones as outlined under the Lease</w:t>
      </w:r>
      <w:bookmarkEnd w:id="114"/>
      <w:r w:rsidR="000175C1" w:rsidRPr="00DD1A32">
        <w:rPr>
          <w:rFonts w:cs="Arial"/>
          <w:color w:val="000000"/>
          <w:sz w:val="16"/>
          <w:szCs w:val="16"/>
          <w:shd w:val="clear" w:color="auto" w:fill="FFFFFF"/>
        </w:rPr>
        <w:t>.</w:t>
      </w:r>
    </w:p>
    <w:p w14:paraId="2B5A51BF" w14:textId="070B6F0C" w:rsidR="00E13B32" w:rsidRPr="000D0513" w:rsidRDefault="00E13B32" w:rsidP="00335612">
      <w:pPr>
        <w:tabs>
          <w:tab w:val="left" w:pos="540"/>
        </w:tabs>
        <w:ind w:left="540" w:hanging="540"/>
        <w:jc w:val="both"/>
        <w:rPr>
          <w:rFonts w:cs="Arial"/>
          <w:color w:val="000000"/>
          <w:sz w:val="16"/>
          <w:szCs w:val="16"/>
        </w:rPr>
      </w:pPr>
    </w:p>
    <w:p w14:paraId="12B72C20" w14:textId="40C700DB" w:rsidR="00446F84" w:rsidRPr="006B2774" w:rsidRDefault="00446F84" w:rsidP="00335612">
      <w:pPr>
        <w:tabs>
          <w:tab w:val="left" w:pos="540"/>
        </w:tabs>
        <w:ind w:left="540" w:hanging="540"/>
        <w:jc w:val="both"/>
        <w:rPr>
          <w:rFonts w:cs="Arial"/>
          <w:caps/>
          <w:vanish/>
          <w:color w:val="0000FF"/>
          <w:sz w:val="16"/>
          <w:szCs w:val="16"/>
        </w:rPr>
      </w:pPr>
      <w:r w:rsidRPr="006B2774">
        <w:rPr>
          <w:rFonts w:cs="Arial"/>
          <w:b/>
          <w:caps/>
          <w:vanish/>
          <w:color w:val="0000FF"/>
          <w:sz w:val="16"/>
          <w:szCs w:val="16"/>
        </w:rPr>
        <w:t>ACTION REQUIRED</w:t>
      </w:r>
      <w:r w:rsidRPr="006B2774">
        <w:rPr>
          <w:rFonts w:cs="Arial"/>
          <w:caps/>
          <w:vanish/>
          <w:color w:val="0000FF"/>
          <w:sz w:val="16"/>
          <w:szCs w:val="16"/>
        </w:rPr>
        <w:t>: TO BE INCLUDED IN CONJUNCTION WITH RLP PARAGRAPH ENTITLED “SWING SPACE – RLP” AND CORRESPONDING LEASE PARAGRAPH ENTITLED “SWING SPACE – LEASE” WHEN THE CURRENTLY</w:t>
      </w:r>
      <w:r w:rsidR="00744A24">
        <w:rPr>
          <w:rFonts w:cs="Arial"/>
          <w:caps/>
          <w:vanish/>
          <w:color w:val="0000FF"/>
          <w:sz w:val="16"/>
          <w:szCs w:val="16"/>
        </w:rPr>
        <w:t xml:space="preserve"> </w:t>
      </w:r>
      <w:r w:rsidRPr="006B2774">
        <w:rPr>
          <w:rFonts w:cs="Arial"/>
          <w:caps/>
          <w:vanish/>
          <w:color w:val="0000FF"/>
          <w:sz w:val="16"/>
          <w:szCs w:val="16"/>
        </w:rPr>
        <w:t>OCCUPIED GOVERNMENT SPACE IS A POTENTIAL HOUSING SOLUTION FOR THE NEW PROCUREMENT AND ANTICIPATED RENOVATIONS ARE EXPECTED TO DISRUPT TENANT OPERATIONS. OTHERWISE, DELETE.</w:t>
      </w:r>
    </w:p>
    <w:p w14:paraId="18247350" w14:textId="5CAFE4F7" w:rsidR="00446F84" w:rsidRPr="006B2774" w:rsidRDefault="008D20E0" w:rsidP="00335612">
      <w:pPr>
        <w:tabs>
          <w:tab w:val="left" w:pos="540"/>
        </w:tabs>
        <w:ind w:left="540" w:hanging="540"/>
        <w:jc w:val="both"/>
        <w:rPr>
          <w:rFonts w:cs="Arial"/>
          <w:sz w:val="16"/>
          <w:szCs w:val="16"/>
        </w:rPr>
      </w:pPr>
      <w:r>
        <w:rPr>
          <w:rFonts w:cs="Arial"/>
          <w:color w:val="000000"/>
          <w:sz w:val="16"/>
          <w:szCs w:val="16"/>
          <w:shd w:val="clear" w:color="auto" w:fill="FFFFFF"/>
        </w:rPr>
        <w:t>AB</w:t>
      </w:r>
      <w:r w:rsidR="00446F84" w:rsidRPr="006B2774">
        <w:rPr>
          <w:rFonts w:cs="Arial"/>
          <w:color w:val="000000"/>
          <w:sz w:val="16"/>
          <w:szCs w:val="16"/>
          <w:shd w:val="clear" w:color="auto" w:fill="FFFFFF"/>
        </w:rPr>
        <w:t>.</w:t>
      </w:r>
      <w:r w:rsidR="00446F84" w:rsidRPr="006B2774">
        <w:rPr>
          <w:rFonts w:cs="Arial"/>
          <w:color w:val="000000"/>
          <w:sz w:val="16"/>
          <w:szCs w:val="16"/>
          <w:shd w:val="clear" w:color="auto" w:fill="FFFFFF"/>
        </w:rPr>
        <w:tab/>
        <w:t xml:space="preserve">See Paragraph entitled </w:t>
      </w:r>
      <w:r w:rsidR="00446F84">
        <w:rPr>
          <w:rFonts w:cs="Arial"/>
          <w:color w:val="000000"/>
          <w:sz w:val="16"/>
          <w:szCs w:val="16"/>
          <w:shd w:val="clear" w:color="auto" w:fill="FFFFFF"/>
        </w:rPr>
        <w:t>“</w:t>
      </w:r>
      <w:r w:rsidR="00446F84" w:rsidRPr="006B2774">
        <w:rPr>
          <w:rFonts w:cs="Arial"/>
          <w:color w:val="000000"/>
          <w:sz w:val="16"/>
          <w:szCs w:val="16"/>
          <w:shd w:val="clear" w:color="auto" w:fill="FFFFFF"/>
        </w:rPr>
        <w:t xml:space="preserve">SWING SPACE </w:t>
      </w:r>
      <w:r w:rsidR="00446F84">
        <w:rPr>
          <w:rFonts w:cs="Arial"/>
          <w:color w:val="000000"/>
          <w:sz w:val="16"/>
          <w:szCs w:val="16"/>
          <w:shd w:val="clear" w:color="auto" w:fill="FFFFFF"/>
        </w:rPr>
        <w:t>–</w:t>
      </w:r>
      <w:r w:rsidR="00446F84" w:rsidRPr="006B2774">
        <w:rPr>
          <w:rFonts w:cs="Arial"/>
          <w:color w:val="000000"/>
          <w:sz w:val="16"/>
          <w:szCs w:val="16"/>
          <w:shd w:val="clear" w:color="auto" w:fill="FFFFFF"/>
        </w:rPr>
        <w:t xml:space="preserve"> RLP</w:t>
      </w:r>
      <w:r w:rsidR="00446F84">
        <w:rPr>
          <w:rFonts w:cs="Arial"/>
          <w:color w:val="000000"/>
          <w:sz w:val="16"/>
          <w:szCs w:val="16"/>
          <w:shd w:val="clear" w:color="auto" w:fill="FFFFFF"/>
        </w:rPr>
        <w:t>”</w:t>
      </w:r>
      <w:r w:rsidR="00446F84" w:rsidRPr="006B2774">
        <w:rPr>
          <w:rFonts w:cs="Arial"/>
          <w:color w:val="000000"/>
          <w:sz w:val="16"/>
          <w:szCs w:val="16"/>
          <w:shd w:val="clear" w:color="auto" w:fill="FFFFFF"/>
        </w:rPr>
        <w:t xml:space="preserve"> for additional submittal requirements</w:t>
      </w:r>
      <w:r w:rsidR="00744A24">
        <w:rPr>
          <w:rFonts w:cs="Arial"/>
          <w:color w:val="000000"/>
          <w:sz w:val="16"/>
          <w:szCs w:val="16"/>
          <w:shd w:val="clear" w:color="auto" w:fill="FFFFFF"/>
        </w:rPr>
        <w:t>, which include a swing space plan and swing space schedule</w:t>
      </w:r>
      <w:r w:rsidR="00446F84" w:rsidRPr="006B2774">
        <w:rPr>
          <w:rFonts w:cs="Arial"/>
          <w:color w:val="000000"/>
          <w:sz w:val="16"/>
          <w:szCs w:val="16"/>
          <w:shd w:val="clear" w:color="auto" w:fill="FFFFFF"/>
        </w:rPr>
        <w:t>.</w:t>
      </w:r>
    </w:p>
    <w:p w14:paraId="64B16E7D" w14:textId="77777777" w:rsidR="00446F84" w:rsidRPr="00335612" w:rsidRDefault="00446F84" w:rsidP="00744A24">
      <w:pPr>
        <w:rPr>
          <w:sz w:val="16"/>
          <w:szCs w:val="16"/>
        </w:rPr>
      </w:pPr>
    </w:p>
    <w:p w14:paraId="5E062ABE" w14:textId="77777777" w:rsidR="00AB0D06" w:rsidRDefault="00D86853">
      <w:pPr>
        <w:pStyle w:val="NoSpacing"/>
        <w:keepNext/>
      </w:pPr>
      <w:r w:rsidRPr="005626F8">
        <w:t>ACTION REQUIRED</w:t>
      </w:r>
      <w:r w:rsidRPr="00684E2C">
        <w:t xml:space="preserve">:  </w:t>
      </w:r>
      <w:r>
        <w:t xml:space="preserve">Choose one of the sub-paragraphs “A” and delete the other. </w:t>
      </w:r>
    </w:p>
    <w:p w14:paraId="2DA291CB" w14:textId="77777777" w:rsidR="00AB0D06" w:rsidRDefault="00D86853">
      <w:pPr>
        <w:pStyle w:val="NoSpacing"/>
        <w:keepNext/>
        <w:rPr>
          <w:b w:val="0"/>
        </w:rPr>
      </w:pPr>
      <w:r>
        <w:rPr>
          <w:b w:val="0"/>
        </w:rPr>
        <w:t xml:space="preserve">Note that the second option reflects a </w:t>
      </w:r>
      <w:r w:rsidRPr="00EC55DF">
        <w:rPr>
          <w:b w:val="0"/>
          <w:u w:val="single"/>
        </w:rPr>
        <w:t>competed</w:t>
      </w:r>
      <w:r>
        <w:rPr>
          <w:b w:val="0"/>
        </w:rPr>
        <w:t xml:space="preserve"> succeeding lease procurement with ti allowances.  there is also a succeEding lease model that is non-competitive, where the ti is stated as minimal turnkey requirements (paint and carpet). </w:t>
      </w:r>
    </w:p>
    <w:p w14:paraId="50BFD942" w14:textId="77777777" w:rsidR="00AB0D06" w:rsidRDefault="00A12692" w:rsidP="00B16C27">
      <w:pPr>
        <w:pStyle w:val="Heading2"/>
        <w:tabs>
          <w:tab w:val="clear" w:pos="480"/>
          <w:tab w:val="left" w:pos="540"/>
        </w:tabs>
      </w:pPr>
      <w:bookmarkStart w:id="115" w:name="_Toc252881523"/>
      <w:bookmarkStart w:id="116" w:name="_Toc177130006"/>
      <w:r w:rsidRPr="006504C1">
        <w:t xml:space="preserve">TENANT IMPROVEMENTS INCLUDED IN OFFER </w:t>
      </w:r>
      <w:r w:rsidR="003104BF">
        <w:t xml:space="preserve">(WAREHOUSE) </w:t>
      </w:r>
      <w:r w:rsidRPr="006504C1">
        <w:t>(</w:t>
      </w:r>
      <w:r w:rsidR="003104BF">
        <w:t>OCT 2020</w:t>
      </w:r>
      <w:r w:rsidRPr="006504C1">
        <w:t>)</w:t>
      </w:r>
      <w:bookmarkEnd w:id="115"/>
      <w:bookmarkEnd w:id="116"/>
    </w:p>
    <w:p w14:paraId="6AFEA1E0" w14:textId="77777777" w:rsidR="00AB0D06" w:rsidRDefault="00AB0D06">
      <w:pPr>
        <w:keepNext/>
        <w:jc w:val="both"/>
        <w:rPr>
          <w:sz w:val="16"/>
          <w:szCs w:val="16"/>
        </w:rPr>
      </w:pPr>
    </w:p>
    <w:p w14:paraId="4594F39A" w14:textId="77777777" w:rsidR="00A12692" w:rsidRDefault="00A12692" w:rsidP="000542CD">
      <w:pPr>
        <w:pStyle w:val="Title"/>
        <w:numPr>
          <w:ilvl w:val="0"/>
          <w:numId w:val="43"/>
        </w:numPr>
        <w:tabs>
          <w:tab w:val="clear" w:pos="480"/>
          <w:tab w:val="left" w:pos="540"/>
        </w:tabs>
        <w:ind w:left="540" w:hanging="540"/>
      </w:pPr>
      <w:r w:rsidRPr="006504C1">
        <w:t xml:space="preserve">The </w:t>
      </w:r>
      <w:r w:rsidRPr="006504C1">
        <w:rPr>
          <w:u w:color="E36C0A"/>
        </w:rPr>
        <w:t>TI</w:t>
      </w:r>
      <w:r w:rsidRPr="006504C1">
        <w:t xml:space="preserve"> Allowance is ________ per ABOA SF (</w:t>
      </w:r>
      <w:r w:rsidRPr="006504C1">
        <w:rPr>
          <w:u w:color="E36C0A"/>
        </w:rPr>
        <w:t>TI</w:t>
      </w:r>
      <w:r w:rsidRPr="006504C1">
        <w:t xml:space="preserve">s are the finishes and fixtures that typically take </w:t>
      </w:r>
      <w:r w:rsidR="005202DD">
        <w:t>Space</w:t>
      </w:r>
      <w:r w:rsidRPr="006504C1">
        <w:t xml:space="preserve"> from the shell condition to a finished, usable condition.)  The </w:t>
      </w:r>
      <w:r w:rsidRPr="006504C1">
        <w:rPr>
          <w:u w:color="E36C0A"/>
        </w:rPr>
        <w:t>TI</w:t>
      </w:r>
      <w:r w:rsidRPr="006504C1">
        <w:t xml:space="preserve"> Allowance shall be used for the build-out of the</w:t>
      </w:r>
      <w:r w:rsidR="009D5D5D">
        <w:t xml:space="preserve"> Space</w:t>
      </w:r>
      <w:r w:rsidRPr="006504C1">
        <w:t xml:space="preserve"> in accordance with the Government approved design intent drawings.  All </w:t>
      </w:r>
      <w:r w:rsidR="000C757A" w:rsidRPr="006504C1">
        <w:rPr>
          <w:u w:color="E36C0A"/>
        </w:rPr>
        <w:t>T</w:t>
      </w:r>
      <w:r w:rsidR="000C757A">
        <w:rPr>
          <w:u w:color="E36C0A"/>
        </w:rPr>
        <w:t>I</w:t>
      </w:r>
      <w:r w:rsidR="000C757A" w:rsidRPr="006504C1">
        <w:t>s</w:t>
      </w:r>
      <w:r w:rsidRPr="006504C1">
        <w:t xml:space="preserve"> required by the Government for occupancy shall be performed by the successful Offeror as part of the rental consideration, and all improvements shall meet the quality standards and requirements of this RLP package and its attachments.</w:t>
      </w:r>
    </w:p>
    <w:p w14:paraId="7E524411" w14:textId="77777777" w:rsidR="00D86853" w:rsidRPr="006504C1" w:rsidRDefault="00D86853" w:rsidP="000542CD">
      <w:pPr>
        <w:pStyle w:val="BodyText1"/>
        <w:widowControl w:val="0"/>
        <w:tabs>
          <w:tab w:val="clear" w:pos="576"/>
          <w:tab w:val="clear" w:pos="864"/>
          <w:tab w:val="clear" w:pos="1296"/>
          <w:tab w:val="clear" w:pos="1728"/>
          <w:tab w:val="clear" w:pos="2160"/>
          <w:tab w:val="clear" w:pos="2592"/>
          <w:tab w:val="clear" w:pos="3024"/>
          <w:tab w:val="left" w:pos="540"/>
        </w:tabs>
        <w:ind w:left="540" w:hanging="540"/>
        <w:rPr>
          <w:szCs w:val="16"/>
        </w:rPr>
      </w:pPr>
    </w:p>
    <w:p w14:paraId="350A3A4F" w14:textId="7D116369" w:rsidR="00D86853" w:rsidRDefault="00D86853" w:rsidP="000542CD">
      <w:pPr>
        <w:pStyle w:val="NoSpacing"/>
        <w:tabs>
          <w:tab w:val="left" w:pos="540"/>
        </w:tabs>
        <w:ind w:left="540" w:hanging="540"/>
        <w:rPr>
          <w:b w:val="0"/>
        </w:rPr>
      </w:pPr>
      <w:r w:rsidRPr="005626F8">
        <w:rPr>
          <w:b w:val="0"/>
        </w:rPr>
        <w:t>Use</w:t>
      </w:r>
      <w:r>
        <w:rPr>
          <w:b w:val="0"/>
        </w:rPr>
        <w:t xml:space="preserve"> the second sub-paragraph </w:t>
      </w:r>
      <w:proofErr w:type="gramStart"/>
      <w:r>
        <w:rPr>
          <w:b w:val="0"/>
        </w:rPr>
        <w:t>A</w:t>
      </w:r>
      <w:proofErr w:type="gramEnd"/>
      <w:r w:rsidRPr="005626F8">
        <w:rPr>
          <w:b w:val="0"/>
        </w:rPr>
        <w:t xml:space="preserve"> only in a situation when the agency requires minimal alterations at the existing location and, based on its space and mission needs, would accept a succeeding lease.  an agency may elect to apply a TI amount less thaN their full entitlement for their current existing leased space</w:t>
      </w:r>
      <w:r w:rsidR="003B25AB">
        <w:rPr>
          <w:b w:val="0"/>
        </w:rPr>
        <w:t xml:space="preserve">. </w:t>
      </w:r>
      <w:r w:rsidRPr="005626F8">
        <w:rPr>
          <w:b w:val="0"/>
        </w:rPr>
        <w:t xml:space="preserve"> ThE REDUCED TI ALLOWANCE must be agreed to and confirmed with the agency IN AN </w:t>
      </w:r>
      <w:r w:rsidR="002D6A02">
        <w:rPr>
          <w:b w:val="0"/>
        </w:rPr>
        <w:t>A CPA or other project document</w:t>
      </w:r>
      <w:r w:rsidR="007D020C">
        <w:rPr>
          <w:b w:val="0"/>
        </w:rPr>
        <w:t xml:space="preserve"> </w:t>
      </w:r>
      <w:r w:rsidRPr="005626F8">
        <w:rPr>
          <w:b w:val="0"/>
        </w:rPr>
        <w:t>prior to the issuance of the RLP.  If this is the case, the different TI Rates to be used must be disclosed to all Offerors and clearly noted in this RLP.  once agreed to, the agency cannot ask for the remainder of their original TI entitlement.</w:t>
      </w:r>
    </w:p>
    <w:p w14:paraId="646BC589" w14:textId="77777777" w:rsidR="00D86853" w:rsidRDefault="00D86853" w:rsidP="000542CD">
      <w:pPr>
        <w:pStyle w:val="NoSpacing"/>
        <w:tabs>
          <w:tab w:val="left" w:pos="540"/>
        </w:tabs>
        <w:ind w:left="540" w:hanging="540"/>
        <w:rPr>
          <w:b w:val="0"/>
        </w:rPr>
      </w:pPr>
      <w:r w:rsidRPr="005626F8">
        <w:rPr>
          <w:b w:val="0"/>
        </w:rPr>
        <w:t>For further clarification of this option, please consult pricing Policy.</w:t>
      </w:r>
    </w:p>
    <w:p w14:paraId="1585F4A2" w14:textId="3E91DC4F" w:rsidR="00A12692" w:rsidRPr="006504C1" w:rsidRDefault="000C757A" w:rsidP="000542CD">
      <w:pPr>
        <w:pStyle w:val="BodyText1"/>
        <w:widowControl w:val="0"/>
        <w:tabs>
          <w:tab w:val="clear" w:pos="576"/>
          <w:tab w:val="clear" w:pos="864"/>
          <w:tab w:val="clear" w:pos="1296"/>
          <w:tab w:val="clear" w:pos="1728"/>
          <w:tab w:val="clear" w:pos="2160"/>
          <w:tab w:val="clear" w:pos="2592"/>
          <w:tab w:val="clear" w:pos="3024"/>
          <w:tab w:val="left" w:pos="540"/>
        </w:tabs>
        <w:ind w:left="540" w:hanging="540"/>
      </w:pPr>
      <w:r>
        <w:lastRenderedPageBreak/>
        <w:t xml:space="preserve">A. </w:t>
      </w:r>
      <w:r>
        <w:tab/>
      </w:r>
      <w:r w:rsidRPr="00DA02E3">
        <w:t xml:space="preserve">The </w:t>
      </w:r>
      <w:r w:rsidRPr="00DA02E3">
        <w:rPr>
          <w:u w:color="E36C0A"/>
        </w:rPr>
        <w:t>TI</w:t>
      </w:r>
      <w:r w:rsidRPr="00DA02E3">
        <w:t xml:space="preserve"> </w:t>
      </w:r>
      <w:r w:rsidRPr="00DA02E3">
        <w:rPr>
          <w:u w:color="E36C0A"/>
        </w:rPr>
        <w:t>Allowance</w:t>
      </w:r>
      <w:r w:rsidRPr="00DA02E3">
        <w:t xml:space="preserve"> for the existing leased </w:t>
      </w:r>
      <w:r w:rsidR="005202DD">
        <w:t>Space</w:t>
      </w:r>
      <w:r w:rsidRPr="00DA02E3">
        <w:t xml:space="preserve"> is ________ per ABOA SF</w:t>
      </w:r>
      <w:r w:rsidR="00BB7231">
        <w:t>.</w:t>
      </w:r>
      <w:r w:rsidRPr="006504C1">
        <w:t xml:space="preserve">  The </w:t>
      </w:r>
      <w:r w:rsidRPr="006504C1">
        <w:rPr>
          <w:u w:color="E36C0A"/>
        </w:rPr>
        <w:t>TI</w:t>
      </w:r>
      <w:r w:rsidRPr="006504C1">
        <w:t xml:space="preserve"> </w:t>
      </w:r>
      <w:r w:rsidRPr="006504C1">
        <w:rPr>
          <w:u w:color="E36C0A"/>
        </w:rPr>
        <w:t>Allowance</w:t>
      </w:r>
      <w:r w:rsidRPr="006504C1">
        <w:t xml:space="preserve"> for other locations offered is ________ per ABOA SF (</w:t>
      </w:r>
      <w:r w:rsidRPr="006504C1">
        <w:rPr>
          <w:u w:color="E36C0A"/>
        </w:rPr>
        <w:t>T</w:t>
      </w:r>
      <w:r>
        <w:rPr>
          <w:u w:color="E36C0A"/>
        </w:rPr>
        <w:t>I</w:t>
      </w:r>
      <w:r w:rsidRPr="006504C1">
        <w:t xml:space="preserve">s are the finishes and fixtures that typically take </w:t>
      </w:r>
      <w:r w:rsidR="005202DD">
        <w:t>Space</w:t>
      </w:r>
      <w:r w:rsidRPr="006504C1">
        <w:t xml:space="preserve"> from the shell condition to a finished, usable condition.)  </w:t>
      </w:r>
      <w:r w:rsidR="00A12692" w:rsidRPr="006504C1">
        <w:t xml:space="preserve">The </w:t>
      </w:r>
      <w:r w:rsidR="00A12692" w:rsidRPr="006504C1">
        <w:rPr>
          <w:u w:color="E36C0A"/>
        </w:rPr>
        <w:t>TI</w:t>
      </w:r>
      <w:r w:rsidR="00A12692" w:rsidRPr="006504C1">
        <w:t xml:space="preserve"> Allowance shall be used for the build-out of the </w:t>
      </w:r>
      <w:r w:rsidR="009D5D5D">
        <w:t>Space</w:t>
      </w:r>
      <w:r w:rsidR="00A12692" w:rsidRPr="006504C1">
        <w:t xml:space="preserve"> in accordance with the Government approved design intent drawings.  All </w:t>
      </w:r>
      <w:r w:rsidRPr="006504C1">
        <w:rPr>
          <w:u w:color="E36C0A"/>
        </w:rPr>
        <w:t>TI</w:t>
      </w:r>
      <w:r w:rsidRPr="006504C1">
        <w:t>s</w:t>
      </w:r>
      <w:r w:rsidR="00A12692" w:rsidRPr="006504C1">
        <w:t xml:space="preserve"> required by the Government for occupancy shall be performed by the successful Offeror as part of the rental consideration, and all improvements shall meet the quality standards and requirements of this RLP package and its attachments.</w:t>
      </w:r>
    </w:p>
    <w:p w14:paraId="4F06B8DA" w14:textId="77777777" w:rsidR="00A12692" w:rsidRPr="00F20AB7" w:rsidRDefault="00A12692" w:rsidP="000542CD">
      <w:pPr>
        <w:pStyle w:val="BodyText1"/>
        <w:widowControl w:val="0"/>
        <w:tabs>
          <w:tab w:val="clear" w:pos="576"/>
          <w:tab w:val="clear" w:pos="864"/>
          <w:tab w:val="clear" w:pos="1296"/>
          <w:tab w:val="clear" w:pos="1728"/>
          <w:tab w:val="clear" w:pos="2160"/>
          <w:tab w:val="clear" w:pos="2592"/>
          <w:tab w:val="clear" w:pos="3024"/>
          <w:tab w:val="left" w:pos="540"/>
        </w:tabs>
        <w:ind w:left="540" w:hanging="540"/>
      </w:pPr>
    </w:p>
    <w:p w14:paraId="4FEE6068" w14:textId="77777777" w:rsidR="00A12692" w:rsidRDefault="0036100D" w:rsidP="000542CD">
      <w:pPr>
        <w:pStyle w:val="BodyText1"/>
        <w:widowControl w:val="0"/>
        <w:tabs>
          <w:tab w:val="clear" w:pos="576"/>
          <w:tab w:val="clear" w:pos="864"/>
          <w:tab w:val="clear" w:pos="1296"/>
          <w:tab w:val="clear" w:pos="1728"/>
          <w:tab w:val="clear" w:pos="2160"/>
          <w:tab w:val="clear" w:pos="2592"/>
          <w:tab w:val="clear" w:pos="3024"/>
          <w:tab w:val="left" w:pos="540"/>
        </w:tabs>
        <w:ind w:left="540" w:hanging="540"/>
      </w:pPr>
      <w:r w:rsidRPr="0036100D">
        <w:t>B.</w:t>
      </w:r>
      <w:r w:rsidR="00A12692">
        <w:rPr>
          <w:b/>
        </w:rPr>
        <w:t xml:space="preserve">  </w:t>
      </w:r>
      <w:r w:rsidR="00A12692">
        <w:rPr>
          <w:b/>
        </w:rPr>
        <w:tab/>
      </w:r>
      <w:r w:rsidR="00A12692" w:rsidRPr="006504C1">
        <w:t xml:space="preserve">The </w:t>
      </w:r>
      <w:r w:rsidR="00A12692" w:rsidRPr="006504C1">
        <w:rPr>
          <w:u w:color="E36C0A"/>
        </w:rPr>
        <w:t>TI</w:t>
      </w:r>
      <w:r w:rsidR="00A12692" w:rsidRPr="006504C1">
        <w:t xml:space="preserve"> Allowance shall include all the Offeror’s administrative costs, general contractor fees, subcontractor’s profit and overhead costs, </w:t>
      </w:r>
      <w:r w:rsidR="00A12692" w:rsidRPr="006504C1">
        <w:rPr>
          <w:szCs w:val="16"/>
        </w:rPr>
        <w:t>Offeror's</w:t>
      </w:r>
      <w:r w:rsidR="00A12692" w:rsidRPr="006504C1">
        <w:t xml:space="preserve"> </w:t>
      </w:r>
      <w:r w:rsidR="00F00683">
        <w:t>Project Management fee</w:t>
      </w:r>
      <w:r w:rsidR="00A12692" w:rsidRPr="006504C1">
        <w:t xml:space="preserve">, design costs, and other associated project fees necessary to prepare construction documents and to complete the </w:t>
      </w:r>
      <w:r w:rsidR="00A12692" w:rsidRPr="006504C1">
        <w:rPr>
          <w:u w:color="E36C0A"/>
        </w:rPr>
        <w:t>TI</w:t>
      </w:r>
      <w:r w:rsidR="00A12692" w:rsidRPr="006504C1">
        <w:t xml:space="preserve">s.  It is the successful Offeror’s responsibility to prepare all documentation (working/construction drawings, etc.) required to receive construction permits.  NO COSTS ASSOCIATED WITH THE BUILDING SHELL SHALL BE INCLUDED IN THE </w:t>
      </w:r>
      <w:r w:rsidR="00A12692" w:rsidRPr="006504C1">
        <w:rPr>
          <w:u w:color="E36C0A"/>
        </w:rPr>
        <w:t>TI</w:t>
      </w:r>
      <w:r w:rsidR="00A12692" w:rsidRPr="006504C1">
        <w:t xml:space="preserve"> PRICING.</w:t>
      </w:r>
    </w:p>
    <w:p w14:paraId="06F54E20" w14:textId="77777777" w:rsidR="00CB12D8" w:rsidRDefault="00CB12D8" w:rsidP="000542CD">
      <w:pPr>
        <w:pStyle w:val="BodyText1"/>
        <w:widowControl w:val="0"/>
        <w:tabs>
          <w:tab w:val="clear" w:pos="576"/>
          <w:tab w:val="clear" w:pos="864"/>
          <w:tab w:val="clear" w:pos="1296"/>
          <w:tab w:val="clear" w:pos="1728"/>
          <w:tab w:val="clear" w:pos="2160"/>
          <w:tab w:val="clear" w:pos="2592"/>
          <w:tab w:val="clear" w:pos="3024"/>
        </w:tabs>
        <w:ind w:left="540" w:hanging="540"/>
      </w:pPr>
    </w:p>
    <w:p w14:paraId="0BC2DB06" w14:textId="560BB4F3" w:rsidR="00CB12D8" w:rsidRPr="003E2F9E" w:rsidRDefault="00CB12D8" w:rsidP="000542CD">
      <w:pPr>
        <w:pStyle w:val="NoSpacing"/>
        <w:ind w:left="540" w:hanging="540"/>
        <w:rPr>
          <w:b w:val="0"/>
        </w:rPr>
      </w:pPr>
      <w:r w:rsidRPr="003E2F9E">
        <w:t xml:space="preserve">ACTION REQUIRED: </w:t>
      </w:r>
      <w:r w:rsidRPr="003E2F9E">
        <w:rPr>
          <w:b w:val="0"/>
        </w:rPr>
        <w:t xml:space="preserve">MANDATORY FOR ACTIONS DESIGNATED AT FACILITY SECURITY LEVEL (FSL) III OR IV, WHICH REQUIRES OFFERORS TO DETERMINE BSAC RENT BASED UPON AN ESTIMATED DOLLAR AMOUNT SUPPLIED BY THE GOVERNMENT.  </w:t>
      </w:r>
      <w:r w:rsidR="00FA434A">
        <w:rPr>
          <w:b w:val="0"/>
        </w:rPr>
        <w:t>otherwise</w:t>
      </w:r>
      <w:r w:rsidR="00205B3C">
        <w:rPr>
          <w:b w:val="0"/>
        </w:rPr>
        <w:t>,</w:t>
      </w:r>
      <w:r w:rsidR="00FA434A">
        <w:rPr>
          <w:b w:val="0"/>
        </w:rPr>
        <w:t xml:space="preserve"> </w:t>
      </w:r>
      <w:r w:rsidRPr="003E2F9E">
        <w:rPr>
          <w:b w:val="0"/>
        </w:rPr>
        <w:t xml:space="preserve">DELETE FOR FSL I </w:t>
      </w:r>
      <w:r w:rsidR="00E61F62">
        <w:rPr>
          <w:b w:val="0"/>
        </w:rPr>
        <w:t>or when seeking turnkey bsac pricing</w:t>
      </w:r>
      <w:r w:rsidRPr="003E2F9E">
        <w:rPr>
          <w:b w:val="0"/>
        </w:rPr>
        <w:t>.</w:t>
      </w:r>
    </w:p>
    <w:p w14:paraId="4D592DE6" w14:textId="77777777" w:rsidR="00172A80" w:rsidRPr="00E23220" w:rsidRDefault="00172A80" w:rsidP="000542CD">
      <w:pPr>
        <w:pStyle w:val="NoSpacing"/>
        <w:ind w:left="540" w:hanging="540"/>
        <w:rPr>
          <w:b w:val="0"/>
        </w:rPr>
      </w:pPr>
      <w:r>
        <w:t xml:space="preserve">action required: </w:t>
      </w:r>
      <w:r w:rsidRPr="00E23220">
        <w:rPr>
          <w:b w:val="0"/>
        </w:rPr>
        <w:t>there are 2 versions of sub-paragraph A</w:t>
      </w:r>
    </w:p>
    <w:p w14:paraId="7142BDA6" w14:textId="77777777" w:rsidR="00CB12D8" w:rsidRPr="003E2F9E" w:rsidRDefault="00CB12D8" w:rsidP="000542CD">
      <w:pPr>
        <w:pStyle w:val="NoSpacing"/>
        <w:ind w:left="540" w:hanging="540"/>
        <w:rPr>
          <w:b w:val="0"/>
        </w:rPr>
      </w:pPr>
      <w:r w:rsidRPr="003E2F9E">
        <w:t xml:space="preserve">note: </w:t>
      </w:r>
      <w:r w:rsidRPr="003E2F9E">
        <w:rPr>
          <w:b w:val="0"/>
        </w:rPr>
        <w:t xml:space="preserve"> amortized ti and bsac may not exceed the high end of the market.  if the inclusion of the bsac a</w:t>
      </w:r>
      <w:r w:rsidR="00FA2404">
        <w:rPr>
          <w:b w:val="0"/>
        </w:rPr>
        <w:t>M</w:t>
      </w:r>
      <w:r w:rsidRPr="003E2F9E">
        <w:rPr>
          <w:b w:val="0"/>
        </w:rPr>
        <w:t xml:space="preserve">ount is anticipated to push the </w:t>
      </w:r>
      <w:r w:rsidR="0091428D">
        <w:rPr>
          <w:b w:val="0"/>
        </w:rPr>
        <w:t xml:space="preserve">total fully serviced </w:t>
      </w:r>
      <w:r w:rsidRPr="003E2F9E">
        <w:rPr>
          <w:b w:val="0"/>
        </w:rPr>
        <w:t>rent above the high end of the market, reduce the bsac figure below and obtain an rwa for the difference.</w:t>
      </w:r>
    </w:p>
    <w:p w14:paraId="28727521" w14:textId="1F1FA184" w:rsidR="00CB12D8" w:rsidRPr="006504C1" w:rsidRDefault="00446AFD" w:rsidP="000542CD">
      <w:pPr>
        <w:pStyle w:val="Heading2"/>
        <w:tabs>
          <w:tab w:val="clear" w:pos="480"/>
          <w:tab w:val="left" w:pos="540"/>
        </w:tabs>
        <w:ind w:left="540" w:hanging="540"/>
      </w:pPr>
      <w:bookmarkStart w:id="117" w:name="_Toc177130007"/>
      <w:r>
        <w:t>SECURITY IMPROVEMENTS INCLUDED IN OFFER</w:t>
      </w:r>
      <w:r w:rsidRPr="006504C1">
        <w:t xml:space="preserve"> </w:t>
      </w:r>
      <w:r>
        <w:t>(</w:t>
      </w:r>
      <w:r w:rsidR="00521E6C">
        <w:t>OCT</w:t>
      </w:r>
      <w:r w:rsidR="00172A80">
        <w:t xml:space="preserve"> </w:t>
      </w:r>
      <w:r w:rsidR="00A47C64">
        <w:t>2022</w:t>
      </w:r>
      <w:r w:rsidR="00CB12D8">
        <w:t>)</w:t>
      </w:r>
      <w:bookmarkEnd w:id="117"/>
    </w:p>
    <w:p w14:paraId="4A043526" w14:textId="77777777" w:rsidR="00172A80" w:rsidRPr="00C044B0" w:rsidRDefault="00172A80" w:rsidP="000542CD">
      <w:pPr>
        <w:pStyle w:val="BodyText1"/>
        <w:widowControl w:val="0"/>
        <w:tabs>
          <w:tab w:val="clear" w:pos="576"/>
          <w:tab w:val="clear" w:pos="864"/>
          <w:tab w:val="clear" w:pos="1296"/>
          <w:tab w:val="clear" w:pos="1728"/>
          <w:tab w:val="clear" w:pos="2160"/>
          <w:tab w:val="clear" w:pos="2592"/>
          <w:tab w:val="clear" w:pos="3024"/>
        </w:tabs>
        <w:ind w:left="540" w:hanging="540"/>
        <w:rPr>
          <w:bCs/>
          <w:szCs w:val="16"/>
        </w:rPr>
      </w:pPr>
    </w:p>
    <w:p w14:paraId="1E77DB8F" w14:textId="77777777" w:rsidR="006D36EE" w:rsidRDefault="006D36EE" w:rsidP="000542CD">
      <w:pPr>
        <w:ind w:left="540" w:hanging="540"/>
        <w:rPr>
          <w:rFonts w:cs="Arial"/>
          <w:caps/>
          <w:vanish/>
          <w:color w:val="0000FF"/>
          <w:sz w:val="16"/>
          <w:szCs w:val="16"/>
        </w:rPr>
      </w:pPr>
      <w:r w:rsidRPr="00DB23F1">
        <w:rPr>
          <w:rFonts w:cs="Arial"/>
          <w:b/>
          <w:caps/>
          <w:vanish/>
          <w:color w:val="0000FF"/>
          <w:sz w:val="16"/>
          <w:szCs w:val="16"/>
        </w:rPr>
        <w:t>action required:</w:t>
      </w:r>
      <w:r>
        <w:rPr>
          <w:rFonts w:cs="Arial"/>
          <w:caps/>
          <w:vanish/>
          <w:color w:val="0000FF"/>
          <w:sz w:val="16"/>
          <w:szCs w:val="16"/>
        </w:rPr>
        <w:t xml:space="preserve"> select the appropriate version of subparagraph A. delete the </w:t>
      </w:r>
      <w:r w:rsidR="00F05E04">
        <w:rPr>
          <w:rFonts w:cs="Arial"/>
          <w:caps/>
          <w:vanish/>
          <w:color w:val="0000FF"/>
          <w:sz w:val="16"/>
          <w:szCs w:val="16"/>
        </w:rPr>
        <w:t>ALTERNATE</w:t>
      </w:r>
      <w:r>
        <w:rPr>
          <w:rFonts w:cs="Arial"/>
          <w:caps/>
          <w:vanish/>
          <w:color w:val="0000FF"/>
          <w:sz w:val="16"/>
          <w:szCs w:val="16"/>
        </w:rPr>
        <w:t xml:space="preserve"> version.</w:t>
      </w:r>
    </w:p>
    <w:p w14:paraId="772EADE0" w14:textId="77777777" w:rsidR="006D36EE" w:rsidRDefault="006D36EE" w:rsidP="000542CD">
      <w:pPr>
        <w:ind w:left="540" w:hanging="540"/>
        <w:rPr>
          <w:rFonts w:cs="Arial"/>
          <w:caps/>
          <w:vanish/>
          <w:color w:val="0000FF"/>
          <w:sz w:val="16"/>
          <w:szCs w:val="16"/>
        </w:rPr>
      </w:pPr>
    </w:p>
    <w:p w14:paraId="54D15BAA" w14:textId="77777777" w:rsidR="00172A80" w:rsidRDefault="00172A80" w:rsidP="000542CD">
      <w:pPr>
        <w:ind w:left="540" w:hanging="540"/>
        <w:rPr>
          <w:rFonts w:cs="Arial"/>
          <w:caps/>
          <w:vanish/>
          <w:color w:val="0000FF"/>
          <w:sz w:val="16"/>
          <w:szCs w:val="16"/>
        </w:rPr>
      </w:pPr>
      <w:r>
        <w:rPr>
          <w:rFonts w:cs="Arial"/>
          <w:caps/>
          <w:vanish/>
          <w:color w:val="0000FF"/>
          <w:sz w:val="16"/>
          <w:szCs w:val="16"/>
        </w:rPr>
        <w:t>version 1: USE when requiring all offerors to use same bsac amount in preparing their offer.</w:t>
      </w:r>
    </w:p>
    <w:p w14:paraId="7EB67B2B" w14:textId="2C76FE09" w:rsidR="00172A80" w:rsidRPr="004339B2" w:rsidRDefault="00172A80" w:rsidP="000542CD">
      <w:pPr>
        <w:pStyle w:val="NoSpacing"/>
        <w:ind w:left="540" w:hanging="540"/>
      </w:pPr>
      <w:r w:rsidRPr="00FF5D3F">
        <w:t>ACTION REQUIRED:</w:t>
      </w:r>
      <w:r w:rsidRPr="00FF5D3F">
        <w:rPr>
          <w:b w:val="0"/>
        </w:rPr>
        <w:t xml:space="preserve">  LEASING SPECIALIST MUST ENTER THE BSAC AMOUNT PRIOR TO ISSUING THE RLP.  </w:t>
      </w:r>
      <w:r w:rsidR="00E61F62">
        <w:rPr>
          <w:b w:val="0"/>
        </w:rPr>
        <w:t>FOR FSL</w:t>
      </w:r>
      <w:r w:rsidR="007D020C">
        <w:rPr>
          <w:b w:val="0"/>
        </w:rPr>
        <w:t xml:space="preserve"> </w:t>
      </w:r>
      <w:r w:rsidR="00E61F62">
        <w:rPr>
          <w:b w:val="0"/>
        </w:rPr>
        <w:t xml:space="preserve">II, INSERT $12.00 PER ABOA SF.  </w:t>
      </w:r>
      <w:r w:rsidRPr="00FF5D3F">
        <w:rPr>
          <w:b w:val="0"/>
        </w:rPr>
        <w:t>FOR FSL III, INSERT $25.00 PER ABOA SF.  FOR FSL IV, INSERT $</w:t>
      </w:r>
      <w:r w:rsidR="009668C3">
        <w:rPr>
          <w:b w:val="0"/>
        </w:rPr>
        <w:t>40</w:t>
      </w:r>
      <w:r w:rsidRPr="00FF5D3F">
        <w:rPr>
          <w:b w:val="0"/>
        </w:rPr>
        <w:t>.00 PER ABOA SF.  these numbers are estimated based on the fsl.</w:t>
      </w:r>
    </w:p>
    <w:p w14:paraId="5131984A" w14:textId="21C5BB56" w:rsidR="00CB12D8" w:rsidRPr="000542CD" w:rsidRDefault="00172A80" w:rsidP="00335612">
      <w:pPr>
        <w:pStyle w:val="BodyText1"/>
        <w:widowControl w:val="0"/>
        <w:shd w:val="clear" w:color="auto" w:fill="FFFFFF"/>
        <w:tabs>
          <w:tab w:val="clear" w:pos="576"/>
          <w:tab w:val="clear" w:pos="864"/>
          <w:tab w:val="clear" w:pos="1296"/>
          <w:tab w:val="clear" w:pos="1728"/>
          <w:tab w:val="clear" w:pos="2160"/>
          <w:tab w:val="clear" w:pos="2592"/>
          <w:tab w:val="clear" w:pos="3024"/>
          <w:tab w:val="left" w:pos="540"/>
        </w:tabs>
        <w:ind w:left="540" w:hanging="540"/>
        <w:rPr>
          <w:szCs w:val="16"/>
        </w:rPr>
      </w:pPr>
      <w:r>
        <w:rPr>
          <w:szCs w:val="16"/>
        </w:rPr>
        <w:t>A.</w:t>
      </w:r>
      <w:r>
        <w:rPr>
          <w:szCs w:val="16"/>
        </w:rPr>
        <w:tab/>
      </w:r>
      <w:r w:rsidR="000542CD" w:rsidRPr="000542CD">
        <w:rPr>
          <w:szCs w:val="16"/>
          <w:u w:val="single"/>
        </w:rPr>
        <w:t>Building Specific Amortized Capital Pricing</w:t>
      </w:r>
      <w:r w:rsidR="000542CD">
        <w:rPr>
          <w:szCs w:val="16"/>
        </w:rPr>
        <w:t xml:space="preserve">. </w:t>
      </w:r>
      <w:r w:rsidR="00CB12D8" w:rsidRPr="00BA6857">
        <w:t xml:space="preserve">The Building Specific Amortized Capital (BSAC) amount is </w:t>
      </w:r>
      <w:r w:rsidR="00CB12D8" w:rsidRPr="00FB32B4">
        <w:rPr>
          <w:color w:val="ED0000"/>
        </w:rPr>
        <w:t>________</w:t>
      </w:r>
      <w:r w:rsidR="00CB12D8" w:rsidRPr="00BA6857">
        <w:t xml:space="preserve"> per ABOA SF.  The BSAC shall be used for the build-out of security-related improvements in the </w:t>
      </w:r>
      <w:proofErr w:type="gramStart"/>
      <w:r w:rsidR="00CB12D8" w:rsidRPr="00BA6857">
        <w:t>Building</w:t>
      </w:r>
      <w:proofErr w:type="gramEnd"/>
      <w:r w:rsidR="00CB12D8" w:rsidRPr="00BA6857">
        <w:t xml:space="preserve"> in accordance with the Government-approved design intent drawings</w:t>
      </w:r>
      <w:r w:rsidR="002E3E6E">
        <w:t>, if applicable</w:t>
      </w:r>
      <w:r w:rsidR="00CB12D8" w:rsidRPr="00BA6857">
        <w:t>.  All security countermeasures required by the Government for occupancy shall be performed by the successful Offeror as part of the rental consideration, and all improvements shall meet the quality standards and requirements of this RLP package and its attachments.</w:t>
      </w:r>
    </w:p>
    <w:p w14:paraId="76AC32D6" w14:textId="77777777" w:rsidR="000B02D1" w:rsidRDefault="000B02D1" w:rsidP="00335612">
      <w:pPr>
        <w:widowControl w:val="0"/>
        <w:tabs>
          <w:tab w:val="left" w:pos="540"/>
        </w:tabs>
        <w:ind w:left="540" w:hanging="540"/>
        <w:jc w:val="both"/>
        <w:rPr>
          <w:sz w:val="16"/>
          <w:szCs w:val="16"/>
        </w:rPr>
      </w:pPr>
    </w:p>
    <w:p w14:paraId="4727216B" w14:textId="6BFC7A15" w:rsidR="00172A80" w:rsidRPr="00910D79" w:rsidRDefault="00172A80" w:rsidP="00335612">
      <w:pPr>
        <w:pStyle w:val="NoSpacing"/>
        <w:tabs>
          <w:tab w:val="left" w:pos="540"/>
        </w:tabs>
        <w:ind w:left="540" w:hanging="540"/>
        <w:rPr>
          <w:b w:val="0"/>
        </w:rPr>
      </w:pPr>
      <w:r w:rsidRPr="00910D79">
        <w:rPr>
          <w:b w:val="0"/>
        </w:rPr>
        <w:t xml:space="preserve">version 2: Use only in a competitive lease action where the current lessor is expected to submit an offer and the agency requires a significantly lower level of </w:t>
      </w:r>
      <w:r>
        <w:rPr>
          <w:b w:val="0"/>
        </w:rPr>
        <w:t>BSAC</w:t>
      </w:r>
      <w:r w:rsidRPr="00910D79">
        <w:rPr>
          <w:b w:val="0"/>
        </w:rPr>
        <w:t xml:space="preserve"> than what would be required at a new location.  ThE REDUCED </w:t>
      </w:r>
      <w:r>
        <w:rPr>
          <w:b w:val="0"/>
        </w:rPr>
        <w:t>BSAC</w:t>
      </w:r>
      <w:r w:rsidRPr="00910D79">
        <w:rPr>
          <w:b w:val="0"/>
        </w:rPr>
        <w:t xml:space="preserve"> must be agreed to and confirmed with the agency IN AN </w:t>
      </w:r>
      <w:r w:rsidR="00116300">
        <w:rPr>
          <w:b w:val="0"/>
        </w:rPr>
        <w:t>A CPA or other project document</w:t>
      </w:r>
      <w:r w:rsidRPr="00910D79">
        <w:rPr>
          <w:b w:val="0"/>
        </w:rPr>
        <w:t xml:space="preserve"> prior to the issuance of the RLP.  If this is the case, the different </w:t>
      </w:r>
      <w:r>
        <w:rPr>
          <w:b w:val="0"/>
        </w:rPr>
        <w:t>BSAC RA</w:t>
      </w:r>
      <w:r w:rsidRPr="00910D79">
        <w:rPr>
          <w:b w:val="0"/>
        </w:rPr>
        <w:t xml:space="preserve">tes to be used must be disclosed to all Offerors and clearly noted in this RLP.  once </w:t>
      </w:r>
      <w:r w:rsidR="00F329D3">
        <w:rPr>
          <w:b w:val="0"/>
        </w:rPr>
        <w:t>established</w:t>
      </w:r>
      <w:r w:rsidRPr="00910D79">
        <w:rPr>
          <w:b w:val="0"/>
        </w:rPr>
        <w:t xml:space="preserve">, the </w:t>
      </w:r>
      <w:r w:rsidR="00F329D3">
        <w:rPr>
          <w:b w:val="0"/>
        </w:rPr>
        <w:t>amortized bsac amount cannot be increased</w:t>
      </w:r>
      <w:r w:rsidRPr="00910D79">
        <w:rPr>
          <w:b w:val="0"/>
        </w:rPr>
        <w:t>.</w:t>
      </w:r>
    </w:p>
    <w:p w14:paraId="4339F271" w14:textId="77777777" w:rsidR="00172A80" w:rsidRDefault="00172A80" w:rsidP="00335612">
      <w:pPr>
        <w:pStyle w:val="NoSpacing"/>
        <w:tabs>
          <w:tab w:val="left" w:pos="540"/>
        </w:tabs>
        <w:ind w:left="540" w:hanging="540"/>
        <w:rPr>
          <w:b w:val="0"/>
        </w:rPr>
      </w:pPr>
      <w:r w:rsidRPr="00910D79">
        <w:rPr>
          <w:b w:val="0"/>
        </w:rPr>
        <w:t>For further clarification of this option, please consult pricing Policy.</w:t>
      </w:r>
    </w:p>
    <w:p w14:paraId="2116BA76" w14:textId="4FE45729" w:rsidR="00172A80" w:rsidRPr="00910D79" w:rsidRDefault="00172A80" w:rsidP="00335612">
      <w:pPr>
        <w:pStyle w:val="NoSpacing"/>
        <w:tabs>
          <w:tab w:val="left" w:pos="540"/>
        </w:tabs>
        <w:ind w:left="540" w:hanging="540"/>
        <w:rPr>
          <w:b w:val="0"/>
        </w:rPr>
      </w:pPr>
      <w:r w:rsidRPr="00FF5D3F">
        <w:t>ACTION REQUIRED:</w:t>
      </w:r>
      <w:r w:rsidRPr="00FF5D3F">
        <w:rPr>
          <w:b w:val="0"/>
        </w:rPr>
        <w:t xml:space="preserve">  LEASING SPECIALIST MUST ENTER THE BSAC AMOUNT PRIOR TO ISSUING THE RLP.  </w:t>
      </w:r>
      <w:r>
        <w:rPr>
          <w:b w:val="0"/>
        </w:rPr>
        <w:t xml:space="preserve">For current location, enter estimated bsac amount.  for other locations: </w:t>
      </w:r>
      <w:r w:rsidRPr="00FF5D3F">
        <w:rPr>
          <w:b w:val="0"/>
        </w:rPr>
        <w:t xml:space="preserve">INSERT </w:t>
      </w:r>
      <w:r w:rsidR="00E61F62">
        <w:rPr>
          <w:b w:val="0"/>
        </w:rPr>
        <w:t>$</w:t>
      </w:r>
      <w:r w:rsidR="00E61F62" w:rsidRPr="0082373C">
        <w:rPr>
          <w:b w:val="0"/>
        </w:rPr>
        <w:t>12.00</w:t>
      </w:r>
      <w:r w:rsidR="00E61F62">
        <w:rPr>
          <w:b w:val="0"/>
        </w:rPr>
        <w:t xml:space="preserve"> PER ABOA SF</w:t>
      </w:r>
      <w:r w:rsidR="00E61F62" w:rsidRPr="00FF5D3F">
        <w:rPr>
          <w:b w:val="0"/>
        </w:rPr>
        <w:t xml:space="preserve"> </w:t>
      </w:r>
      <w:r w:rsidR="00E61F62">
        <w:rPr>
          <w:b w:val="0"/>
        </w:rPr>
        <w:t xml:space="preserve">FOR FSL II, INSERT </w:t>
      </w:r>
      <w:r w:rsidRPr="00FF5D3F">
        <w:rPr>
          <w:b w:val="0"/>
        </w:rPr>
        <w:t>$25.00 PER ABOA SF</w:t>
      </w:r>
      <w:r>
        <w:rPr>
          <w:b w:val="0"/>
        </w:rPr>
        <w:t xml:space="preserve"> FOR FSL III and</w:t>
      </w:r>
      <w:r w:rsidRPr="00FF5D3F">
        <w:rPr>
          <w:b w:val="0"/>
        </w:rPr>
        <w:t xml:space="preserve"> $</w:t>
      </w:r>
      <w:r w:rsidR="009668C3">
        <w:rPr>
          <w:b w:val="0"/>
        </w:rPr>
        <w:t>40</w:t>
      </w:r>
      <w:r w:rsidRPr="00FF5D3F">
        <w:rPr>
          <w:b w:val="0"/>
        </w:rPr>
        <w:t>.00 PER ABOA SF</w:t>
      </w:r>
      <w:r>
        <w:rPr>
          <w:b w:val="0"/>
        </w:rPr>
        <w:t xml:space="preserve"> for FSL IV</w:t>
      </w:r>
      <w:r w:rsidRPr="00FF5D3F">
        <w:rPr>
          <w:b w:val="0"/>
        </w:rPr>
        <w:t xml:space="preserve">.  these numbers </w:t>
      </w:r>
      <w:r>
        <w:rPr>
          <w:b w:val="0"/>
        </w:rPr>
        <w:t>are estimated based on the fsl.</w:t>
      </w:r>
    </w:p>
    <w:p w14:paraId="009D1CDA" w14:textId="6403872F" w:rsidR="00172A80" w:rsidRPr="000542CD" w:rsidRDefault="00172A80" w:rsidP="00335612">
      <w:pPr>
        <w:pStyle w:val="BodyText1"/>
        <w:widowControl w:val="0"/>
        <w:tabs>
          <w:tab w:val="clear" w:pos="576"/>
          <w:tab w:val="clear" w:pos="864"/>
          <w:tab w:val="clear" w:pos="1296"/>
          <w:tab w:val="clear" w:pos="1728"/>
          <w:tab w:val="clear" w:pos="2160"/>
          <w:tab w:val="clear" w:pos="2592"/>
          <w:tab w:val="clear" w:pos="3024"/>
          <w:tab w:val="left" w:pos="540"/>
        </w:tabs>
        <w:ind w:left="540" w:hanging="540"/>
      </w:pPr>
      <w:r w:rsidRPr="00910D79">
        <w:t xml:space="preserve">A. </w:t>
      </w:r>
      <w:r w:rsidRPr="00910D79">
        <w:tab/>
      </w:r>
      <w:r w:rsidR="000542CD" w:rsidRPr="000542CD">
        <w:rPr>
          <w:u w:val="single"/>
        </w:rPr>
        <w:t>Building Specific Amortized Capital Pricing</w:t>
      </w:r>
      <w:r w:rsidR="000542CD">
        <w:t xml:space="preserve">. </w:t>
      </w:r>
      <w:r w:rsidRPr="00BA6857">
        <w:rPr>
          <w:szCs w:val="16"/>
        </w:rPr>
        <w:t xml:space="preserve">The Building Specific Amortized Capital (BSAC) amount </w:t>
      </w:r>
      <w:r>
        <w:rPr>
          <w:szCs w:val="16"/>
        </w:rPr>
        <w:t xml:space="preserve">for the existing leased space </w:t>
      </w:r>
      <w:r w:rsidRPr="00BA6857">
        <w:rPr>
          <w:szCs w:val="16"/>
        </w:rPr>
        <w:t xml:space="preserve">is </w:t>
      </w:r>
      <w:r w:rsidRPr="00FB32B4">
        <w:rPr>
          <w:color w:val="ED0000"/>
          <w:szCs w:val="16"/>
        </w:rPr>
        <w:t>________</w:t>
      </w:r>
      <w:r w:rsidRPr="00BA6857">
        <w:rPr>
          <w:szCs w:val="16"/>
        </w:rPr>
        <w:t xml:space="preserve"> per ABOA SF.  </w:t>
      </w:r>
      <w:r>
        <w:rPr>
          <w:szCs w:val="16"/>
        </w:rPr>
        <w:t xml:space="preserve">The BSAC amount for other locations offered is </w:t>
      </w:r>
      <w:r w:rsidRPr="00FB32B4">
        <w:rPr>
          <w:color w:val="ED0000"/>
        </w:rPr>
        <w:t>________</w:t>
      </w:r>
      <w:r w:rsidRPr="00910D79">
        <w:t xml:space="preserve"> per ABOA SF</w:t>
      </w:r>
      <w:r>
        <w:t xml:space="preserve">. </w:t>
      </w:r>
      <w:r w:rsidRPr="00BA6857">
        <w:rPr>
          <w:szCs w:val="16"/>
        </w:rPr>
        <w:t xml:space="preserve"> The BSAC shall be used for the build-out of security-related improvements in the </w:t>
      </w:r>
      <w:proofErr w:type="gramStart"/>
      <w:r w:rsidRPr="00BA6857">
        <w:rPr>
          <w:szCs w:val="16"/>
        </w:rPr>
        <w:t>Building</w:t>
      </w:r>
      <w:proofErr w:type="gramEnd"/>
      <w:r w:rsidRPr="00BA6857">
        <w:rPr>
          <w:szCs w:val="16"/>
        </w:rPr>
        <w:t xml:space="preserve"> in accordance with the Government-approved design intent drawings</w:t>
      </w:r>
      <w:r>
        <w:rPr>
          <w:szCs w:val="16"/>
        </w:rPr>
        <w:t>, if applicable</w:t>
      </w:r>
      <w:r w:rsidRPr="00BA6857">
        <w:rPr>
          <w:szCs w:val="16"/>
        </w:rPr>
        <w:t>.  All security countermeasures required by the Government for occupancy shall be performed by the successful Offeror as part of the rental consideration, and all improvements shall meet the quality standards and requirements of this RLP package and its attachments.</w:t>
      </w:r>
    </w:p>
    <w:p w14:paraId="26687EAF" w14:textId="77777777" w:rsidR="00172A80" w:rsidRPr="00E23220" w:rsidRDefault="00172A80" w:rsidP="00335612">
      <w:pPr>
        <w:widowControl w:val="0"/>
        <w:tabs>
          <w:tab w:val="left" w:pos="540"/>
        </w:tabs>
        <w:ind w:left="540" w:hanging="540"/>
        <w:jc w:val="both"/>
        <w:rPr>
          <w:sz w:val="16"/>
          <w:szCs w:val="16"/>
        </w:rPr>
      </w:pPr>
    </w:p>
    <w:p w14:paraId="38A803AA" w14:textId="56D976D8" w:rsidR="009A37F2" w:rsidRDefault="00CB12D8" w:rsidP="00335612">
      <w:pPr>
        <w:pStyle w:val="ListParagraph"/>
        <w:numPr>
          <w:ilvl w:val="0"/>
          <w:numId w:val="43"/>
        </w:numPr>
        <w:tabs>
          <w:tab w:val="left" w:pos="540"/>
        </w:tabs>
        <w:ind w:left="540" w:hanging="540"/>
        <w:jc w:val="both"/>
        <w:rPr>
          <w:sz w:val="16"/>
          <w:szCs w:val="16"/>
        </w:rPr>
      </w:pPr>
      <w:r w:rsidRPr="009A37F2">
        <w:rPr>
          <w:sz w:val="16"/>
          <w:szCs w:val="16"/>
        </w:rPr>
        <w:t xml:space="preserve">The BSAC shall include all the Offeror’s administrative costs, general contractor fees, subcontractor’s profit and overhead costs, Offeror's </w:t>
      </w:r>
      <w:r w:rsidR="00685732" w:rsidRPr="009A37F2">
        <w:rPr>
          <w:sz w:val="16"/>
          <w:szCs w:val="16"/>
        </w:rPr>
        <w:t>Project Management fee</w:t>
      </w:r>
      <w:r w:rsidRPr="009A37F2">
        <w:rPr>
          <w:sz w:val="16"/>
          <w:szCs w:val="16"/>
        </w:rPr>
        <w:t xml:space="preserve">, design costs, and other associated project fees necessary to prepare construction documents and to complete the security countermeasures.  It is the successful Offeror’s responsibility to prepare all documentation (working/construction drawings, etc.) required to receive construction permits.  No costs associated with the building shell or TI shall be included in the BSAC pricing. </w:t>
      </w:r>
    </w:p>
    <w:p w14:paraId="6FB130AF" w14:textId="77777777" w:rsidR="009A37F2" w:rsidRPr="009A37F2" w:rsidRDefault="009A37F2" w:rsidP="009A37F2">
      <w:pPr>
        <w:pStyle w:val="ListParagraph"/>
        <w:ind w:left="1440"/>
        <w:rPr>
          <w:sz w:val="16"/>
          <w:szCs w:val="16"/>
        </w:rPr>
      </w:pPr>
    </w:p>
    <w:p w14:paraId="51AA9C4C" w14:textId="2D803FD6" w:rsidR="00A12692" w:rsidRPr="006504C1" w:rsidRDefault="00A12692" w:rsidP="00B16C27">
      <w:pPr>
        <w:pStyle w:val="Heading2"/>
        <w:tabs>
          <w:tab w:val="clear" w:pos="480"/>
          <w:tab w:val="left" w:pos="540"/>
        </w:tabs>
      </w:pPr>
      <w:bookmarkStart w:id="118" w:name="_Toc177130008"/>
      <w:r w:rsidRPr="006504C1">
        <w:t xml:space="preserve">OPERATING COSTS REQUIREMENTS INCLUDED IN OFFER </w:t>
      </w:r>
      <w:r w:rsidR="0016117D">
        <w:t>(JUN 2012)</w:t>
      </w:r>
      <w:bookmarkEnd w:id="118"/>
    </w:p>
    <w:p w14:paraId="193AEC56" w14:textId="77777777" w:rsidR="00AB0D06" w:rsidRDefault="00AB0D06" w:rsidP="00736BAC">
      <w:pPr>
        <w:pStyle w:val="Title"/>
        <w:numPr>
          <w:ilvl w:val="0"/>
          <w:numId w:val="0"/>
        </w:numPr>
      </w:pPr>
    </w:p>
    <w:p w14:paraId="04895D70" w14:textId="77777777" w:rsidR="00A4213C" w:rsidRDefault="00A12692" w:rsidP="0086361C">
      <w:pPr>
        <w:pStyle w:val="Title"/>
        <w:numPr>
          <w:ilvl w:val="0"/>
          <w:numId w:val="0"/>
        </w:numPr>
        <w:tabs>
          <w:tab w:val="clear" w:pos="480"/>
          <w:tab w:val="left" w:pos="540"/>
        </w:tabs>
      </w:pPr>
      <w:r w:rsidRPr="006504C1">
        <w:t xml:space="preserve">The Government requires a fully serviced </w:t>
      </w:r>
      <w:r w:rsidR="00A4213C">
        <w:t>l</w:t>
      </w:r>
      <w:r w:rsidRPr="006504C1">
        <w:t>ease</w:t>
      </w:r>
      <w:r w:rsidR="00F05442">
        <w:t xml:space="preserve"> as part of the rental consideration</w:t>
      </w:r>
      <w:r w:rsidRPr="006504C1">
        <w:t xml:space="preserve">.  The base for the operating costs adjustment will be established during negotiations based upon </w:t>
      </w:r>
      <w:r w:rsidR="00F05442">
        <w:t>rentable</w:t>
      </w:r>
      <w:r w:rsidRPr="006504C1">
        <w:t xml:space="preserve"> SF.  The proposed methodology for operating costs adjustment shall include all items specified in the attached Lease document.  </w:t>
      </w:r>
      <w:r w:rsidRPr="006504C1" w:rsidDel="00757E11">
        <w:t xml:space="preserve">The minimum requirements for normal hours, utilities, and janitorial services are specified in the attached Lease document.  </w:t>
      </w:r>
      <w:r w:rsidRPr="006504C1">
        <w:t xml:space="preserve">The offer shall clearly state whether the rental is firm throughout the term of the </w:t>
      </w:r>
      <w:r w:rsidR="00E65552">
        <w:t>L</w:t>
      </w:r>
      <w:r w:rsidRPr="006504C1">
        <w:t>ease or if it is subject to annual adjustment of operating costs as indicated above.  If operating costs will be subject to adjustment, those costs shall be specified in the proposal.</w:t>
      </w:r>
    </w:p>
    <w:p w14:paraId="5799BAA2" w14:textId="3F99BBC2" w:rsidR="00A61D9A" w:rsidRPr="00A61D9A" w:rsidRDefault="00A4213C">
      <w:pPr>
        <w:pStyle w:val="NoSpacing"/>
        <w:keepNext/>
        <w:rPr>
          <w:vanish w:val="0"/>
        </w:rPr>
      </w:pPr>
      <w:r w:rsidRPr="000B668C">
        <w:t xml:space="preserve">action required: </w:t>
      </w:r>
      <w:r>
        <w:rPr>
          <w:b w:val="0"/>
        </w:rPr>
        <w:t xml:space="preserve">Use this paragraph for MODIFIED-NET </w:t>
      </w:r>
      <w:proofErr w:type="gramStart"/>
      <w:r>
        <w:rPr>
          <w:b w:val="0"/>
        </w:rPr>
        <w:t>leases, and</w:t>
      </w:r>
      <w:proofErr w:type="gramEnd"/>
      <w:r>
        <w:rPr>
          <w:b w:val="0"/>
        </w:rPr>
        <w:t xml:space="preserve"> delete the paragraph ABOVE.  If you use this paragraph and delete the paragraph ABOVE, also INCLUDE the paragraph “</w:t>
      </w:r>
      <w:r w:rsidRPr="00885F4A">
        <w:rPr>
          <w:b w:val="0"/>
        </w:rPr>
        <w:t>UTILITIES</w:t>
      </w:r>
      <w:r w:rsidRPr="00885F4A">
        <w:t xml:space="preserve"> </w:t>
      </w:r>
      <w:r w:rsidRPr="00885F4A">
        <w:rPr>
          <w:b w:val="0"/>
          <w:caps w:val="0"/>
        </w:rPr>
        <w:t>SEPARATE FROM RENTAL</w:t>
      </w:r>
      <w:r w:rsidRPr="00885F4A">
        <w:rPr>
          <w:b w:val="0"/>
        </w:rPr>
        <w:t>” in the lease</w:t>
      </w:r>
      <w:r w:rsidR="00FF2CEE">
        <w:rPr>
          <w:b w:val="0"/>
        </w:rPr>
        <w:t xml:space="preserve"> if the government is going to pay utilities directly to the utility company</w:t>
      </w:r>
      <w:r>
        <w:rPr>
          <w:b w:val="0"/>
        </w:rPr>
        <w:t>.</w:t>
      </w:r>
    </w:p>
    <w:p w14:paraId="5AC46630" w14:textId="49F86572" w:rsidR="00640AAF" w:rsidRDefault="002A15DE" w:rsidP="00A61D9A">
      <w:pPr>
        <w:pStyle w:val="Heading2"/>
      </w:pPr>
      <w:bookmarkStart w:id="119" w:name="_Toc177130009"/>
      <w:r w:rsidRPr="002A15DE">
        <w:t>OPERATING COSTS REQUIREMENTS INCLUDED IN OFFER</w:t>
      </w:r>
      <w:r w:rsidR="00DD655D">
        <w:t>–—</w:t>
      </w:r>
      <w:r w:rsidRPr="002A15DE">
        <w:t>MODIFIED NET (WAREHOUSE) (</w:t>
      </w:r>
      <w:r w:rsidR="00F24FBA">
        <w:t>MA</w:t>
      </w:r>
      <w:r w:rsidR="00241140">
        <w:t>y</w:t>
      </w:r>
      <w:r w:rsidR="00F24FBA">
        <w:t xml:space="preserve"> 2014</w:t>
      </w:r>
      <w:r w:rsidRPr="002A15DE">
        <w:t>)</w:t>
      </w:r>
      <w:bookmarkEnd w:id="119"/>
    </w:p>
    <w:p w14:paraId="3B912CAF" w14:textId="77777777" w:rsidR="00640AAF" w:rsidRPr="00C044B0" w:rsidRDefault="00640AAF">
      <w:pPr>
        <w:rPr>
          <w:sz w:val="16"/>
          <w:szCs w:val="16"/>
        </w:rPr>
      </w:pPr>
    </w:p>
    <w:p w14:paraId="4B6C08F8" w14:textId="44417645" w:rsidR="00A4213C" w:rsidRPr="00A4213C" w:rsidRDefault="002A15DE" w:rsidP="00736BAC">
      <w:pPr>
        <w:pStyle w:val="Title"/>
        <w:numPr>
          <w:ilvl w:val="0"/>
          <w:numId w:val="0"/>
        </w:numPr>
      </w:pPr>
      <w:r>
        <w:t>The Government requ</w:t>
      </w:r>
      <w:r w:rsidR="00A4213C">
        <w:t>ests</w:t>
      </w:r>
      <w:r>
        <w:t xml:space="preserve"> a </w:t>
      </w:r>
      <w:r w:rsidR="00A4213C">
        <w:t>modified-net</w:t>
      </w:r>
      <w:r>
        <w:t xml:space="preserve"> </w:t>
      </w:r>
      <w:r w:rsidR="00A4213C">
        <w:t>l</w:t>
      </w:r>
      <w:r>
        <w:t xml:space="preserve">ease as part of the rental consideration.  </w:t>
      </w:r>
      <w:r w:rsidR="00A4213C">
        <w:t>Operating costs shall include</w:t>
      </w:r>
      <w:r w:rsidR="005A609D">
        <w:t xml:space="preserve"> all costs except</w:t>
      </w:r>
      <w:r w:rsidR="00A4213C">
        <w:t xml:space="preserve"> </w:t>
      </w:r>
      <w:r w:rsidR="0032313F" w:rsidRPr="00FB32B4">
        <w:rPr>
          <w:b/>
          <w:color w:val="ED0000"/>
        </w:rPr>
        <w:t>________</w:t>
      </w:r>
      <w:r w:rsidR="005A609D" w:rsidRPr="00FB32B4">
        <w:rPr>
          <w:b/>
          <w:color w:val="ED0000"/>
        </w:rPr>
        <w:t>_____</w:t>
      </w:r>
      <w:r w:rsidR="0032313F" w:rsidRPr="00FB32B4">
        <w:rPr>
          <w:b/>
          <w:color w:val="ED0000"/>
        </w:rPr>
        <w:t xml:space="preserve">______ </w:t>
      </w:r>
      <w:r w:rsidR="0032313F" w:rsidRPr="00FB32B4">
        <w:rPr>
          <w:bCs/>
          <w:color w:val="ED0000"/>
        </w:rPr>
        <w:t>[FILL IN:</w:t>
      </w:r>
      <w:r w:rsidR="0032313F" w:rsidRPr="00FB32B4">
        <w:rPr>
          <w:b/>
          <w:color w:val="ED0000"/>
        </w:rPr>
        <w:t xml:space="preserve"> </w:t>
      </w:r>
      <w:r w:rsidR="0032313F" w:rsidRPr="00FB32B4">
        <w:rPr>
          <w:color w:val="ED0000"/>
        </w:rPr>
        <w:t xml:space="preserve">EXAMPLES </w:t>
      </w:r>
      <w:r w:rsidR="004A1D07" w:rsidRPr="00FB32B4">
        <w:rPr>
          <w:color w:val="ED0000"/>
        </w:rPr>
        <w:t>ARE</w:t>
      </w:r>
      <w:r w:rsidR="0032313F" w:rsidRPr="00FB32B4">
        <w:rPr>
          <w:color w:val="ED0000"/>
        </w:rPr>
        <w:t xml:space="preserve"> ELECTRICITY AND WATER CONSUMED WITHIN THE GOVERNMENT LEASED SPACE, JANITORIAL WITHIN THE GOVERNMENT LEASED SPACE, AND</w:t>
      </w:r>
      <w:r w:rsidR="001A72E6" w:rsidRPr="00FB32B4">
        <w:rPr>
          <w:color w:val="ED0000"/>
        </w:rPr>
        <w:t>/OR</w:t>
      </w:r>
      <w:r w:rsidR="0032313F" w:rsidRPr="00FB32B4">
        <w:rPr>
          <w:color w:val="ED0000"/>
        </w:rPr>
        <w:t xml:space="preserve"> TRASH REMOVAL FROM WITHIN THE GOVERNMENT LEASED SPACE] </w:t>
      </w:r>
      <w:r w:rsidR="0032313F" w:rsidRPr="00FB32B4">
        <w:rPr>
          <w:b/>
          <w:color w:val="ED0000"/>
        </w:rPr>
        <w:t>__________________________</w:t>
      </w:r>
      <w:r w:rsidR="0032313F" w:rsidRPr="00FB32B4">
        <w:rPr>
          <w:color w:val="ED0000"/>
        </w:rPr>
        <w:t>.</w:t>
      </w:r>
      <w:r w:rsidR="00A4213C">
        <w:t xml:space="preserve"> </w:t>
      </w:r>
      <w:r>
        <w:t xml:space="preserve">The base for </w:t>
      </w:r>
      <w:r w:rsidR="00A4213C">
        <w:t>operating costs</w:t>
      </w:r>
      <w:r>
        <w:t xml:space="preserve"> adjustment will be established during negotiations based upon rentable SF</w:t>
      </w:r>
      <w:r w:rsidR="00A4213C">
        <w:t xml:space="preserve"> and in conformance with this RLP</w:t>
      </w:r>
      <w:r>
        <w:t xml:space="preserve">.  The proposed methodology for operating costs adjustment shall include all items specified in the attached Lease document.  </w:t>
      </w:r>
      <w:r w:rsidR="005A609D">
        <w:t>The</w:t>
      </w:r>
      <w:r>
        <w:t xml:space="preserve"> minimum requirements for normal hours, utilities, and </w:t>
      </w:r>
      <w:r w:rsidR="005A609D">
        <w:t xml:space="preserve">any </w:t>
      </w:r>
      <w:r>
        <w:t xml:space="preserve">janitorial services are specified in the attached Lease document.  The offer shall clearly </w:t>
      </w:r>
      <w:r>
        <w:lastRenderedPageBreak/>
        <w:t>state whether the rental is firm throughout the term of the Lease or if it is subject to annual adjustment of operating costs as indicated above.  If operating costs will be subject to adjustment, those costs shall be specified in the proposal.</w:t>
      </w:r>
    </w:p>
    <w:p w14:paraId="0AA0F24E" w14:textId="06971C4F" w:rsidR="00A12692" w:rsidRPr="006504C1" w:rsidRDefault="00A12692" w:rsidP="00736BAC">
      <w:pPr>
        <w:pStyle w:val="Title"/>
        <w:numPr>
          <w:ilvl w:val="0"/>
          <w:numId w:val="0"/>
        </w:numPr>
      </w:pPr>
    </w:p>
    <w:p w14:paraId="5B7C5681" w14:textId="77777777" w:rsidR="00AB0D06" w:rsidRPr="00DE315A" w:rsidRDefault="001B793C">
      <w:pPr>
        <w:pStyle w:val="NoSpacing"/>
        <w:keepNext/>
        <w:rPr>
          <w:b w:val="0"/>
          <w:highlight w:val="yellow"/>
        </w:rPr>
      </w:pPr>
      <w:r w:rsidRPr="00DE315A">
        <w:rPr>
          <w:highlight w:val="yellow"/>
        </w:rPr>
        <w:t xml:space="preserve">action required: </w:t>
      </w:r>
      <w:r w:rsidRPr="00DE315A">
        <w:rPr>
          <w:b w:val="0"/>
          <w:highlight w:val="yellow"/>
        </w:rPr>
        <w:t xml:space="preserve">use this </w:t>
      </w:r>
      <w:r w:rsidR="004B7EA2" w:rsidRPr="00DE315A">
        <w:rPr>
          <w:b w:val="0"/>
          <w:highlight w:val="yellow"/>
        </w:rPr>
        <w:t>paragraph</w:t>
      </w:r>
      <w:r w:rsidRPr="00DE315A">
        <w:rPr>
          <w:b w:val="0"/>
          <w:highlight w:val="yellow"/>
        </w:rPr>
        <w:t xml:space="preserve"> if the space is </w:t>
      </w:r>
      <w:r w:rsidR="004A1D07" w:rsidRPr="00DE315A">
        <w:rPr>
          <w:b w:val="0"/>
          <w:highlight w:val="yellow"/>
        </w:rPr>
        <w:t>being provided</w:t>
      </w:r>
      <w:r w:rsidR="00F24FBA" w:rsidRPr="00DE315A">
        <w:rPr>
          <w:b w:val="0"/>
          <w:highlight w:val="yellow"/>
        </w:rPr>
        <w:t xml:space="preserve"> </w:t>
      </w:r>
      <w:r w:rsidRPr="00DE315A">
        <w:rPr>
          <w:b w:val="0"/>
          <w:highlight w:val="yellow"/>
        </w:rPr>
        <w:t xml:space="preserve">net of utilities and </w:t>
      </w:r>
      <w:r w:rsidR="005A609D" w:rsidRPr="00DE315A">
        <w:rPr>
          <w:b w:val="0"/>
          <w:highlight w:val="yellow"/>
        </w:rPr>
        <w:t xml:space="preserve">the paragraph entitled “operating costs requirements included in offer” is </w:t>
      </w:r>
      <w:r w:rsidRPr="00DE315A">
        <w:rPr>
          <w:b w:val="0"/>
          <w:highlight w:val="yellow"/>
        </w:rPr>
        <w:t>delete</w:t>
      </w:r>
      <w:r w:rsidR="005A609D" w:rsidRPr="00DE315A">
        <w:rPr>
          <w:b w:val="0"/>
          <w:highlight w:val="yellow"/>
        </w:rPr>
        <w:t>d</w:t>
      </w:r>
      <w:r w:rsidRPr="00DE315A">
        <w:rPr>
          <w:b w:val="0"/>
          <w:highlight w:val="yellow"/>
        </w:rPr>
        <w:t xml:space="preserve">.  If you use this </w:t>
      </w:r>
      <w:r w:rsidR="004B7EA2" w:rsidRPr="00DE315A">
        <w:rPr>
          <w:b w:val="0"/>
          <w:highlight w:val="yellow"/>
        </w:rPr>
        <w:t>paragraph</w:t>
      </w:r>
      <w:r w:rsidRPr="00DE315A">
        <w:rPr>
          <w:b w:val="0"/>
          <w:highlight w:val="yellow"/>
        </w:rPr>
        <w:t xml:space="preserve"> also delete the </w:t>
      </w:r>
      <w:r w:rsidR="004B7EA2" w:rsidRPr="00DE315A">
        <w:rPr>
          <w:b w:val="0"/>
          <w:highlight w:val="yellow"/>
        </w:rPr>
        <w:t>paragraph</w:t>
      </w:r>
      <w:r w:rsidRPr="00DE315A">
        <w:rPr>
          <w:b w:val="0"/>
          <w:highlight w:val="yellow"/>
        </w:rPr>
        <w:t xml:space="preserve"> “utilities” in the lease</w:t>
      </w:r>
      <w:r w:rsidR="00E65552" w:rsidRPr="00DE315A">
        <w:rPr>
          <w:b w:val="0"/>
          <w:highlight w:val="yellow"/>
        </w:rPr>
        <w:t>.</w:t>
      </w:r>
    </w:p>
    <w:p w14:paraId="4C0F673B" w14:textId="77777777" w:rsidR="00AE03C9" w:rsidRPr="00DE315A" w:rsidRDefault="00F14BE7">
      <w:pPr>
        <w:pStyle w:val="NoSpacing"/>
        <w:rPr>
          <w:b w:val="0"/>
          <w:highlight w:val="yellow"/>
        </w:rPr>
      </w:pPr>
      <w:r w:rsidRPr="00DE315A">
        <w:rPr>
          <w:highlight w:val="yellow"/>
        </w:rPr>
        <w:t>Note</w:t>
      </w:r>
      <w:r w:rsidRPr="00DE315A">
        <w:rPr>
          <w:b w:val="0"/>
          <w:highlight w:val="yellow"/>
        </w:rPr>
        <w:t>:  If including this paragraph, adjust the list of required submittals to include the required information below.</w:t>
      </w:r>
    </w:p>
    <w:p w14:paraId="05F83082" w14:textId="43096CC6" w:rsidR="00A12692" w:rsidRPr="00DE315A" w:rsidRDefault="00A12692" w:rsidP="00B16C27">
      <w:pPr>
        <w:pStyle w:val="Heading2"/>
        <w:tabs>
          <w:tab w:val="clear" w:pos="480"/>
          <w:tab w:val="left" w:pos="540"/>
        </w:tabs>
        <w:rPr>
          <w:highlight w:val="yellow"/>
        </w:rPr>
      </w:pPr>
      <w:bookmarkStart w:id="120" w:name="_Toc177130010"/>
      <w:r w:rsidRPr="00DE315A">
        <w:rPr>
          <w:highlight w:val="yellow"/>
        </w:rPr>
        <w:t xml:space="preserve">UTILITIES SEPARATE FROM RENTAL / BUILDING OPERATING PLAN </w:t>
      </w:r>
      <w:r w:rsidR="00A97AD0" w:rsidRPr="00DE315A">
        <w:rPr>
          <w:highlight w:val="yellow"/>
        </w:rPr>
        <w:t>(WAREHOUSE)</w:t>
      </w:r>
      <w:r w:rsidR="00620BFB" w:rsidRPr="00DE315A">
        <w:rPr>
          <w:highlight w:val="yellow"/>
        </w:rPr>
        <w:t xml:space="preserve"> </w:t>
      </w:r>
      <w:r w:rsidR="0016117D" w:rsidRPr="00DE315A">
        <w:rPr>
          <w:highlight w:val="yellow"/>
        </w:rPr>
        <w:t>(</w:t>
      </w:r>
      <w:r w:rsidR="00F24FBA" w:rsidRPr="00DE315A">
        <w:rPr>
          <w:highlight w:val="yellow"/>
        </w:rPr>
        <w:t>MA</w:t>
      </w:r>
      <w:r w:rsidR="00241140" w:rsidRPr="00DE315A">
        <w:rPr>
          <w:highlight w:val="yellow"/>
        </w:rPr>
        <w:t>y</w:t>
      </w:r>
      <w:r w:rsidR="00F24FBA" w:rsidRPr="00DE315A">
        <w:rPr>
          <w:highlight w:val="yellow"/>
        </w:rPr>
        <w:t xml:space="preserve"> 2014</w:t>
      </w:r>
      <w:r w:rsidR="0016117D" w:rsidRPr="00DE315A">
        <w:rPr>
          <w:highlight w:val="yellow"/>
        </w:rPr>
        <w:t>)</w:t>
      </w:r>
      <w:bookmarkEnd w:id="120"/>
    </w:p>
    <w:p w14:paraId="1D699830" w14:textId="77777777" w:rsidR="00AB0D06" w:rsidRPr="00DE315A" w:rsidRDefault="00AB0D06" w:rsidP="00736BAC">
      <w:pPr>
        <w:pStyle w:val="Title"/>
        <w:numPr>
          <w:ilvl w:val="0"/>
          <w:numId w:val="0"/>
        </w:numPr>
        <w:rPr>
          <w:highlight w:val="yellow"/>
        </w:rPr>
      </w:pPr>
    </w:p>
    <w:p w14:paraId="2B5BF4E6" w14:textId="5D4FEBC4" w:rsidR="00A119B2" w:rsidRDefault="00A12692" w:rsidP="008D0D81">
      <w:pPr>
        <w:pStyle w:val="Title"/>
        <w:numPr>
          <w:ilvl w:val="0"/>
          <w:numId w:val="0"/>
        </w:numPr>
      </w:pPr>
      <w:r w:rsidRPr="00DE315A">
        <w:rPr>
          <w:highlight w:val="yellow"/>
        </w:rPr>
        <w:t xml:space="preserve">The Offeror shall specify which utilities, if any, are excluded from the rental consideration.  If any such utilities are excluded, the Offeror shall obtain a statement from a registered professional engineer stating that all HVAC, plumbing, and other energy intensive </w:t>
      </w:r>
      <w:r w:rsidR="00F67533" w:rsidRPr="00DE315A">
        <w:rPr>
          <w:highlight w:val="yellow"/>
        </w:rPr>
        <w:t>B</w:t>
      </w:r>
      <w:r w:rsidRPr="00DE315A">
        <w:rPr>
          <w:highlight w:val="yellow"/>
        </w:rPr>
        <w:t xml:space="preserve">uilding systems can operate under the control conditions stated in the Lease.  The statement shall also identify all </w:t>
      </w:r>
      <w:r w:rsidR="00F67533" w:rsidRPr="00DE315A">
        <w:rPr>
          <w:highlight w:val="yellow"/>
        </w:rPr>
        <w:t>B</w:t>
      </w:r>
      <w:r w:rsidRPr="00DE315A">
        <w:rPr>
          <w:highlight w:val="yellow"/>
        </w:rPr>
        <w:t>uilding systems that do not conform to the system performance values, including the "recommended" or "suggested" values of ANSI/ASHRAE Standard 90.1, “Energy Efficient Design of New Buildings Except Low Rise Residential Buildings,” or more restrictive state and local codes.</w:t>
      </w:r>
      <w:r w:rsidR="00A119B2">
        <w:rPr>
          <w:b/>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6504C1" w14:paraId="7CD42890" w14:textId="77777777" w:rsidTr="00A119B2">
        <w:trPr>
          <w:trHeight w:val="576"/>
        </w:trPr>
        <w:tc>
          <w:tcPr>
            <w:tcW w:w="9360" w:type="dxa"/>
            <w:tcBorders>
              <w:top w:val="single" w:sz="18" w:space="0" w:color="auto"/>
              <w:bottom w:val="single" w:sz="18" w:space="0" w:color="auto"/>
            </w:tcBorders>
            <w:vAlign w:val="center"/>
          </w:tcPr>
          <w:p w14:paraId="7245DA49" w14:textId="23346037" w:rsidR="00A12692" w:rsidRPr="006504C1" w:rsidRDefault="00C005AB" w:rsidP="00544220">
            <w:pPr>
              <w:pStyle w:val="Heading1"/>
            </w:pPr>
            <w:r>
              <w:lastRenderedPageBreak/>
              <w:t xml:space="preserve"> </w:t>
            </w:r>
            <w:bookmarkStart w:id="121" w:name="_Toc177130011"/>
            <w:r w:rsidR="00A12692" w:rsidRPr="006504C1">
              <w:t>METHOD OF AWARD</w:t>
            </w:r>
            <w:bookmarkEnd w:id="121"/>
          </w:p>
        </w:tc>
      </w:tr>
    </w:tbl>
    <w:p w14:paraId="72251ADD" w14:textId="77777777" w:rsidR="00A12692" w:rsidRPr="006504C1" w:rsidRDefault="00A12692" w:rsidP="00736BAC">
      <w:pPr>
        <w:pStyle w:val="Title"/>
        <w:numPr>
          <w:ilvl w:val="0"/>
          <w:numId w:val="0"/>
        </w:numPr>
        <w:ind w:left="360"/>
      </w:pPr>
    </w:p>
    <w:p w14:paraId="1484888C" w14:textId="62EFCE1E" w:rsidR="00A12692" w:rsidRPr="006504C1" w:rsidRDefault="00A12692" w:rsidP="00B16C27">
      <w:pPr>
        <w:pStyle w:val="Heading2"/>
        <w:tabs>
          <w:tab w:val="clear" w:pos="480"/>
          <w:tab w:val="left" w:pos="540"/>
        </w:tabs>
      </w:pPr>
      <w:bookmarkStart w:id="122" w:name="_Toc177130012"/>
      <w:r>
        <w:t xml:space="preserve">NEGOTIATIONS </w:t>
      </w:r>
      <w:r w:rsidR="0016117D">
        <w:t>(</w:t>
      </w:r>
      <w:r w:rsidR="0040619E">
        <w:t>oct 2023</w:t>
      </w:r>
      <w:r w:rsidR="0016117D">
        <w:t>)</w:t>
      </w:r>
      <w:bookmarkEnd w:id="122"/>
    </w:p>
    <w:p w14:paraId="1AFFF54F" w14:textId="77777777" w:rsidR="007E56DB" w:rsidRPr="00826DDB" w:rsidRDefault="007E56DB" w:rsidP="007E56DB">
      <w:pPr>
        <w:pStyle w:val="BodyText1"/>
        <w:widowControl w:val="0"/>
        <w:tabs>
          <w:tab w:val="clear" w:pos="576"/>
          <w:tab w:val="clear" w:pos="864"/>
          <w:tab w:val="clear" w:pos="1296"/>
          <w:tab w:val="clear" w:pos="1728"/>
          <w:tab w:val="clear" w:pos="2160"/>
          <w:tab w:val="clear" w:pos="2592"/>
          <w:tab w:val="clear" w:pos="3024"/>
          <w:tab w:val="left" w:pos="360"/>
          <w:tab w:val="left" w:pos="540"/>
          <w:tab w:val="left" w:pos="720"/>
          <w:tab w:val="left" w:pos="1080"/>
          <w:tab w:val="left" w:pos="1440"/>
          <w:tab w:val="left" w:pos="8910"/>
        </w:tabs>
        <w:ind w:left="0" w:firstLine="0"/>
        <w:rPr>
          <w:rFonts w:cs="Arial"/>
          <w:caps/>
          <w:vanish/>
          <w:color w:val="0000FF"/>
          <w:szCs w:val="16"/>
        </w:rPr>
      </w:pPr>
      <w:r w:rsidRPr="00826DDB">
        <w:rPr>
          <w:rFonts w:cs="Arial"/>
          <w:b/>
          <w:caps/>
          <w:vanish/>
          <w:color w:val="0000FF"/>
          <w:szCs w:val="16"/>
        </w:rPr>
        <w:t>ACTION REQUIRED</w:t>
      </w:r>
      <w:r w:rsidRPr="00826DDB">
        <w:rPr>
          <w:rFonts w:cs="Arial"/>
          <w:caps/>
          <w:vanish/>
          <w:color w:val="0000FF"/>
          <w:szCs w:val="16"/>
        </w:rPr>
        <w:t>: SELECT THE APPROPRIATE version of this paragraph</w:t>
      </w:r>
      <w:proofErr w:type="gramStart"/>
      <w:r w:rsidRPr="00826DDB">
        <w:rPr>
          <w:rFonts w:cs="Arial"/>
          <w:caps/>
          <w:vanish/>
          <w:color w:val="0000FF"/>
          <w:szCs w:val="16"/>
        </w:rPr>
        <w:t>.</w:t>
      </w:r>
      <w:r w:rsidRPr="00826DDB">
        <w:rPr>
          <w:b/>
        </w:rPr>
        <w:t xml:space="preserve"> </w:t>
      </w:r>
      <w:r w:rsidRPr="00826DDB">
        <w:rPr>
          <w:rFonts w:cs="Arial"/>
          <w:caps/>
          <w:vanish/>
          <w:color w:val="0000FF"/>
          <w:szCs w:val="16"/>
        </w:rPr>
        <w:t>.</w:t>
      </w:r>
      <w:proofErr w:type="gramEnd"/>
      <w:r w:rsidRPr="00826DDB">
        <w:rPr>
          <w:rFonts w:cs="Arial"/>
          <w:caps/>
          <w:vanish/>
          <w:color w:val="0000FF"/>
          <w:szCs w:val="16"/>
        </w:rPr>
        <w:t xml:space="preserve">  Delete Alternate Version.</w:t>
      </w:r>
    </w:p>
    <w:p w14:paraId="687295F6" w14:textId="77777777" w:rsidR="007E56DB" w:rsidRPr="00826DDB" w:rsidRDefault="007E56DB" w:rsidP="007E56DB">
      <w:pPr>
        <w:pStyle w:val="BodyText1"/>
        <w:widowControl w:val="0"/>
        <w:tabs>
          <w:tab w:val="clear" w:pos="576"/>
          <w:tab w:val="clear" w:pos="864"/>
          <w:tab w:val="clear" w:pos="1296"/>
          <w:tab w:val="clear" w:pos="1728"/>
          <w:tab w:val="clear" w:pos="2160"/>
          <w:tab w:val="clear" w:pos="2592"/>
          <w:tab w:val="clear" w:pos="3024"/>
          <w:tab w:val="left" w:pos="360"/>
          <w:tab w:val="left" w:pos="540"/>
          <w:tab w:val="left" w:pos="720"/>
          <w:tab w:val="left" w:pos="1080"/>
          <w:tab w:val="left" w:pos="1440"/>
          <w:tab w:val="left" w:pos="8910"/>
        </w:tabs>
        <w:ind w:left="0" w:firstLine="0"/>
        <w:rPr>
          <w:rFonts w:cs="Arial"/>
          <w:caps/>
          <w:vanish/>
          <w:color w:val="0000FF"/>
          <w:szCs w:val="16"/>
        </w:rPr>
      </w:pPr>
    </w:p>
    <w:p w14:paraId="3B772ADE" w14:textId="0EEFFC66" w:rsidR="00AB0D06" w:rsidRPr="007E56DB" w:rsidRDefault="007E56DB" w:rsidP="007E56DB">
      <w:pPr>
        <w:keepNext/>
        <w:rPr>
          <w:sz w:val="16"/>
          <w:szCs w:val="16"/>
        </w:rPr>
      </w:pPr>
      <w:r w:rsidRPr="007E56DB">
        <w:rPr>
          <w:rFonts w:cs="Arial"/>
          <w:caps/>
          <w:vanish/>
          <w:color w:val="0000FF"/>
          <w:sz w:val="16"/>
          <w:szCs w:val="16"/>
        </w:rPr>
        <w:t>VERSION 1:  use for competitive actions.</w:t>
      </w:r>
    </w:p>
    <w:p w14:paraId="65B44F7A" w14:textId="7F1B0464" w:rsidR="00A12692" w:rsidRPr="006504C1" w:rsidRDefault="00A12692" w:rsidP="00743A8F">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szCs w:val="16"/>
        </w:rPr>
      </w:pPr>
      <w:r w:rsidRPr="006504C1">
        <w:rPr>
          <w:rFonts w:cs="Arial"/>
          <w:kern w:val="28"/>
          <w:szCs w:val="16"/>
        </w:rPr>
        <w:t xml:space="preserve">Negotiations </w:t>
      </w:r>
      <w:r>
        <w:rPr>
          <w:rFonts w:cs="Arial"/>
          <w:kern w:val="28"/>
          <w:szCs w:val="16"/>
        </w:rPr>
        <w:t>may</w:t>
      </w:r>
      <w:r w:rsidRPr="006504C1">
        <w:rPr>
          <w:rFonts w:cs="Arial"/>
          <w:kern w:val="28"/>
          <w:szCs w:val="16"/>
        </w:rPr>
        <w:t xml:space="preserve"> be conducted on behalf of the Government by the GSA LCO or designated representative.  </w:t>
      </w:r>
      <w:r>
        <w:rPr>
          <w:rFonts w:cs="Arial"/>
          <w:kern w:val="28"/>
          <w:szCs w:val="16"/>
        </w:rPr>
        <w:t xml:space="preserve">When negotiations are conducted, </w:t>
      </w:r>
      <w:r w:rsidRPr="006504C1">
        <w:rPr>
          <w:rFonts w:cs="Arial"/>
          <w:kern w:val="28"/>
          <w:szCs w:val="16"/>
        </w:rPr>
        <w:t xml:space="preserve">GSA will negotiate the rental price for the initial term, any renewal periods, and any other aspect of the offer as deemed necessary.  The Offeror shall not </w:t>
      </w:r>
      <w:proofErr w:type="gramStart"/>
      <w:r w:rsidRPr="006504C1">
        <w:rPr>
          <w:rFonts w:cs="Arial"/>
          <w:kern w:val="28"/>
          <w:szCs w:val="16"/>
        </w:rPr>
        <w:t>enter into</w:t>
      </w:r>
      <w:proofErr w:type="gramEnd"/>
      <w:r w:rsidRPr="006504C1">
        <w:rPr>
          <w:rFonts w:cs="Arial"/>
          <w:kern w:val="28"/>
          <w:szCs w:val="16"/>
        </w:rPr>
        <w:t xml:space="preserve"> negotiations concerning the </w:t>
      </w:r>
      <w:r w:rsidR="005202DD">
        <w:rPr>
          <w:rFonts w:cs="Arial"/>
          <w:kern w:val="28"/>
          <w:szCs w:val="16"/>
        </w:rPr>
        <w:t>Space</w:t>
      </w:r>
      <w:r w:rsidRPr="006504C1">
        <w:rPr>
          <w:rFonts w:cs="Arial"/>
          <w:kern w:val="28"/>
          <w:szCs w:val="16"/>
        </w:rPr>
        <w:t xml:space="preserve"> leased or to be leased with representatives of Federal agencies other than the LCO or their designee.  The LCO or their designated representative will conduct oral or written negotiations with all Offerors that are within the competitive range.  The competitive range will be established by the LCO based on cost or price and other factors (if any) that are stated in this RLP and will include </w:t>
      </w:r>
      <w:proofErr w:type="gramStart"/>
      <w:r w:rsidRPr="006504C1">
        <w:rPr>
          <w:rFonts w:cs="Arial"/>
          <w:kern w:val="28"/>
          <w:szCs w:val="16"/>
        </w:rPr>
        <w:t>all of</w:t>
      </w:r>
      <w:proofErr w:type="gramEnd"/>
      <w:r w:rsidRPr="006504C1">
        <w:rPr>
          <w:rFonts w:cs="Arial"/>
          <w:kern w:val="28"/>
          <w:szCs w:val="16"/>
        </w:rPr>
        <w:t xml:space="preserve"> the most highly rated proposals, unless the range is further reduced for purposes of efficiency.</w:t>
      </w:r>
      <w:r w:rsidRPr="006504C1">
        <w:rPr>
          <w:szCs w:val="16"/>
        </w:rPr>
        <w:t xml:space="preserve">  Offerors who are not included in the competitive range will be notified in writing.</w:t>
      </w:r>
    </w:p>
    <w:p w14:paraId="5159EA70" w14:textId="77777777" w:rsidR="00A12692" w:rsidRPr="006504C1" w:rsidRDefault="00A12692" w:rsidP="00743A8F">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szCs w:val="16"/>
        </w:rPr>
      </w:pPr>
    </w:p>
    <w:p w14:paraId="0183B2D8" w14:textId="77777777" w:rsidR="00A12692" w:rsidRDefault="00A12692" w:rsidP="00743A8F">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kern w:val="28"/>
          <w:szCs w:val="16"/>
        </w:rPr>
      </w:pPr>
      <w:r w:rsidRPr="006504C1">
        <w:rPr>
          <w:kern w:val="28"/>
          <w:szCs w:val="16"/>
        </w:rPr>
        <w:t xml:space="preserve">All Offerors </w:t>
      </w:r>
      <w:r>
        <w:rPr>
          <w:kern w:val="28"/>
          <w:szCs w:val="16"/>
        </w:rPr>
        <w:t xml:space="preserve">within the competitive range </w:t>
      </w:r>
      <w:r w:rsidRPr="006504C1">
        <w:rPr>
          <w:kern w:val="28"/>
          <w:szCs w:val="16"/>
        </w:rPr>
        <w:t xml:space="preserve">will be provided a reasonable opportunity to submit revisions to their initial offer </w:t>
      </w:r>
      <w:r>
        <w:rPr>
          <w:kern w:val="28"/>
          <w:szCs w:val="16"/>
        </w:rPr>
        <w:t>including</w:t>
      </w:r>
      <w:r w:rsidRPr="006504C1">
        <w:rPr>
          <w:kern w:val="28"/>
          <w:szCs w:val="16"/>
        </w:rPr>
        <w:t xml:space="preserve"> any cost or price, technical, or other </w:t>
      </w:r>
      <w:r>
        <w:rPr>
          <w:kern w:val="28"/>
          <w:szCs w:val="16"/>
        </w:rPr>
        <w:t xml:space="preserve">revisions </w:t>
      </w:r>
      <w:r w:rsidRPr="006504C1">
        <w:rPr>
          <w:kern w:val="28"/>
          <w:szCs w:val="16"/>
        </w:rPr>
        <w:t xml:space="preserve">that may result from the negotiations.  Negotiations will be closed with submission of </w:t>
      </w:r>
      <w:r w:rsidR="00C909BA">
        <w:rPr>
          <w:kern w:val="28"/>
          <w:szCs w:val="16"/>
        </w:rPr>
        <w:t>f</w:t>
      </w:r>
      <w:r w:rsidRPr="006504C1">
        <w:rPr>
          <w:kern w:val="28"/>
          <w:szCs w:val="16"/>
        </w:rPr>
        <w:t xml:space="preserve">inal </w:t>
      </w:r>
      <w:r w:rsidR="00C909BA">
        <w:rPr>
          <w:kern w:val="28"/>
          <w:szCs w:val="16"/>
        </w:rPr>
        <w:t>p</w:t>
      </w:r>
      <w:r w:rsidRPr="006504C1">
        <w:rPr>
          <w:kern w:val="28"/>
          <w:szCs w:val="16"/>
        </w:rPr>
        <w:t xml:space="preserve">roposal </w:t>
      </w:r>
      <w:r w:rsidR="00C909BA">
        <w:rPr>
          <w:kern w:val="28"/>
          <w:szCs w:val="16"/>
        </w:rPr>
        <w:t>r</w:t>
      </w:r>
      <w:r w:rsidRPr="006504C1">
        <w:rPr>
          <w:kern w:val="28"/>
          <w:szCs w:val="16"/>
        </w:rPr>
        <w:t xml:space="preserve">evisions. </w:t>
      </w:r>
    </w:p>
    <w:p w14:paraId="3470A804" w14:textId="77777777" w:rsidR="0016374F" w:rsidRDefault="0016374F" w:rsidP="00743A8F">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kern w:val="28"/>
          <w:szCs w:val="16"/>
        </w:rPr>
      </w:pPr>
    </w:p>
    <w:p w14:paraId="70B3417F" w14:textId="77777777" w:rsidR="007E56DB" w:rsidRPr="00826DDB" w:rsidRDefault="007E56DB" w:rsidP="007E56DB">
      <w:pPr>
        <w:pStyle w:val="BodyText1"/>
        <w:widowControl w:val="0"/>
        <w:tabs>
          <w:tab w:val="clear" w:pos="576"/>
          <w:tab w:val="clear" w:pos="864"/>
          <w:tab w:val="clear" w:pos="1296"/>
          <w:tab w:val="clear" w:pos="1728"/>
          <w:tab w:val="clear" w:pos="2160"/>
          <w:tab w:val="clear" w:pos="2592"/>
          <w:tab w:val="clear" w:pos="3024"/>
          <w:tab w:val="left" w:pos="360"/>
          <w:tab w:val="left" w:pos="540"/>
          <w:tab w:val="left" w:pos="720"/>
          <w:tab w:val="left" w:pos="1080"/>
          <w:tab w:val="left" w:pos="1440"/>
          <w:tab w:val="left" w:pos="8910"/>
        </w:tabs>
        <w:ind w:left="0" w:firstLine="0"/>
        <w:rPr>
          <w:rFonts w:cs="Arial"/>
          <w:caps/>
          <w:vanish/>
          <w:color w:val="0000FF"/>
          <w:szCs w:val="16"/>
        </w:rPr>
      </w:pPr>
      <w:r w:rsidRPr="00826DDB">
        <w:rPr>
          <w:rFonts w:cs="Arial"/>
          <w:caps/>
          <w:vanish/>
          <w:color w:val="0000FF"/>
          <w:szCs w:val="16"/>
        </w:rPr>
        <w:t>VERSION 2:  USE FOR SOLE SOURCE ACTIONS.</w:t>
      </w:r>
    </w:p>
    <w:p w14:paraId="3E2F6237" w14:textId="27E49B00" w:rsidR="007E56DB" w:rsidRDefault="007E56DB" w:rsidP="007E56DB">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kern w:val="28"/>
          <w:szCs w:val="16"/>
        </w:rPr>
      </w:pPr>
      <w:bookmarkStart w:id="123" w:name="SS_1"/>
      <w:r w:rsidRPr="00826DDB">
        <w:rPr>
          <w:szCs w:val="16"/>
        </w:rPr>
        <w:t xml:space="preserve">Negotiations may be conducted on behalf of the Government by the GSA LCO or designated representative.  When negotiations are conducted, GSA will negotiate the rental price for the initial term, any renewal periods, and any other aspect of the offer as deemed necessary.  The Offeror shall not </w:t>
      </w:r>
      <w:proofErr w:type="gramStart"/>
      <w:r w:rsidRPr="00826DDB">
        <w:rPr>
          <w:szCs w:val="16"/>
        </w:rPr>
        <w:t>enter into</w:t>
      </w:r>
      <w:proofErr w:type="gramEnd"/>
      <w:r w:rsidRPr="00826DDB">
        <w:rPr>
          <w:szCs w:val="16"/>
        </w:rPr>
        <w:t xml:space="preserve"> negotiations concerning the Space leased or to be leased with representatives of federal agencies other than the LCO or their designee.</w:t>
      </w:r>
      <w:bookmarkEnd w:id="123"/>
    </w:p>
    <w:p w14:paraId="0A4AE29D" w14:textId="77777777" w:rsidR="007E56DB" w:rsidRDefault="007E56DB" w:rsidP="00743A8F">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0" w:firstLine="0"/>
        <w:rPr>
          <w:kern w:val="28"/>
          <w:szCs w:val="16"/>
        </w:rPr>
      </w:pPr>
    </w:p>
    <w:p w14:paraId="60EA66FC" w14:textId="3428B6E5" w:rsidR="0016374F" w:rsidRPr="006504C1" w:rsidRDefault="0016374F" w:rsidP="00B16C27">
      <w:pPr>
        <w:pStyle w:val="Heading2"/>
        <w:tabs>
          <w:tab w:val="clear" w:pos="480"/>
          <w:tab w:val="left" w:pos="540"/>
        </w:tabs>
      </w:pPr>
      <w:bookmarkStart w:id="124" w:name="_Toc177130013"/>
      <w:r w:rsidRPr="00B95B2A">
        <w:t>HUBZONE SMALL BUSINESS CONCERN ADDITIONAL PERFORMANCE REQUIREMENTS (</w:t>
      </w:r>
      <w:r w:rsidR="006320B8">
        <w:t>oct 2023</w:t>
      </w:r>
      <w:r w:rsidRPr="00B95B2A">
        <w:t>)</w:t>
      </w:r>
      <w:bookmarkEnd w:id="124"/>
    </w:p>
    <w:p w14:paraId="1B7DCC78" w14:textId="77777777" w:rsidR="00AB0D06" w:rsidRDefault="00AB0D06">
      <w:pPr>
        <w:keepNext/>
        <w:rPr>
          <w:rFonts w:cs="Arial"/>
          <w:sz w:val="16"/>
          <w:szCs w:val="16"/>
        </w:rPr>
      </w:pPr>
    </w:p>
    <w:p w14:paraId="1B5F7301" w14:textId="7DC41255" w:rsidR="0016374F" w:rsidRPr="00A91239" w:rsidRDefault="0016374F" w:rsidP="00A91239">
      <w:pPr>
        <w:rPr>
          <w:rFonts w:cs="Arial"/>
          <w:sz w:val="16"/>
          <w:szCs w:val="16"/>
        </w:rPr>
      </w:pPr>
      <w:r w:rsidRPr="00B95B2A">
        <w:rPr>
          <w:rFonts w:cs="Arial"/>
          <w:sz w:val="16"/>
          <w:szCs w:val="16"/>
        </w:rPr>
        <w:t xml:space="preserve">A HUBZone small business concern (SBC) Offeror may elect </w:t>
      </w:r>
      <w:r w:rsidRPr="00761662">
        <w:rPr>
          <w:rFonts w:cs="Arial"/>
          <w:sz w:val="16"/>
          <w:szCs w:val="16"/>
        </w:rPr>
        <w:t xml:space="preserve">to waive the price evaluation preference provided in the “Award Based </w:t>
      </w:r>
      <w:proofErr w:type="gramStart"/>
      <w:r w:rsidRPr="00761662">
        <w:rPr>
          <w:rFonts w:cs="Arial"/>
          <w:sz w:val="16"/>
          <w:szCs w:val="16"/>
        </w:rPr>
        <w:t>On</w:t>
      </w:r>
      <w:proofErr w:type="gramEnd"/>
      <w:r w:rsidRPr="00761662">
        <w:rPr>
          <w:rFonts w:cs="Arial"/>
          <w:sz w:val="16"/>
          <w:szCs w:val="16"/>
        </w:rPr>
        <w:t xml:space="preserve"> Price” paragraph or the “Other </w:t>
      </w:r>
      <w:r w:rsidR="006320B8">
        <w:rPr>
          <w:rFonts w:cs="Arial"/>
          <w:sz w:val="16"/>
          <w:szCs w:val="16"/>
        </w:rPr>
        <w:t>Evaluation</w:t>
      </w:r>
      <w:r w:rsidR="006320B8" w:rsidRPr="00761662">
        <w:rPr>
          <w:rFonts w:cs="Arial"/>
          <w:sz w:val="16"/>
          <w:szCs w:val="16"/>
        </w:rPr>
        <w:t xml:space="preserve"> </w:t>
      </w:r>
      <w:r w:rsidRPr="00761662">
        <w:rPr>
          <w:rFonts w:cs="Arial"/>
          <w:sz w:val="16"/>
          <w:szCs w:val="16"/>
        </w:rPr>
        <w:t xml:space="preserve">Factors” paragraph of the RLP by so indicating on the GSA Form </w:t>
      </w:r>
      <w:r w:rsidRPr="00D804C7">
        <w:rPr>
          <w:rFonts w:cs="Arial"/>
          <w:sz w:val="16"/>
          <w:szCs w:val="16"/>
        </w:rPr>
        <w:t>1364</w:t>
      </w:r>
      <w:r w:rsidRPr="00761662">
        <w:rPr>
          <w:rFonts w:cs="Arial"/>
          <w:sz w:val="16"/>
          <w:szCs w:val="16"/>
        </w:rPr>
        <w:t>, Proposal to Lease Space.  In such a case, no price evaluation preference shall apply to the evaluation of the HUBZone SBC</w:t>
      </w:r>
      <w:r w:rsidRPr="00B95B2A">
        <w:rPr>
          <w:rFonts w:cs="Arial"/>
          <w:color w:val="000000"/>
          <w:sz w:val="16"/>
          <w:szCs w:val="16"/>
        </w:rPr>
        <w:t>.</w:t>
      </w:r>
    </w:p>
    <w:p w14:paraId="37CBA509" w14:textId="77777777" w:rsidR="00A12692" w:rsidRPr="00736BAC" w:rsidRDefault="00A12692" w:rsidP="00743A8F">
      <w:pPr>
        <w:pStyle w:val="Instructions"/>
        <w:keepNext w:val="0"/>
        <w:keepLines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right="0"/>
        <w:rPr>
          <w:caps w:val="0"/>
          <w:vanish w:val="0"/>
          <w:color w:val="auto"/>
          <w:sz w:val="16"/>
          <w:szCs w:val="16"/>
        </w:rPr>
      </w:pPr>
    </w:p>
    <w:p w14:paraId="1A87228A" w14:textId="77777777" w:rsidR="00003E3A" w:rsidRDefault="00003E3A" w:rsidP="00003E3A">
      <w:pPr>
        <w:pStyle w:val="NoSpacing"/>
        <w:keepNext/>
      </w:pPr>
      <w:r w:rsidRPr="005626F8">
        <w:t>ACTION REQUIRED</w:t>
      </w:r>
      <w:r w:rsidRPr="00684E2C">
        <w:t>:</w:t>
      </w:r>
    </w:p>
    <w:p w14:paraId="4D44BA8F" w14:textId="66003F96" w:rsidR="00003E3A" w:rsidRDefault="00003E3A" w:rsidP="00003E3A">
      <w:pPr>
        <w:pStyle w:val="NoSpacing"/>
        <w:keepNext/>
        <w:rPr>
          <w:b w:val="0"/>
        </w:rPr>
      </w:pPr>
      <w:r w:rsidRPr="00892CBE">
        <w:rPr>
          <w:b w:val="0"/>
        </w:rPr>
        <w:t>use this paragraph if contract award will be based on price alone</w:t>
      </w:r>
      <w:r w:rsidR="00217094">
        <w:rPr>
          <w:b w:val="0"/>
        </w:rPr>
        <w:t xml:space="preserve"> [LOWEST PRICE TECHNICALLY ACCEPTABLE OR LPTA]</w:t>
      </w:r>
      <w:r>
        <w:rPr>
          <w:b w:val="0"/>
        </w:rPr>
        <w:t xml:space="preserve">.  </w:t>
      </w:r>
      <w:r w:rsidRPr="00CB671D">
        <w:rPr>
          <w:b w:val="0"/>
        </w:rPr>
        <w:t xml:space="preserve">if used, DELETE THE </w:t>
      </w:r>
      <w:r>
        <w:rPr>
          <w:b w:val="0"/>
        </w:rPr>
        <w:t>BELOW</w:t>
      </w:r>
      <w:r w:rsidRPr="00CB671D">
        <w:rPr>
          <w:b w:val="0"/>
        </w:rPr>
        <w:t xml:space="preserve"> PArAGRAPH</w:t>
      </w:r>
      <w:r>
        <w:rPr>
          <w:b w:val="0"/>
        </w:rPr>
        <w:t>s:</w:t>
      </w:r>
      <w:r w:rsidRPr="00CB671D">
        <w:rPr>
          <w:b w:val="0"/>
        </w:rPr>
        <w:t xml:space="preserve"> “</w:t>
      </w:r>
      <w:r>
        <w:rPr>
          <w:b w:val="0"/>
        </w:rPr>
        <w:t xml:space="preserve">OTHER </w:t>
      </w:r>
      <w:r w:rsidR="006320B8">
        <w:rPr>
          <w:b w:val="0"/>
        </w:rPr>
        <w:t xml:space="preserve">Evaluation </w:t>
      </w:r>
      <w:r>
        <w:rPr>
          <w:b w:val="0"/>
        </w:rPr>
        <w:t>FACTORS,</w:t>
      </w:r>
      <w:r w:rsidRPr="00CB671D">
        <w:rPr>
          <w:b w:val="0"/>
        </w:rPr>
        <w:t>”</w:t>
      </w:r>
      <w:r>
        <w:rPr>
          <w:b w:val="0"/>
        </w:rPr>
        <w:t xml:space="preserve"> </w:t>
      </w:r>
      <w:r w:rsidRPr="001A2A32">
        <w:rPr>
          <w:b w:val="0"/>
        </w:rPr>
        <w:t>“Factor Descriptions,” “Factor Minimum Standards,” Factor Submittal Requirements,” and “Documentation Requirements.”</w:t>
      </w:r>
    </w:p>
    <w:p w14:paraId="27CEF8FD" w14:textId="4386B0A6" w:rsidR="00217094" w:rsidRPr="001A2A32" w:rsidRDefault="00217094" w:rsidP="00003E3A">
      <w:pPr>
        <w:pStyle w:val="NoSpacing"/>
        <w:keepNext/>
      </w:pPr>
      <w:bookmarkStart w:id="125" w:name="_Hlk68173959"/>
      <w:r>
        <w:rPr>
          <w:b w:val="0"/>
        </w:rPr>
        <w:t>NOTE: FAR 15.101-2 OUTLINES REQUIREMENTS FOR PROJECTS USING LPTA INSTEAD OF BEST VALUE TRADEOFF.  see leasing alert la-21-03 AND CLASS JUSTIFICATION CD-2021-08 FOR ADDITIONAL GUIDANCE</w:t>
      </w:r>
      <w:bookmarkEnd w:id="125"/>
      <w:r>
        <w:rPr>
          <w:b w:val="0"/>
        </w:rPr>
        <w:t>.</w:t>
      </w:r>
    </w:p>
    <w:p w14:paraId="60B5E327" w14:textId="32944F4F" w:rsidR="00A12692" w:rsidRPr="002E144A" w:rsidRDefault="00A12692" w:rsidP="00B16C27">
      <w:pPr>
        <w:pStyle w:val="Heading2"/>
        <w:tabs>
          <w:tab w:val="clear" w:pos="480"/>
          <w:tab w:val="left" w:pos="540"/>
        </w:tabs>
      </w:pPr>
      <w:bookmarkStart w:id="126" w:name="_Toc462665333"/>
      <w:bookmarkStart w:id="127" w:name="_Toc462665334"/>
      <w:bookmarkStart w:id="128" w:name="_Toc182930234"/>
      <w:bookmarkStart w:id="129" w:name="_Toc252881511"/>
      <w:bookmarkStart w:id="130" w:name="_Toc177130014"/>
      <w:bookmarkEnd w:id="126"/>
      <w:bookmarkEnd w:id="127"/>
      <w:r w:rsidRPr="002E144A">
        <w:t xml:space="preserve">AWARD BASED ON PRICE </w:t>
      </w:r>
      <w:r w:rsidR="0016117D" w:rsidRPr="002E144A">
        <w:t>(</w:t>
      </w:r>
      <w:r w:rsidR="002D54FA">
        <w:t>oct 2023</w:t>
      </w:r>
      <w:r w:rsidR="0016117D" w:rsidRPr="002E144A">
        <w:t>)</w:t>
      </w:r>
      <w:bookmarkEnd w:id="128"/>
      <w:bookmarkEnd w:id="129"/>
      <w:bookmarkEnd w:id="130"/>
    </w:p>
    <w:p w14:paraId="3CD83BE4" w14:textId="77777777" w:rsidR="00AB0D06" w:rsidRDefault="00AB0D06" w:rsidP="00736BAC">
      <w:pPr>
        <w:pStyle w:val="Title"/>
        <w:numPr>
          <w:ilvl w:val="0"/>
          <w:numId w:val="0"/>
        </w:numPr>
      </w:pPr>
    </w:p>
    <w:p w14:paraId="4E7E62CF" w14:textId="77777777" w:rsidR="0036100D" w:rsidRDefault="00A12692" w:rsidP="00A91239">
      <w:pPr>
        <w:pStyle w:val="Title"/>
        <w:numPr>
          <w:ilvl w:val="0"/>
          <w:numId w:val="44"/>
        </w:numPr>
        <w:tabs>
          <w:tab w:val="clear" w:pos="480"/>
          <w:tab w:val="left" w:pos="540"/>
        </w:tabs>
        <w:ind w:left="540" w:hanging="540"/>
      </w:pPr>
      <w:r w:rsidRPr="0016374F">
        <w:t xml:space="preserve">The </w:t>
      </w:r>
      <w:r w:rsidR="00787E09" w:rsidRPr="0016374F">
        <w:t>L</w:t>
      </w:r>
      <w:r w:rsidRPr="0016374F">
        <w:t>ease will be awarded to the responsible</w:t>
      </w:r>
      <w:r w:rsidRPr="006504C1">
        <w:t xml:space="preserve"> Offeror whose offer conforms to the requirements of this RLP </w:t>
      </w:r>
      <w:r>
        <w:t xml:space="preserve">and the </w:t>
      </w:r>
      <w:r w:rsidR="00FC11C5">
        <w:t>L</w:t>
      </w:r>
      <w:r>
        <w:t xml:space="preserve">ease documents </w:t>
      </w:r>
      <w:r w:rsidRPr="006504C1">
        <w:t>and is the lowest priced technically acceptable offer submitted.  Refer to the "Present Value</w:t>
      </w:r>
      <w:r w:rsidR="0022782B">
        <w:t xml:space="preserve"> Price Evaluation</w:t>
      </w:r>
      <w:r w:rsidRPr="006504C1">
        <w:t xml:space="preserve">" paragraph </w:t>
      </w:r>
      <w:r w:rsidR="0016374F">
        <w:t>of</w:t>
      </w:r>
      <w:r w:rsidR="0016374F" w:rsidRPr="006504C1">
        <w:t xml:space="preserve"> </w:t>
      </w:r>
      <w:r w:rsidRPr="006504C1">
        <w:t>this RLP</w:t>
      </w:r>
      <w:r w:rsidRPr="00004903">
        <w:t xml:space="preserve">.  </w:t>
      </w:r>
    </w:p>
    <w:p w14:paraId="61A175E4" w14:textId="77777777" w:rsidR="0036100D" w:rsidRDefault="0036100D" w:rsidP="00A91239">
      <w:pPr>
        <w:pStyle w:val="Title"/>
        <w:numPr>
          <w:ilvl w:val="0"/>
          <w:numId w:val="0"/>
        </w:numPr>
        <w:tabs>
          <w:tab w:val="clear" w:pos="480"/>
          <w:tab w:val="left" w:pos="540"/>
        </w:tabs>
        <w:ind w:left="540" w:hanging="540"/>
      </w:pPr>
    </w:p>
    <w:p w14:paraId="0A348BBD" w14:textId="6438C6FE" w:rsidR="0036100D" w:rsidRDefault="002D54FA" w:rsidP="00A91239">
      <w:pPr>
        <w:pStyle w:val="Title"/>
        <w:numPr>
          <w:ilvl w:val="0"/>
          <w:numId w:val="44"/>
        </w:numPr>
        <w:tabs>
          <w:tab w:val="clear" w:pos="480"/>
          <w:tab w:val="left" w:pos="540"/>
        </w:tabs>
        <w:ind w:left="540" w:hanging="540"/>
      </w:pPr>
      <w:bookmarkStart w:id="131" w:name="_Hlk133239701"/>
      <w:bookmarkStart w:id="132" w:name="_Hlk130979614"/>
      <w:r>
        <w:t>See FAR Clause 52.219-4 Notice of Price Evaluation Preference for HUBZone Small Business Concerns, as listed under the attached GSA</w:t>
      </w:r>
      <w:bookmarkEnd w:id="131"/>
      <w:r>
        <w:t xml:space="preserve"> 3517</w:t>
      </w:r>
      <w:bookmarkEnd w:id="132"/>
      <w:r w:rsidR="0097210F">
        <w:t>, General Clauses</w:t>
      </w:r>
      <w:r>
        <w:t>.</w:t>
      </w:r>
    </w:p>
    <w:p w14:paraId="1CE19852" w14:textId="77777777" w:rsidR="0036100D" w:rsidRDefault="0036100D" w:rsidP="00A91239">
      <w:pPr>
        <w:pStyle w:val="Title"/>
        <w:numPr>
          <w:ilvl w:val="0"/>
          <w:numId w:val="0"/>
        </w:numPr>
        <w:tabs>
          <w:tab w:val="clear" w:pos="480"/>
          <w:tab w:val="left" w:pos="540"/>
        </w:tabs>
        <w:ind w:left="540" w:hanging="540"/>
      </w:pPr>
    </w:p>
    <w:p w14:paraId="159D4048" w14:textId="77777777" w:rsidR="0036100D" w:rsidRDefault="000B482E" w:rsidP="00A91239">
      <w:pPr>
        <w:pStyle w:val="Title"/>
        <w:numPr>
          <w:ilvl w:val="0"/>
          <w:numId w:val="44"/>
        </w:numPr>
        <w:tabs>
          <w:tab w:val="clear" w:pos="480"/>
          <w:tab w:val="left" w:pos="540"/>
        </w:tabs>
        <w:ind w:left="540" w:hanging="540"/>
      </w:pPr>
      <w:r w:rsidRPr="00B95B2A">
        <w:t>If an offer contains terms taking exception to or modifying any Lease provision, the Government will not be under any obligation to award a Lease in response to that offer.</w:t>
      </w:r>
    </w:p>
    <w:p w14:paraId="4CB7D05D" w14:textId="77777777" w:rsidR="00A12692" w:rsidRDefault="00A12692" w:rsidP="00736BAC">
      <w:pPr>
        <w:pStyle w:val="Title"/>
        <w:numPr>
          <w:ilvl w:val="0"/>
          <w:numId w:val="0"/>
        </w:numPr>
      </w:pPr>
      <w:bookmarkStart w:id="133" w:name="_Toc182930235"/>
      <w:bookmarkStart w:id="134" w:name="_Toc252881512"/>
    </w:p>
    <w:p w14:paraId="42C16131" w14:textId="77777777" w:rsidR="00C14FC2" w:rsidRPr="008132A2" w:rsidRDefault="00C14FC2" w:rsidP="00C14FC2">
      <w:pPr>
        <w:pStyle w:val="NoSpacing"/>
        <w:keepNext/>
      </w:pPr>
      <w:r w:rsidRPr="008132A2">
        <w:t>ACTION REQUIRED:</w:t>
      </w:r>
    </w:p>
    <w:p w14:paraId="0FBA73BD" w14:textId="7136FA47" w:rsidR="00C14FC2" w:rsidRPr="00CB671D" w:rsidRDefault="00C14FC2" w:rsidP="00C14FC2">
      <w:pPr>
        <w:pStyle w:val="NoSpacing"/>
        <w:keepNext/>
        <w:rPr>
          <w:b w:val="0"/>
        </w:rPr>
      </w:pPr>
      <w:r w:rsidRPr="00CB671D">
        <w:rPr>
          <w:b w:val="0"/>
        </w:rPr>
        <w:t xml:space="preserve">use </w:t>
      </w:r>
      <w:r>
        <w:rPr>
          <w:b w:val="0"/>
        </w:rPr>
        <w:t>THE FOLLOWING FIVE</w:t>
      </w:r>
      <w:r w:rsidRPr="00CB671D">
        <w:rPr>
          <w:b w:val="0"/>
        </w:rPr>
        <w:t xml:space="preserve"> paragraph</w:t>
      </w:r>
      <w:r>
        <w:rPr>
          <w:b w:val="0"/>
        </w:rPr>
        <w:t>S</w:t>
      </w:r>
      <w:r w:rsidRPr="00CB671D">
        <w:rPr>
          <w:b w:val="0"/>
        </w:rPr>
        <w:t xml:space="preserve"> if contract award will be based on price and other </w:t>
      </w:r>
      <w:r w:rsidR="006320B8">
        <w:rPr>
          <w:b w:val="0"/>
        </w:rPr>
        <w:t>Evaluation</w:t>
      </w:r>
      <w:r w:rsidR="006320B8" w:rsidRPr="00CB671D">
        <w:rPr>
          <w:b w:val="0"/>
        </w:rPr>
        <w:t xml:space="preserve"> </w:t>
      </w:r>
      <w:r w:rsidRPr="00CB671D">
        <w:rPr>
          <w:b w:val="0"/>
        </w:rPr>
        <w:t>factors</w:t>
      </w:r>
      <w:r w:rsidR="00081E17">
        <w:rPr>
          <w:b w:val="0"/>
        </w:rPr>
        <w:t xml:space="preserve"> [BEST VALUE TRADEOFF OR BVTO]</w:t>
      </w:r>
      <w:r w:rsidRPr="00CB671D">
        <w:rPr>
          <w:b w:val="0"/>
        </w:rPr>
        <w:t>.  if used, DELETE THE above PArAGRAPH “AWARD BASED ON PRICE.”</w:t>
      </w:r>
    </w:p>
    <w:p w14:paraId="7EF6D274" w14:textId="77777777" w:rsidR="00C14FC2" w:rsidRDefault="00C14FC2" w:rsidP="00C14FC2">
      <w:pPr>
        <w:pStyle w:val="NoSpacing"/>
        <w:keepNext/>
        <w:rPr>
          <w:b w:val="0"/>
        </w:rPr>
      </w:pPr>
      <w:r w:rsidRPr="00CB671D">
        <w:rPr>
          <w:b w:val="0"/>
        </w:rPr>
        <w:t>delete for sole source lease actions.</w:t>
      </w:r>
    </w:p>
    <w:p w14:paraId="5DF4A034" w14:textId="7B30EDCC" w:rsidR="00C14FC2" w:rsidRDefault="00C14FC2" w:rsidP="00C14FC2">
      <w:pPr>
        <w:rPr>
          <w:rFonts w:cs="Arial"/>
          <w:caps/>
          <w:vanish/>
          <w:color w:val="0000FF"/>
          <w:sz w:val="16"/>
          <w:szCs w:val="16"/>
        </w:rPr>
      </w:pPr>
      <w:r w:rsidRPr="00D562F9">
        <w:rPr>
          <w:rFonts w:cs="Arial"/>
          <w:b/>
          <w:bCs/>
          <w:caps/>
          <w:vanish/>
          <w:color w:val="0000FF"/>
          <w:sz w:val="16"/>
          <w:szCs w:val="16"/>
        </w:rPr>
        <w:t>Note</w:t>
      </w:r>
      <w:r w:rsidRPr="002D10BD">
        <w:rPr>
          <w:rFonts w:cs="Arial"/>
          <w:caps/>
          <w:vanish/>
          <w:color w:val="0000FF"/>
          <w:sz w:val="16"/>
          <w:szCs w:val="16"/>
        </w:rPr>
        <w:t xml:space="preserve">: the lco must work with the client agency to determine the source selection </w:t>
      </w:r>
      <w:r w:rsidR="004D1785" w:rsidRPr="002D10BD">
        <w:rPr>
          <w:rFonts w:cs="Arial"/>
          <w:caps/>
          <w:vanish/>
          <w:color w:val="0000FF"/>
          <w:sz w:val="16"/>
          <w:szCs w:val="16"/>
        </w:rPr>
        <w:t>CRITERIA</w:t>
      </w:r>
      <w:r w:rsidRPr="002D10BD">
        <w:rPr>
          <w:rFonts w:cs="Arial"/>
          <w:caps/>
          <w:vanish/>
          <w:color w:val="0000FF"/>
          <w:sz w:val="16"/>
          <w:szCs w:val="16"/>
        </w:rPr>
        <w:t>, ranking, weight, and minimum requirements.</w:t>
      </w:r>
    </w:p>
    <w:p w14:paraId="6EAC6DAE" w14:textId="77777777" w:rsidR="00D562F9" w:rsidRPr="006B2774" w:rsidRDefault="00D562F9" w:rsidP="00D562F9">
      <w:pPr>
        <w:tabs>
          <w:tab w:val="left" w:pos="540"/>
        </w:tabs>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xml:space="preserve">: FAR 15.101-2 OUTLINES REQUIREMENTS FOR PROJECTS USING LPTA INSTEAD OF BEST VALUE TRADEOFF.  see leasing alert </w:t>
      </w:r>
      <w:r>
        <w:rPr>
          <w:rFonts w:cs="Arial"/>
          <w:caps/>
          <w:vanish/>
          <w:color w:val="0000FF"/>
          <w:sz w:val="16"/>
          <w:szCs w:val="16"/>
        </w:rPr>
        <w:t xml:space="preserve">LA-22-04 </w:t>
      </w:r>
      <w:r w:rsidRPr="006B2774">
        <w:rPr>
          <w:rFonts w:cs="Arial"/>
          <w:caps/>
          <w:vanish/>
          <w:color w:val="0000FF"/>
          <w:sz w:val="16"/>
          <w:szCs w:val="16"/>
        </w:rPr>
        <w:t>FOR ADDITIONAL GUIDANCE.</w:t>
      </w:r>
    </w:p>
    <w:p w14:paraId="1F1F9CC7" w14:textId="77777777" w:rsidR="00D562F9" w:rsidRPr="00D562F9" w:rsidRDefault="00D562F9" w:rsidP="00C14FC2">
      <w:pPr>
        <w:rPr>
          <w:rFonts w:cs="Arial"/>
          <w:b/>
          <w:bCs/>
          <w:caps/>
          <w:vanish/>
          <w:color w:val="0000FF"/>
          <w:sz w:val="16"/>
          <w:szCs w:val="16"/>
        </w:rPr>
      </w:pPr>
    </w:p>
    <w:p w14:paraId="189792A8" w14:textId="58515217" w:rsidR="00780E31" w:rsidRDefault="00D562F9" w:rsidP="00C14FC2">
      <w:pPr>
        <w:rPr>
          <w:rFonts w:cs="Arial"/>
          <w:caps/>
          <w:vanish/>
          <w:color w:val="0000FF"/>
          <w:sz w:val="16"/>
          <w:szCs w:val="16"/>
        </w:rPr>
      </w:pPr>
      <w:r w:rsidRPr="007A21C7">
        <w:rPr>
          <w:rFonts w:cs="Arial"/>
          <w:b/>
          <w:bCs/>
          <w:caps/>
          <w:vanish/>
          <w:color w:val="0000FF"/>
          <w:sz w:val="16"/>
          <w:szCs w:val="16"/>
        </w:rPr>
        <w:t>NOTE</w:t>
      </w:r>
      <w:r w:rsidRPr="006B2774">
        <w:rPr>
          <w:rFonts w:cs="Arial"/>
          <w:caps/>
          <w:vanish/>
          <w:color w:val="0000FF"/>
          <w:sz w:val="16"/>
          <w:szCs w:val="16"/>
        </w:rPr>
        <w:t xml:space="preserve">: BVTO IS MANDATORY WHEN REQUIRING OFFERS FOR NEW LEASE CONSTRUCTION; MUST INCLUDE </w:t>
      </w:r>
      <w:r>
        <w:rPr>
          <w:rFonts w:cs="Arial"/>
          <w:caps/>
          <w:vanish/>
          <w:color w:val="0000FF"/>
          <w:sz w:val="16"/>
          <w:szCs w:val="16"/>
        </w:rPr>
        <w:t xml:space="preserve">evaluation factors aligned with the </w:t>
      </w:r>
      <w:r w:rsidRPr="006B2774">
        <w:rPr>
          <w:rFonts w:cs="Arial"/>
          <w:caps/>
          <w:vanish/>
          <w:color w:val="0000FF"/>
          <w:sz w:val="16"/>
          <w:szCs w:val="16"/>
        </w:rPr>
        <w:t>DESIGN EXCELLENCE</w:t>
      </w:r>
      <w:r>
        <w:rPr>
          <w:rFonts w:cs="Arial"/>
          <w:caps/>
          <w:vanish/>
          <w:color w:val="0000FF"/>
          <w:sz w:val="16"/>
          <w:szCs w:val="16"/>
        </w:rPr>
        <w:t xml:space="preserve"> program</w:t>
      </w:r>
      <w:r w:rsidRPr="006B2774">
        <w:rPr>
          <w:rFonts w:cs="Arial"/>
          <w:caps/>
          <w:vanish/>
          <w:color w:val="0000FF"/>
          <w:sz w:val="16"/>
          <w:szCs w:val="16"/>
        </w:rPr>
        <w:t>. SEE DESIGN EXCELLENCE FOR LEASING PROGRAM GUIDANCE</w:t>
      </w:r>
      <w:r>
        <w:rPr>
          <w:rFonts w:cs="Arial"/>
          <w:caps/>
          <w:vanish/>
          <w:color w:val="0000FF"/>
          <w:sz w:val="16"/>
          <w:szCs w:val="16"/>
        </w:rPr>
        <w:t xml:space="preserve"> –</w:t>
      </w:r>
      <w:r w:rsidRPr="006B2774">
        <w:rPr>
          <w:rFonts w:cs="Arial"/>
          <w:caps/>
          <w:vanish/>
          <w:color w:val="0000FF"/>
          <w:sz w:val="16"/>
          <w:szCs w:val="16"/>
        </w:rPr>
        <w:t xml:space="preserve"> 2021</w:t>
      </w:r>
      <w:r>
        <w:rPr>
          <w:rFonts w:cs="Arial"/>
          <w:caps/>
          <w:vanish/>
          <w:color w:val="0000FF"/>
          <w:sz w:val="16"/>
          <w:szCs w:val="16"/>
        </w:rPr>
        <w:t>.</w:t>
      </w:r>
    </w:p>
    <w:p w14:paraId="0CB2D2AB" w14:textId="738142EF" w:rsidR="00A12692" w:rsidRPr="006504C1" w:rsidRDefault="00A12692" w:rsidP="00B16C27">
      <w:pPr>
        <w:pStyle w:val="Heading2"/>
        <w:tabs>
          <w:tab w:val="clear" w:pos="480"/>
          <w:tab w:val="left" w:pos="540"/>
        </w:tabs>
      </w:pPr>
      <w:bookmarkStart w:id="135" w:name="_Toc462665336"/>
      <w:bookmarkStart w:id="136" w:name="_Toc114219529"/>
      <w:bookmarkStart w:id="137" w:name="_Toc177130015"/>
      <w:bookmarkEnd w:id="135"/>
      <w:bookmarkEnd w:id="136"/>
      <w:r w:rsidRPr="006504C1">
        <w:t xml:space="preserve">OTHER </w:t>
      </w:r>
      <w:r w:rsidR="006320B8">
        <w:t>evaluation</w:t>
      </w:r>
      <w:r w:rsidR="006320B8" w:rsidRPr="006504C1">
        <w:t xml:space="preserve"> </w:t>
      </w:r>
      <w:r w:rsidRPr="006504C1">
        <w:t xml:space="preserve">FACTORS </w:t>
      </w:r>
      <w:r w:rsidR="0016117D">
        <w:t>(</w:t>
      </w:r>
      <w:r w:rsidR="00521E6C">
        <w:t>OCT</w:t>
      </w:r>
      <w:r w:rsidR="00C14FC2">
        <w:t xml:space="preserve"> </w:t>
      </w:r>
      <w:r w:rsidR="006320B8">
        <w:t>2023</w:t>
      </w:r>
      <w:r w:rsidR="0016117D">
        <w:t>)</w:t>
      </w:r>
      <w:bookmarkEnd w:id="133"/>
      <w:bookmarkEnd w:id="134"/>
      <w:bookmarkEnd w:id="137"/>
    </w:p>
    <w:p w14:paraId="4348B38D" w14:textId="77777777" w:rsidR="00AB0D06" w:rsidRDefault="00AB0D06">
      <w:pPr>
        <w:keepNext/>
        <w:widowControl w:val="0"/>
        <w:rPr>
          <w:sz w:val="16"/>
          <w:szCs w:val="16"/>
        </w:rPr>
      </w:pPr>
    </w:p>
    <w:p w14:paraId="571D025C" w14:textId="40F1B85F" w:rsidR="0036100D" w:rsidRDefault="00A12692" w:rsidP="00A91239">
      <w:pPr>
        <w:pStyle w:val="Title"/>
        <w:numPr>
          <w:ilvl w:val="0"/>
          <w:numId w:val="45"/>
        </w:numPr>
        <w:tabs>
          <w:tab w:val="clear" w:pos="480"/>
          <w:tab w:val="left" w:pos="540"/>
        </w:tabs>
        <w:ind w:left="540" w:hanging="540"/>
      </w:pPr>
      <w:r w:rsidRPr="006504C1">
        <w:t xml:space="preserve">The </w:t>
      </w:r>
      <w:r w:rsidR="003B25AB">
        <w:t>L</w:t>
      </w:r>
      <w:r w:rsidRPr="006504C1">
        <w:t xml:space="preserve">ease will be awarded to the responsible Offeror whose offer </w:t>
      </w:r>
      <w:r w:rsidR="00C14FC2">
        <w:t xml:space="preserve">conforms to the requirements of this RLP package and </w:t>
      </w:r>
      <w:r w:rsidRPr="006504C1">
        <w:t>will be most advantageous to the Government</w:t>
      </w:r>
      <w:r w:rsidR="00C14FC2">
        <w:t>,</w:t>
      </w:r>
      <w:r w:rsidR="00C14FC2" w:rsidRPr="00C14FC2">
        <w:t xml:space="preserve"> </w:t>
      </w:r>
      <w:r w:rsidR="00C14FC2">
        <w:t xml:space="preserve">price and technical </w:t>
      </w:r>
      <w:r w:rsidR="006320B8">
        <w:t xml:space="preserve">evaluation </w:t>
      </w:r>
      <w:r w:rsidR="00C14FC2">
        <w:t xml:space="preserve">factors listed below considered. </w:t>
      </w:r>
      <w:r w:rsidR="00C14FC2" w:rsidRPr="003576F8">
        <w:t>The best value tradeoff process permits tradeoffs among price and technical factors, allowing the Government to make an award to other than the lowest priced Offeror or other than the highest technically rated Offeror</w:t>
      </w:r>
      <w:r w:rsidR="00C14FC2">
        <w:t>.</w:t>
      </w:r>
    </w:p>
    <w:p w14:paraId="0EF070F8" w14:textId="77777777" w:rsidR="00A12692" w:rsidRPr="006504C1" w:rsidRDefault="00A12692" w:rsidP="00A91239">
      <w:pPr>
        <w:pStyle w:val="BodyText1"/>
        <w:widowControl w:val="0"/>
        <w:tabs>
          <w:tab w:val="left" w:pos="360"/>
          <w:tab w:val="left" w:pos="540"/>
        </w:tabs>
        <w:ind w:left="540" w:hanging="540"/>
      </w:pPr>
    </w:p>
    <w:p w14:paraId="392AA300" w14:textId="77777777" w:rsidR="00AB0D06" w:rsidRDefault="00A12692" w:rsidP="00A91239">
      <w:pPr>
        <w:pStyle w:val="NoSpacing"/>
        <w:keepNext/>
        <w:tabs>
          <w:tab w:val="left" w:pos="540"/>
        </w:tabs>
        <w:ind w:left="540" w:hanging="540"/>
        <w:rPr>
          <w:b w:val="0"/>
        </w:rPr>
      </w:pPr>
      <w:r w:rsidRPr="005626F8">
        <w:t>ACTION REQUIRED</w:t>
      </w:r>
      <w:r w:rsidRPr="00684E2C">
        <w:t xml:space="preserve">:  </w:t>
      </w:r>
      <w:r w:rsidR="00A50DB9">
        <w:rPr>
          <w:b w:val="0"/>
        </w:rPr>
        <w:t>choose among the following</w:t>
      </w:r>
      <w:proofErr w:type="gramStart"/>
      <w:r w:rsidR="00A50DB9">
        <w:rPr>
          <w:b w:val="0"/>
        </w:rPr>
        <w:t xml:space="preserve">: </w:t>
      </w:r>
      <w:r w:rsidRPr="002C23FA">
        <w:rPr>
          <w:b w:val="0"/>
        </w:rPr>
        <w:t xml:space="preserve"> “</w:t>
      </w:r>
      <w:proofErr w:type="gramEnd"/>
      <w:r w:rsidRPr="002C23FA">
        <w:rPr>
          <w:b w:val="0"/>
        </w:rPr>
        <w:t>significantly more important than price” OR “approximately equal in importance to price” or “significantly less important than price.”</w:t>
      </w:r>
    </w:p>
    <w:p w14:paraId="33BC06BA" w14:textId="77777777" w:rsidR="0036100D" w:rsidRDefault="00A12692" w:rsidP="00A91239">
      <w:pPr>
        <w:pStyle w:val="Title"/>
        <w:numPr>
          <w:ilvl w:val="0"/>
          <w:numId w:val="45"/>
        </w:numPr>
        <w:tabs>
          <w:tab w:val="clear" w:pos="480"/>
          <w:tab w:val="left" w:pos="540"/>
        </w:tabs>
        <w:ind w:left="540" w:hanging="540"/>
      </w:pPr>
      <w:r w:rsidRPr="006504C1">
        <w:t xml:space="preserve">The combination of factors below </w:t>
      </w:r>
      <w:r w:rsidRPr="008D0D81">
        <w:t xml:space="preserve">is </w:t>
      </w:r>
      <w:r w:rsidR="0036100D" w:rsidRPr="00FB32B4">
        <w:rPr>
          <w:rFonts w:cs="Times New Roman"/>
          <w:color w:val="ED0000"/>
          <w:szCs w:val="20"/>
        </w:rPr>
        <w:t>[significantly more important than price] [approximately equal in importance to price]</w:t>
      </w:r>
      <w:r w:rsidR="00FE4914" w:rsidRPr="00FB32B4">
        <w:rPr>
          <w:rFonts w:cs="Times New Roman"/>
          <w:color w:val="ED0000"/>
          <w:szCs w:val="20"/>
        </w:rPr>
        <w:t xml:space="preserve"> </w:t>
      </w:r>
      <w:r w:rsidR="0036100D" w:rsidRPr="00FB32B4">
        <w:rPr>
          <w:rFonts w:cs="Times New Roman"/>
          <w:color w:val="ED0000"/>
          <w:szCs w:val="20"/>
        </w:rPr>
        <w:t>[significantly less important than price]</w:t>
      </w:r>
      <w:r w:rsidRPr="008D0D81">
        <w:t>.</w:t>
      </w:r>
      <w:r w:rsidR="00C14FC2" w:rsidRPr="00C14FC2">
        <w:t xml:space="preserve"> </w:t>
      </w:r>
      <w:r w:rsidR="00C14FC2" w:rsidRPr="003576F8">
        <w:t>As proposals become more equal in price, their technical</w:t>
      </w:r>
      <w:r w:rsidR="00C14FC2">
        <w:t xml:space="preserve"> merit becomes more important. </w:t>
      </w:r>
      <w:r w:rsidR="00C14FC2" w:rsidRPr="003576F8">
        <w:t xml:space="preserve">Likewise, as technical factors become more equalized, </w:t>
      </w:r>
      <w:r w:rsidR="00E351C9">
        <w:t>price</w:t>
      </w:r>
      <w:r w:rsidR="00C14FC2" w:rsidRPr="003576F8">
        <w:t xml:space="preserve"> becomes</w:t>
      </w:r>
      <w:r w:rsidR="00C14FC2">
        <w:t xml:space="preserve"> the most important component.</w:t>
      </w:r>
    </w:p>
    <w:p w14:paraId="4F5ACB3C" w14:textId="77777777" w:rsidR="00A12692" w:rsidRPr="006504C1" w:rsidRDefault="00A12692" w:rsidP="00A91239">
      <w:pPr>
        <w:pStyle w:val="BodyText1"/>
        <w:widowControl w:val="0"/>
        <w:tabs>
          <w:tab w:val="left" w:pos="360"/>
          <w:tab w:val="left" w:pos="540"/>
        </w:tabs>
        <w:ind w:left="540" w:hanging="540"/>
      </w:pPr>
    </w:p>
    <w:p w14:paraId="6933A971" w14:textId="143ADD92" w:rsidR="00C14FC2" w:rsidRDefault="00A12692" w:rsidP="00A91239">
      <w:pPr>
        <w:pStyle w:val="NoSpacing"/>
        <w:keepNext/>
        <w:tabs>
          <w:tab w:val="left" w:pos="540"/>
        </w:tabs>
        <w:ind w:left="540" w:hanging="540"/>
      </w:pPr>
      <w:r w:rsidRPr="005626F8">
        <w:t>ACTION REQUIRED</w:t>
      </w:r>
      <w:r w:rsidRPr="00684E2C">
        <w:t xml:space="preserve">:  </w:t>
      </w:r>
      <w:r w:rsidRPr="002C23FA">
        <w:rPr>
          <w:b w:val="0"/>
        </w:rPr>
        <w:t xml:space="preserve">INSERT a statement which indicates the relative order of importance of other </w:t>
      </w:r>
      <w:r w:rsidR="006320B8">
        <w:rPr>
          <w:b w:val="0"/>
        </w:rPr>
        <w:t>evalauation</w:t>
      </w:r>
      <w:r w:rsidR="006320B8" w:rsidRPr="002C23FA">
        <w:rPr>
          <w:b w:val="0"/>
        </w:rPr>
        <w:t xml:space="preserve"> </w:t>
      </w:r>
      <w:r w:rsidRPr="002C23FA">
        <w:rPr>
          <w:b w:val="0"/>
        </w:rPr>
        <w:t>factors, e.g., “are listed in descending order of IMPORTANCE,” or “are equally important.”</w:t>
      </w:r>
      <w:r w:rsidRPr="00684E2C">
        <w:t xml:space="preserve"> </w:t>
      </w:r>
    </w:p>
    <w:p w14:paraId="7DF83C6C" w14:textId="77777777" w:rsidR="00C14FC2" w:rsidRPr="00E23220" w:rsidRDefault="00C14FC2" w:rsidP="00A91239">
      <w:pPr>
        <w:tabs>
          <w:tab w:val="left" w:pos="540"/>
        </w:tabs>
        <w:ind w:left="540" w:hanging="540"/>
        <w:rPr>
          <w:rFonts w:cs="Arial"/>
          <w:caps/>
          <w:vanish/>
          <w:color w:val="0000FF"/>
          <w:sz w:val="16"/>
          <w:szCs w:val="16"/>
        </w:rPr>
      </w:pPr>
      <w:r>
        <w:rPr>
          <w:rFonts w:cs="Arial"/>
          <w:b/>
          <w:caps/>
          <w:vanish/>
          <w:color w:val="0000FF"/>
        </w:rPr>
        <w:t>S</w:t>
      </w:r>
      <w:r w:rsidRPr="00350811">
        <w:rPr>
          <w:rFonts w:cs="Arial"/>
          <w:b/>
          <w:caps/>
          <w:vanish/>
          <w:color w:val="0000FF"/>
          <w:sz w:val="16"/>
          <w:szCs w:val="16"/>
        </w:rPr>
        <w:t>ample wording of Importance of Factors</w:t>
      </w:r>
      <w:r w:rsidRPr="00350811">
        <w:rPr>
          <w:rFonts w:cs="Arial"/>
          <w:caps/>
          <w:vanish/>
          <w:color w:val="0000FF"/>
          <w:sz w:val="16"/>
          <w:szCs w:val="16"/>
        </w:rPr>
        <w:t>.  Factor 1 is more important than Factor 2 and Factor 1 and 2 together are significantly more important than Factor 3 and 4</w:t>
      </w:r>
      <w:r>
        <w:rPr>
          <w:rFonts w:cs="Arial"/>
          <w:caps/>
          <w:vanish/>
          <w:color w:val="0000FF"/>
          <w:sz w:val="16"/>
          <w:szCs w:val="16"/>
        </w:rPr>
        <w:t>.</w:t>
      </w:r>
    </w:p>
    <w:p w14:paraId="3732FC69" w14:textId="539B7C07" w:rsidR="00AB0D06" w:rsidRPr="003B25AB" w:rsidRDefault="009134B9" w:rsidP="00A91239">
      <w:pPr>
        <w:pStyle w:val="NoSpacing"/>
        <w:keepNext/>
        <w:tabs>
          <w:tab w:val="left" w:pos="540"/>
        </w:tabs>
        <w:ind w:left="540" w:hanging="540"/>
        <w:rPr>
          <w:b w:val="0"/>
        </w:rPr>
      </w:pPr>
      <w:r w:rsidRPr="00E23220">
        <w:t>note</w:t>
      </w:r>
      <w:r w:rsidRPr="009134B9">
        <w:rPr>
          <w:b w:val="0"/>
        </w:rPr>
        <w:t xml:space="preserve">:  if </w:t>
      </w:r>
      <w:r w:rsidR="006320B8">
        <w:rPr>
          <w:b w:val="0"/>
        </w:rPr>
        <w:t>evaluation</w:t>
      </w:r>
      <w:r w:rsidR="006320B8" w:rsidRPr="009134B9">
        <w:rPr>
          <w:b w:val="0"/>
        </w:rPr>
        <w:t xml:space="preserve"> </w:t>
      </w:r>
      <w:r w:rsidRPr="009134B9">
        <w:rPr>
          <w:b w:val="0"/>
        </w:rPr>
        <w:t xml:space="preserve">factors are being used, one of the </w:t>
      </w:r>
      <w:r w:rsidR="006320B8">
        <w:rPr>
          <w:b w:val="0"/>
        </w:rPr>
        <w:t>evaluation</w:t>
      </w:r>
      <w:r w:rsidR="006320B8" w:rsidRPr="009134B9">
        <w:rPr>
          <w:b w:val="0"/>
        </w:rPr>
        <w:t xml:space="preserve"> </w:t>
      </w:r>
      <w:r w:rsidRPr="009134B9">
        <w:rPr>
          <w:b w:val="0"/>
        </w:rPr>
        <w:t xml:space="preserve">factors must be </w:t>
      </w:r>
      <w:r w:rsidRPr="00D562F9">
        <w:rPr>
          <w:bCs/>
        </w:rPr>
        <w:t>past performance</w:t>
      </w:r>
      <w:r w:rsidRPr="009134B9">
        <w:rPr>
          <w:b w:val="0"/>
        </w:rPr>
        <w:t>.</w:t>
      </w:r>
      <w:r w:rsidR="00780E31">
        <w:rPr>
          <w:b w:val="0"/>
        </w:rPr>
        <w:t xml:space="preserve">  </w:t>
      </w:r>
      <w:r w:rsidR="00780E31" w:rsidRPr="006B2774">
        <w:rPr>
          <w:b w:val="0"/>
          <w:bCs/>
        </w:rPr>
        <w:t>MUST ALSO INCLUDE DESIGN EXCELLENCE FOR LEASING.</w:t>
      </w:r>
    </w:p>
    <w:p w14:paraId="32A10864" w14:textId="0EF205F1" w:rsidR="00A12692" w:rsidRPr="006504C1" w:rsidRDefault="00A12692" w:rsidP="00A91239">
      <w:pPr>
        <w:pStyle w:val="Title"/>
        <w:keepNext/>
        <w:numPr>
          <w:ilvl w:val="0"/>
          <w:numId w:val="45"/>
        </w:numPr>
        <w:tabs>
          <w:tab w:val="clear" w:pos="480"/>
          <w:tab w:val="left" w:pos="540"/>
        </w:tabs>
        <w:ind w:left="540" w:hanging="540"/>
      </w:pPr>
      <w:r w:rsidRPr="006504C1">
        <w:t xml:space="preserve">The following </w:t>
      </w:r>
      <w:r w:rsidR="006320B8">
        <w:t>evaluation</w:t>
      </w:r>
      <w:r w:rsidR="006320B8" w:rsidRPr="006504C1">
        <w:t xml:space="preserve"> </w:t>
      </w:r>
      <w:r w:rsidRPr="006504C1">
        <w:t>factor(s)</w:t>
      </w:r>
      <w:r w:rsidR="00686F82">
        <w:t xml:space="preserve"> will be considered</w:t>
      </w:r>
      <w:r w:rsidR="00C14FC2">
        <w:t xml:space="preserve"> </w:t>
      </w:r>
      <w:r w:rsidR="00D90AA0" w:rsidRPr="005F636C">
        <w:rPr>
          <w:caps/>
          <w:vanish/>
          <w:color w:val="0000FF"/>
        </w:rPr>
        <w:t>[insert relative order of importance here</w:t>
      </w:r>
      <w:r w:rsidR="00D90AA0">
        <w:rPr>
          <w:caps/>
          <w:vanish/>
          <w:color w:val="0000FF"/>
        </w:rPr>
        <w:t xml:space="preserve"> (</w:t>
      </w:r>
      <w:r w:rsidR="00D90AA0" w:rsidRPr="005F636C">
        <w:rPr>
          <w:caps/>
          <w:vanish/>
          <w:color w:val="0000FF"/>
        </w:rPr>
        <w:t>for example</w:t>
      </w:r>
      <w:r w:rsidR="00D90AA0">
        <w:rPr>
          <w:caps/>
          <w:vanish/>
          <w:color w:val="0000FF"/>
        </w:rPr>
        <w:t>, “</w:t>
      </w:r>
      <w:r w:rsidR="00D90AA0" w:rsidRPr="005F636C">
        <w:rPr>
          <w:caps/>
          <w:vanish/>
          <w:color w:val="0000FF"/>
        </w:rPr>
        <w:t>in descending order of importance</w:t>
      </w:r>
      <w:r w:rsidR="00D90AA0">
        <w:rPr>
          <w:caps/>
          <w:vanish/>
          <w:color w:val="0000FF"/>
        </w:rPr>
        <w:t>,” or “</w:t>
      </w:r>
      <w:r w:rsidR="00D90AA0" w:rsidRPr="005F636C">
        <w:rPr>
          <w:caps/>
          <w:vanish/>
          <w:color w:val="0000FF"/>
        </w:rPr>
        <w:t>are equally important</w:t>
      </w:r>
      <w:r w:rsidR="00D90AA0">
        <w:rPr>
          <w:caps/>
          <w:vanish/>
          <w:color w:val="0000FF"/>
        </w:rPr>
        <w:t>”</w:t>
      </w:r>
      <w:r w:rsidR="00784EE2">
        <w:rPr>
          <w:caps/>
          <w:vanish/>
          <w:color w:val="0000FF"/>
        </w:rPr>
        <w:t>)</w:t>
      </w:r>
      <w:r w:rsidR="00D90AA0" w:rsidRPr="005F636C">
        <w:rPr>
          <w:caps/>
          <w:vanish/>
          <w:color w:val="0000FF"/>
        </w:rPr>
        <w:t>]</w:t>
      </w:r>
      <w:r w:rsidRPr="006504C1">
        <w:t xml:space="preserve">: </w:t>
      </w:r>
    </w:p>
    <w:p w14:paraId="66CBB76C" w14:textId="60A62B48" w:rsidR="00AB0D06" w:rsidRDefault="00A12692" w:rsidP="006A32C9">
      <w:pPr>
        <w:pStyle w:val="NoSpacing"/>
        <w:keepNext/>
        <w:rPr>
          <w:b w:val="0"/>
        </w:rPr>
      </w:pPr>
      <w:r w:rsidRPr="005626F8">
        <w:t>ACTION REQUIRED</w:t>
      </w:r>
      <w:r w:rsidRPr="00D66096">
        <w:t xml:space="preserve">:  </w:t>
      </w:r>
      <w:r w:rsidR="009134B9" w:rsidRPr="009134B9">
        <w:rPr>
          <w:b w:val="0"/>
        </w:rPr>
        <w:t xml:space="preserve">list the other </w:t>
      </w:r>
      <w:r w:rsidR="006320B8">
        <w:rPr>
          <w:b w:val="0"/>
        </w:rPr>
        <w:t>evaluation</w:t>
      </w:r>
      <w:r w:rsidR="006320B8" w:rsidRPr="009134B9">
        <w:rPr>
          <w:b w:val="0"/>
        </w:rPr>
        <w:t xml:space="preserve"> </w:t>
      </w:r>
      <w:r w:rsidR="009134B9" w:rsidRPr="009134B9">
        <w:rPr>
          <w:b w:val="0"/>
        </w:rPr>
        <w:t xml:space="preserve">factors and their order of preference.  “past performance” must always be an </w:t>
      </w:r>
      <w:r w:rsidR="006320B8">
        <w:rPr>
          <w:b w:val="0"/>
        </w:rPr>
        <w:t>evaluation</w:t>
      </w:r>
      <w:r w:rsidR="006320B8" w:rsidRPr="009134B9">
        <w:rPr>
          <w:b w:val="0"/>
        </w:rPr>
        <w:t xml:space="preserve"> </w:t>
      </w:r>
      <w:r w:rsidR="009134B9" w:rsidRPr="009134B9">
        <w:rPr>
          <w:b w:val="0"/>
        </w:rPr>
        <w:t>factor.</w:t>
      </w:r>
    </w:p>
    <w:p w14:paraId="304894EF" w14:textId="77777777" w:rsidR="00C14FC2" w:rsidRPr="00C14FC2" w:rsidRDefault="00C14FC2" w:rsidP="00E23220">
      <w:r w:rsidRPr="002D10BD">
        <w:rPr>
          <w:rFonts w:cs="Arial"/>
          <w:b/>
          <w:caps/>
          <w:vanish/>
          <w:color w:val="0000FF"/>
          <w:sz w:val="16"/>
          <w:szCs w:val="16"/>
        </w:rPr>
        <w:t>ACTION REQUIRED</w:t>
      </w:r>
      <w:r w:rsidRPr="002D10BD">
        <w:rPr>
          <w:rFonts w:cs="Arial"/>
          <w:caps/>
          <w:vanish/>
          <w:color w:val="0000FF"/>
          <w:sz w:val="16"/>
          <w:szCs w:val="16"/>
        </w:rPr>
        <w:t>: Address the factors</w:t>
      </w:r>
      <w:r>
        <w:rPr>
          <w:rFonts w:cs="Arial"/>
          <w:caps/>
          <w:vanish/>
          <w:color w:val="0000FF"/>
          <w:sz w:val="16"/>
          <w:szCs w:val="16"/>
        </w:rPr>
        <w:t>’</w:t>
      </w:r>
      <w:r w:rsidRPr="002D10BD">
        <w:rPr>
          <w:rFonts w:cs="Arial"/>
          <w:caps/>
          <w:vanish/>
          <w:color w:val="0000FF"/>
          <w:sz w:val="16"/>
          <w:szCs w:val="16"/>
        </w:rPr>
        <w:t xml:space="preserve"> level of importance if each factor has a different weight.</w:t>
      </w:r>
      <w:r>
        <w:rPr>
          <w:rFonts w:cs="Arial"/>
          <w:caps/>
          <w:vanish/>
          <w:color w:val="0000FF"/>
          <w:sz w:val="16"/>
          <w:szCs w:val="16"/>
        </w:rPr>
        <w:t xml:space="preserve"> </w:t>
      </w:r>
    </w:p>
    <w:p w14:paraId="1D565832" w14:textId="5B5D11C9" w:rsidR="002F4C34" w:rsidRPr="00FB32B4" w:rsidRDefault="00C14FC2" w:rsidP="00A91239">
      <w:pPr>
        <w:ind w:left="1080" w:hanging="540"/>
        <w:jc w:val="both"/>
        <w:rPr>
          <w:color w:val="ED0000"/>
          <w:sz w:val="16"/>
          <w:szCs w:val="16"/>
        </w:rPr>
      </w:pPr>
      <w:r w:rsidRPr="00F329D3">
        <w:rPr>
          <w:rFonts w:cs="Arial"/>
          <w:sz w:val="16"/>
          <w:szCs w:val="16"/>
        </w:rPr>
        <w:t>1.</w:t>
      </w:r>
      <w:r w:rsidRPr="00F329D3">
        <w:rPr>
          <w:rFonts w:cs="Arial"/>
          <w:sz w:val="16"/>
          <w:szCs w:val="16"/>
        </w:rPr>
        <w:tab/>
      </w:r>
      <w:r w:rsidRPr="00BD0994">
        <w:rPr>
          <w:sz w:val="16"/>
          <w:szCs w:val="16"/>
        </w:rPr>
        <w:t xml:space="preserve">Factor 1 </w:t>
      </w:r>
      <w:r w:rsidRPr="00FB32B4">
        <w:rPr>
          <w:color w:val="ED0000"/>
          <w:sz w:val="16"/>
          <w:szCs w:val="16"/>
        </w:rPr>
        <w:t>___________________________</w:t>
      </w:r>
    </w:p>
    <w:p w14:paraId="5FEED0F9" w14:textId="3B5481F6" w:rsidR="002F4C34" w:rsidRPr="00A91239" w:rsidRDefault="00C14FC2" w:rsidP="00A91239">
      <w:pPr>
        <w:ind w:left="1080" w:hanging="540"/>
        <w:jc w:val="both"/>
        <w:rPr>
          <w:sz w:val="16"/>
          <w:szCs w:val="16"/>
        </w:rPr>
      </w:pPr>
      <w:r w:rsidRPr="00F329D3">
        <w:rPr>
          <w:rFonts w:cs="Arial"/>
          <w:sz w:val="16"/>
          <w:szCs w:val="16"/>
        </w:rPr>
        <w:t>2.</w:t>
      </w:r>
      <w:r w:rsidRPr="00F329D3">
        <w:rPr>
          <w:rFonts w:cs="Arial"/>
          <w:sz w:val="16"/>
          <w:szCs w:val="16"/>
        </w:rPr>
        <w:tab/>
      </w:r>
      <w:r w:rsidRPr="00BD0994">
        <w:rPr>
          <w:sz w:val="16"/>
          <w:szCs w:val="16"/>
        </w:rPr>
        <w:t>Factor 2</w:t>
      </w:r>
      <w:r w:rsidRPr="00FB32B4">
        <w:rPr>
          <w:color w:val="ED0000"/>
          <w:sz w:val="16"/>
          <w:szCs w:val="16"/>
        </w:rPr>
        <w:t xml:space="preserve"> ___________________________</w:t>
      </w:r>
    </w:p>
    <w:p w14:paraId="43EBE142" w14:textId="6F1E69AB" w:rsidR="002F4C34" w:rsidRPr="00A91239" w:rsidRDefault="00C14FC2" w:rsidP="00A91239">
      <w:pPr>
        <w:ind w:left="1080" w:hanging="540"/>
        <w:jc w:val="both"/>
        <w:rPr>
          <w:sz w:val="16"/>
          <w:szCs w:val="16"/>
        </w:rPr>
      </w:pPr>
      <w:r w:rsidRPr="00F329D3">
        <w:rPr>
          <w:rFonts w:cs="Arial"/>
          <w:sz w:val="16"/>
          <w:szCs w:val="16"/>
        </w:rPr>
        <w:t>3.</w:t>
      </w:r>
      <w:r w:rsidRPr="00F329D3">
        <w:rPr>
          <w:rFonts w:cs="Arial"/>
          <w:sz w:val="16"/>
          <w:szCs w:val="16"/>
        </w:rPr>
        <w:tab/>
      </w:r>
      <w:r w:rsidRPr="00BD0994">
        <w:rPr>
          <w:sz w:val="16"/>
          <w:szCs w:val="16"/>
        </w:rPr>
        <w:t xml:space="preserve">Factor 3 </w:t>
      </w:r>
      <w:r w:rsidRPr="00FB32B4">
        <w:rPr>
          <w:color w:val="ED0000"/>
          <w:sz w:val="16"/>
          <w:szCs w:val="16"/>
        </w:rPr>
        <w:t>___________________________</w:t>
      </w:r>
    </w:p>
    <w:p w14:paraId="4B2D8A66" w14:textId="77777777" w:rsidR="00C14FC2" w:rsidRPr="00FB32B4" w:rsidRDefault="00C14FC2" w:rsidP="0086361C">
      <w:pPr>
        <w:ind w:left="1080" w:hanging="540"/>
        <w:jc w:val="both"/>
        <w:rPr>
          <w:rFonts w:cs="Arial"/>
          <w:color w:val="ED0000"/>
          <w:sz w:val="16"/>
          <w:szCs w:val="16"/>
        </w:rPr>
      </w:pPr>
      <w:r w:rsidRPr="00F329D3">
        <w:rPr>
          <w:rFonts w:cs="Arial"/>
          <w:sz w:val="16"/>
          <w:szCs w:val="16"/>
        </w:rPr>
        <w:t>4.</w:t>
      </w:r>
      <w:r w:rsidRPr="00F329D3">
        <w:rPr>
          <w:rFonts w:cs="Arial"/>
          <w:sz w:val="16"/>
          <w:szCs w:val="16"/>
        </w:rPr>
        <w:tab/>
      </w:r>
      <w:r w:rsidRPr="00BD0994">
        <w:rPr>
          <w:sz w:val="16"/>
          <w:szCs w:val="16"/>
        </w:rPr>
        <w:t xml:space="preserve">Factor 4 </w:t>
      </w:r>
      <w:r w:rsidRPr="00FB32B4">
        <w:rPr>
          <w:color w:val="ED0000"/>
          <w:sz w:val="16"/>
          <w:szCs w:val="16"/>
        </w:rPr>
        <w:t>___________________________</w:t>
      </w:r>
    </w:p>
    <w:p w14:paraId="2D235AB3" w14:textId="77777777" w:rsidR="00A12692" w:rsidRDefault="00A12692" w:rsidP="00544220">
      <w:pPr>
        <w:jc w:val="both"/>
        <w:rPr>
          <w:rFonts w:cs="Arial"/>
          <w:sz w:val="16"/>
          <w:szCs w:val="16"/>
        </w:rPr>
      </w:pPr>
    </w:p>
    <w:p w14:paraId="405B513B" w14:textId="253F6613" w:rsidR="0036100D" w:rsidRDefault="002D54FA" w:rsidP="00A91239">
      <w:pPr>
        <w:pStyle w:val="Title"/>
        <w:numPr>
          <w:ilvl w:val="0"/>
          <w:numId w:val="45"/>
        </w:numPr>
        <w:tabs>
          <w:tab w:val="clear" w:pos="480"/>
          <w:tab w:val="left" w:pos="540"/>
        </w:tabs>
        <w:ind w:left="540" w:hanging="540"/>
      </w:pPr>
      <w:r>
        <w:t>See FAR Clause 52.219-4 Notice of Price Evaluation Preference for HUBZone Small Business Concerns, as listed under the attached GSA</w:t>
      </w:r>
      <w:r w:rsidR="00606F81">
        <w:t xml:space="preserve"> </w:t>
      </w:r>
      <w:r>
        <w:t>3517</w:t>
      </w:r>
      <w:r w:rsidR="00827E36">
        <w:t>, General Clauses</w:t>
      </w:r>
      <w:r>
        <w:t>.</w:t>
      </w:r>
    </w:p>
    <w:p w14:paraId="0A4813DC" w14:textId="77777777" w:rsidR="00034E2A" w:rsidRDefault="00034E2A" w:rsidP="00A91239">
      <w:pPr>
        <w:tabs>
          <w:tab w:val="left" w:pos="360"/>
          <w:tab w:val="left" w:pos="540"/>
        </w:tabs>
        <w:ind w:left="540" w:hanging="540"/>
        <w:jc w:val="both"/>
        <w:rPr>
          <w:rFonts w:cs="Arial"/>
          <w:sz w:val="16"/>
          <w:szCs w:val="16"/>
        </w:rPr>
      </w:pPr>
    </w:p>
    <w:p w14:paraId="0A2EA715" w14:textId="77777777" w:rsidR="00034E2A" w:rsidRDefault="003367E6" w:rsidP="00A91239">
      <w:pPr>
        <w:pStyle w:val="Title"/>
        <w:numPr>
          <w:ilvl w:val="0"/>
          <w:numId w:val="45"/>
        </w:numPr>
        <w:tabs>
          <w:tab w:val="clear" w:pos="480"/>
          <w:tab w:val="left" w:pos="540"/>
        </w:tabs>
        <w:ind w:left="540" w:hanging="540"/>
      </w:pPr>
      <w:r w:rsidRPr="003367E6">
        <w:t>If an offer contains terms taking exception to or modifying any Lease provision, the Government will not be under any obligation to award a Lease in response to that offer.</w:t>
      </w:r>
    </w:p>
    <w:p w14:paraId="527EF6C8" w14:textId="77777777" w:rsidR="00C14FC2" w:rsidRDefault="00C14FC2" w:rsidP="0086361C">
      <w:pPr>
        <w:tabs>
          <w:tab w:val="left" w:pos="360"/>
          <w:tab w:val="left" w:pos="540"/>
        </w:tabs>
        <w:jc w:val="both"/>
        <w:rPr>
          <w:rFonts w:cs="Arial"/>
          <w:sz w:val="16"/>
          <w:szCs w:val="16"/>
        </w:rPr>
      </w:pPr>
    </w:p>
    <w:p w14:paraId="6BCE3F8E" w14:textId="77777777" w:rsidR="002F4C34" w:rsidRDefault="00C14FC2" w:rsidP="00C14FC2">
      <w:pPr>
        <w:rPr>
          <w:caps/>
          <w:vanish/>
          <w:color w:val="0000FF"/>
          <w:sz w:val="16"/>
          <w:szCs w:val="16"/>
        </w:rPr>
      </w:pPr>
      <w:r w:rsidRPr="00350811">
        <w:rPr>
          <w:b/>
          <w:caps/>
          <w:vanish/>
          <w:color w:val="0000FF"/>
          <w:sz w:val="16"/>
          <w:szCs w:val="16"/>
        </w:rPr>
        <w:t xml:space="preserve">Action REQUIRED </w:t>
      </w:r>
      <w:r w:rsidRPr="003576F8">
        <w:rPr>
          <w:caps/>
          <w:vanish/>
          <w:color w:val="0000FF"/>
          <w:sz w:val="16"/>
          <w:szCs w:val="16"/>
        </w:rPr>
        <w:t>– REGIONAL PROJECT TEAM TO DEFINE THE descriptions for EACH FACTOR</w:t>
      </w:r>
      <w:r w:rsidR="002F4C34">
        <w:rPr>
          <w:caps/>
          <w:vanish/>
          <w:color w:val="0000FF"/>
          <w:sz w:val="16"/>
          <w:szCs w:val="16"/>
        </w:rPr>
        <w:t>.</w:t>
      </w:r>
    </w:p>
    <w:p w14:paraId="62690FD0" w14:textId="77777777" w:rsidR="00C14FC2" w:rsidRDefault="002F4C34" w:rsidP="00003E3A">
      <w:pPr>
        <w:pStyle w:val="BodyText1"/>
        <w:tabs>
          <w:tab w:val="clear" w:pos="864"/>
        </w:tabs>
        <w:ind w:left="0" w:firstLine="0"/>
        <w:rPr>
          <w:vanish/>
          <w:color w:val="0000FF"/>
        </w:rPr>
      </w:pPr>
      <w:r w:rsidRPr="003576F8">
        <w:rPr>
          <w:vanish/>
          <w:color w:val="0000FF"/>
        </w:rPr>
        <w:t>THE QUALIFICATIONS MENTIONED IN THIS PARAGRAPH ARE TO BE TAILORED TO THE EXACT EVALUATION FACTORS</w:t>
      </w:r>
      <w:r>
        <w:rPr>
          <w:vanish/>
          <w:color w:val="0000FF"/>
        </w:rPr>
        <w:t>.</w:t>
      </w:r>
    </w:p>
    <w:p w14:paraId="739087AF" w14:textId="0C3BB32F" w:rsidR="002F4C34" w:rsidRPr="003576F8" w:rsidRDefault="002F4C34" w:rsidP="00003E3A">
      <w:pPr>
        <w:pStyle w:val="BodyText1"/>
        <w:tabs>
          <w:tab w:val="clear" w:pos="864"/>
        </w:tabs>
        <w:ind w:left="0" w:firstLine="0"/>
        <w:rPr>
          <w:caps/>
          <w:vanish/>
          <w:color w:val="0000FF"/>
          <w:szCs w:val="16"/>
        </w:rPr>
      </w:pPr>
      <w:r>
        <w:rPr>
          <w:vanish/>
          <w:color w:val="0000FF"/>
        </w:rPr>
        <w:t xml:space="preserve">TO BE USED IN CONJUNCTION WITH “OTHER </w:t>
      </w:r>
      <w:r w:rsidR="006320B8">
        <w:rPr>
          <w:vanish/>
          <w:color w:val="0000FF"/>
        </w:rPr>
        <w:t xml:space="preserve">EVALUATION </w:t>
      </w:r>
      <w:r>
        <w:rPr>
          <w:vanish/>
          <w:color w:val="0000FF"/>
        </w:rPr>
        <w:t>FACTORS” PARAGRAPH; DELETE IF AWARD IS BASED ON PRICE ALONE.</w:t>
      </w:r>
    </w:p>
    <w:p w14:paraId="0AB23EB6" w14:textId="578C15A8" w:rsidR="00C14FC2" w:rsidRPr="00CB671D" w:rsidRDefault="00BF391D" w:rsidP="00B16C27">
      <w:pPr>
        <w:pStyle w:val="Heading2"/>
        <w:tabs>
          <w:tab w:val="clear" w:pos="480"/>
          <w:tab w:val="left" w:pos="540"/>
        </w:tabs>
      </w:pPr>
      <w:bookmarkStart w:id="138" w:name="_Toc177130016"/>
      <w:r>
        <w:t xml:space="preserve">evaluation </w:t>
      </w:r>
      <w:r w:rsidR="00C14FC2">
        <w:t>FACTOR DESCRIPTIONS (</w:t>
      </w:r>
      <w:r w:rsidR="00521E6C">
        <w:t>OCT</w:t>
      </w:r>
      <w:r w:rsidR="00C14FC2">
        <w:t xml:space="preserve"> 20</w:t>
      </w:r>
      <w:r>
        <w:t>23</w:t>
      </w:r>
      <w:r w:rsidR="00C14FC2" w:rsidRPr="00CB671D">
        <w:t>)</w:t>
      </w:r>
      <w:bookmarkEnd w:id="138"/>
    </w:p>
    <w:p w14:paraId="731C8296" w14:textId="77777777" w:rsidR="00C14FC2" w:rsidRDefault="00C14FC2" w:rsidP="00C14FC2">
      <w:pPr>
        <w:tabs>
          <w:tab w:val="left" w:pos="360"/>
        </w:tabs>
        <w:jc w:val="both"/>
        <w:rPr>
          <w:rFonts w:cs="Arial"/>
          <w:sz w:val="16"/>
          <w:szCs w:val="16"/>
        </w:rPr>
      </w:pPr>
    </w:p>
    <w:p w14:paraId="27CAB6B8" w14:textId="77777777" w:rsidR="00C14FC2" w:rsidRPr="00350811" w:rsidRDefault="00C14FC2" w:rsidP="00C14FC2">
      <w:pPr>
        <w:pStyle w:val="NoSpacing"/>
        <w:keepNext/>
        <w:tabs>
          <w:tab w:val="left" w:pos="720"/>
        </w:tabs>
        <w:rPr>
          <w:b w:val="0"/>
        </w:rPr>
      </w:pPr>
      <w:r>
        <w:t xml:space="preserve">ACTION REQUIRED. </w:t>
      </w:r>
      <w:r w:rsidRPr="00350811">
        <w:rPr>
          <w:b w:val="0"/>
        </w:rPr>
        <w:t>if USING SUBFACTORS</w:t>
      </w:r>
      <w:r w:rsidR="00190C64">
        <w:rPr>
          <w:b w:val="0"/>
        </w:rPr>
        <w:t xml:space="preserve"> (not recommended),</w:t>
      </w:r>
      <w:r w:rsidRPr="00350811">
        <w:rPr>
          <w:b w:val="0"/>
        </w:rPr>
        <w:t xml:space="preserve"> A SENTENCE NEEDS TO BE ADDED TO ADDRESS THE WEIGHT OF THE SUBFACTORS.  example - The following two aspects of this factor are weighted equally OR The first two aspects of this Factor are weighted equally; the third aspect is weighted significantly less than the first two. </w:t>
      </w:r>
    </w:p>
    <w:p w14:paraId="27A4C16C" w14:textId="585F7E4A" w:rsidR="00C14FC2" w:rsidRPr="00350811" w:rsidRDefault="00C14FC2" w:rsidP="00A91239">
      <w:pPr>
        <w:pStyle w:val="BodyText1"/>
        <w:tabs>
          <w:tab w:val="clear" w:pos="576"/>
          <w:tab w:val="left" w:pos="540"/>
        </w:tabs>
        <w:rPr>
          <w:szCs w:val="16"/>
        </w:rPr>
      </w:pPr>
      <w:r w:rsidRPr="003576F8">
        <w:rPr>
          <w:szCs w:val="16"/>
        </w:rPr>
        <w:t>A.</w:t>
      </w:r>
      <w:r w:rsidRPr="003576F8">
        <w:rPr>
          <w:szCs w:val="16"/>
        </w:rPr>
        <w:tab/>
      </w:r>
      <w:r w:rsidR="00BF391D">
        <w:rPr>
          <w:szCs w:val="16"/>
        </w:rPr>
        <w:t xml:space="preserve">Evaluation </w:t>
      </w:r>
      <w:r w:rsidRPr="003576F8">
        <w:rPr>
          <w:szCs w:val="16"/>
        </w:rPr>
        <w:t>Factor</w:t>
      </w:r>
      <w:r w:rsidR="002F4C34">
        <w:rPr>
          <w:szCs w:val="16"/>
        </w:rPr>
        <w:t xml:space="preserve"> 1</w:t>
      </w:r>
      <w:r w:rsidR="00A91239">
        <w:rPr>
          <w:szCs w:val="16"/>
        </w:rPr>
        <w:t xml:space="preserve">   </w:t>
      </w:r>
      <w:r w:rsidR="002F4C34" w:rsidRPr="00FB32B4">
        <w:rPr>
          <w:color w:val="ED0000"/>
          <w:szCs w:val="16"/>
        </w:rPr>
        <w:t xml:space="preserve"> __________________________</w:t>
      </w:r>
    </w:p>
    <w:p w14:paraId="0454C964" w14:textId="028B32D8" w:rsidR="00190C64" w:rsidRPr="00A91239" w:rsidRDefault="00C14FC2" w:rsidP="00A91239">
      <w:pPr>
        <w:pStyle w:val="BodyText1"/>
        <w:tabs>
          <w:tab w:val="clear" w:pos="576"/>
          <w:tab w:val="left" w:pos="540"/>
        </w:tabs>
        <w:contextualSpacing/>
        <w:rPr>
          <w:szCs w:val="16"/>
        </w:rPr>
      </w:pPr>
      <w:r w:rsidRPr="003576F8">
        <w:rPr>
          <w:szCs w:val="16"/>
        </w:rPr>
        <w:t>B.</w:t>
      </w:r>
      <w:r w:rsidRPr="003576F8">
        <w:rPr>
          <w:szCs w:val="16"/>
        </w:rPr>
        <w:tab/>
      </w:r>
      <w:r w:rsidR="00BF391D">
        <w:rPr>
          <w:szCs w:val="16"/>
        </w:rPr>
        <w:t xml:space="preserve">Evaluation </w:t>
      </w:r>
      <w:r w:rsidRPr="003576F8">
        <w:rPr>
          <w:szCs w:val="16"/>
        </w:rPr>
        <w:t xml:space="preserve">Factor 2 </w:t>
      </w:r>
      <w:r w:rsidR="00A91239">
        <w:rPr>
          <w:szCs w:val="16"/>
        </w:rPr>
        <w:t xml:space="preserve">  </w:t>
      </w:r>
      <w:r w:rsidRPr="00FB32B4">
        <w:rPr>
          <w:color w:val="ED0000"/>
          <w:szCs w:val="16"/>
        </w:rPr>
        <w:t xml:space="preserve"> __________</w:t>
      </w:r>
      <w:r w:rsidR="002F4C34" w:rsidRPr="00FB32B4">
        <w:rPr>
          <w:color w:val="ED0000"/>
          <w:szCs w:val="16"/>
        </w:rPr>
        <w:t>________________</w:t>
      </w:r>
    </w:p>
    <w:p w14:paraId="05E6179E" w14:textId="63DE5B40" w:rsidR="002F4C34" w:rsidRPr="003576F8" w:rsidRDefault="00C14FC2" w:rsidP="00A91239">
      <w:pPr>
        <w:pStyle w:val="BodyText1"/>
        <w:tabs>
          <w:tab w:val="clear" w:pos="576"/>
          <w:tab w:val="left" w:pos="540"/>
        </w:tabs>
        <w:contextualSpacing/>
        <w:rPr>
          <w:szCs w:val="16"/>
        </w:rPr>
      </w:pPr>
      <w:r w:rsidRPr="003576F8">
        <w:rPr>
          <w:szCs w:val="16"/>
        </w:rPr>
        <w:t>C.</w:t>
      </w:r>
      <w:r w:rsidRPr="003576F8">
        <w:rPr>
          <w:szCs w:val="16"/>
        </w:rPr>
        <w:tab/>
      </w:r>
      <w:r w:rsidR="00BF391D">
        <w:rPr>
          <w:szCs w:val="16"/>
        </w:rPr>
        <w:t xml:space="preserve">Evaluation </w:t>
      </w:r>
      <w:r w:rsidRPr="003576F8">
        <w:rPr>
          <w:szCs w:val="16"/>
        </w:rPr>
        <w:t xml:space="preserve">Factor 3 </w:t>
      </w:r>
      <w:r w:rsidR="00A91239">
        <w:rPr>
          <w:szCs w:val="16"/>
        </w:rPr>
        <w:t xml:space="preserve"> </w:t>
      </w:r>
      <w:r w:rsidR="00A91239" w:rsidRPr="00FB32B4">
        <w:rPr>
          <w:color w:val="ED0000"/>
          <w:szCs w:val="16"/>
        </w:rPr>
        <w:t xml:space="preserve"> </w:t>
      </w:r>
      <w:r w:rsidRPr="00FB32B4">
        <w:rPr>
          <w:color w:val="ED0000"/>
          <w:szCs w:val="16"/>
        </w:rPr>
        <w:t xml:space="preserve"> ________</w:t>
      </w:r>
      <w:r w:rsidR="002F4C34" w:rsidRPr="00FB32B4">
        <w:rPr>
          <w:color w:val="ED0000"/>
          <w:szCs w:val="16"/>
        </w:rPr>
        <w:t>__________________</w:t>
      </w:r>
    </w:p>
    <w:p w14:paraId="6724AB3D" w14:textId="63ABFC63" w:rsidR="00C14FC2" w:rsidRPr="00350811" w:rsidRDefault="00C14FC2" w:rsidP="0086361C">
      <w:pPr>
        <w:tabs>
          <w:tab w:val="left" w:pos="540"/>
        </w:tabs>
        <w:jc w:val="both"/>
        <w:rPr>
          <w:sz w:val="16"/>
          <w:szCs w:val="16"/>
        </w:rPr>
      </w:pPr>
      <w:r w:rsidRPr="003576F8">
        <w:rPr>
          <w:sz w:val="16"/>
          <w:szCs w:val="16"/>
        </w:rPr>
        <w:t>D.</w:t>
      </w:r>
      <w:r w:rsidRPr="003576F8">
        <w:rPr>
          <w:sz w:val="16"/>
          <w:szCs w:val="16"/>
        </w:rPr>
        <w:tab/>
      </w:r>
      <w:r w:rsidR="00BF391D">
        <w:rPr>
          <w:sz w:val="16"/>
          <w:szCs w:val="16"/>
        </w:rPr>
        <w:t xml:space="preserve">Evaluation </w:t>
      </w:r>
      <w:r w:rsidRPr="00350811">
        <w:rPr>
          <w:sz w:val="16"/>
          <w:szCs w:val="16"/>
        </w:rPr>
        <w:t xml:space="preserve">Factor 4 </w:t>
      </w:r>
      <w:r w:rsidR="00A91239">
        <w:rPr>
          <w:sz w:val="16"/>
          <w:szCs w:val="16"/>
        </w:rPr>
        <w:t xml:space="preserve">  </w:t>
      </w:r>
      <w:r w:rsidRPr="00FB32B4">
        <w:rPr>
          <w:color w:val="ED0000"/>
          <w:sz w:val="16"/>
          <w:szCs w:val="16"/>
        </w:rPr>
        <w:t xml:space="preserve"> ________</w:t>
      </w:r>
      <w:r w:rsidR="002F4C34" w:rsidRPr="00FB32B4">
        <w:rPr>
          <w:color w:val="ED0000"/>
          <w:sz w:val="16"/>
          <w:szCs w:val="16"/>
        </w:rPr>
        <w:t>__________________</w:t>
      </w:r>
    </w:p>
    <w:p w14:paraId="04CA2EC3" w14:textId="77777777" w:rsidR="00C14FC2" w:rsidRDefault="00C14FC2" w:rsidP="0086361C">
      <w:pPr>
        <w:tabs>
          <w:tab w:val="left" w:pos="360"/>
          <w:tab w:val="left" w:pos="540"/>
        </w:tabs>
        <w:jc w:val="both"/>
        <w:rPr>
          <w:rFonts w:cs="Arial"/>
          <w:sz w:val="16"/>
          <w:szCs w:val="16"/>
        </w:rPr>
      </w:pPr>
    </w:p>
    <w:p w14:paraId="5B709C05" w14:textId="77777777" w:rsidR="00C14FC2" w:rsidRPr="003576F8" w:rsidRDefault="00C14FC2" w:rsidP="00C14FC2">
      <w:pPr>
        <w:rPr>
          <w:caps/>
          <w:vanish/>
          <w:color w:val="0000FF"/>
          <w:sz w:val="16"/>
          <w:szCs w:val="16"/>
        </w:rPr>
      </w:pPr>
      <w:r w:rsidRPr="00003E3A">
        <w:rPr>
          <w:b/>
          <w:caps/>
          <w:vanish/>
          <w:color w:val="0000FF"/>
          <w:sz w:val="16"/>
          <w:szCs w:val="16"/>
        </w:rPr>
        <w:t>Action REQUIRED</w:t>
      </w:r>
      <w:r w:rsidR="0099149D">
        <w:rPr>
          <w:caps/>
          <w:vanish/>
          <w:color w:val="0000FF"/>
          <w:sz w:val="16"/>
          <w:szCs w:val="16"/>
        </w:rPr>
        <w:t>:</w:t>
      </w:r>
      <w:r w:rsidRPr="003576F8">
        <w:rPr>
          <w:caps/>
          <w:vanish/>
          <w:color w:val="0000FF"/>
          <w:sz w:val="16"/>
          <w:szCs w:val="16"/>
        </w:rPr>
        <w:t xml:space="preserve"> REGIONAL PROJECT TEAM TO DEFINE THE FACTORS MI</w:t>
      </w:r>
      <w:r w:rsidR="0099149D">
        <w:rPr>
          <w:caps/>
          <w:vanish/>
          <w:color w:val="0000FF"/>
          <w:sz w:val="16"/>
          <w:szCs w:val="16"/>
        </w:rPr>
        <w:t>NIMUM STANDARDS FOR EACH FACTOR.</w:t>
      </w:r>
    </w:p>
    <w:p w14:paraId="0A1E59F7" w14:textId="77777777" w:rsidR="00C14FC2" w:rsidRDefault="00C14FC2" w:rsidP="00C14FC2">
      <w:pPr>
        <w:rPr>
          <w:caps/>
          <w:vanish/>
          <w:color w:val="0000FF"/>
          <w:sz w:val="16"/>
          <w:szCs w:val="16"/>
        </w:rPr>
      </w:pPr>
      <w:r w:rsidRPr="003576F8">
        <w:rPr>
          <w:caps/>
          <w:vanish/>
          <w:color w:val="0000FF"/>
          <w:sz w:val="16"/>
          <w:szCs w:val="16"/>
        </w:rPr>
        <w:t>PAST PERFORMANCE MUST BE INCLUDED AS ONE OF THE FOLLOWING FACTORS</w:t>
      </w:r>
      <w:r>
        <w:rPr>
          <w:caps/>
          <w:vanish/>
          <w:color w:val="0000FF"/>
          <w:sz w:val="16"/>
          <w:szCs w:val="16"/>
        </w:rPr>
        <w:t>.</w:t>
      </w:r>
    </w:p>
    <w:p w14:paraId="496E0CA8" w14:textId="6955C21A" w:rsidR="0099149D" w:rsidRPr="003576F8" w:rsidRDefault="0099149D" w:rsidP="00003E3A">
      <w:pPr>
        <w:pStyle w:val="BodyText1"/>
        <w:tabs>
          <w:tab w:val="clear" w:pos="864"/>
        </w:tabs>
        <w:ind w:left="0" w:firstLine="0"/>
        <w:rPr>
          <w:caps/>
          <w:vanish/>
          <w:color w:val="0000FF"/>
          <w:szCs w:val="16"/>
        </w:rPr>
      </w:pPr>
      <w:r>
        <w:rPr>
          <w:vanish/>
          <w:color w:val="0000FF"/>
        </w:rPr>
        <w:t xml:space="preserve">TO BE USED IN CONJUNCTION WITH “OTHER </w:t>
      </w:r>
      <w:r w:rsidR="006320B8">
        <w:rPr>
          <w:vanish/>
          <w:color w:val="0000FF"/>
        </w:rPr>
        <w:t xml:space="preserve">EVALUATION </w:t>
      </w:r>
      <w:r>
        <w:rPr>
          <w:vanish/>
          <w:color w:val="0000FF"/>
        </w:rPr>
        <w:t>FACTORS” PARAGRAPH; DELETE IF AWARD IS BASED ON PRICE ALONE.</w:t>
      </w:r>
    </w:p>
    <w:p w14:paraId="1DE85E27" w14:textId="2544D790" w:rsidR="00C14FC2" w:rsidRPr="00CB671D" w:rsidRDefault="00BF391D" w:rsidP="00B16C27">
      <w:pPr>
        <w:pStyle w:val="Heading2"/>
        <w:tabs>
          <w:tab w:val="clear" w:pos="480"/>
          <w:tab w:val="left" w:pos="540"/>
        </w:tabs>
      </w:pPr>
      <w:bookmarkStart w:id="139" w:name="_Toc177130017"/>
      <w:r>
        <w:t xml:space="preserve">evaluation </w:t>
      </w:r>
      <w:r w:rsidR="00C14FC2">
        <w:t>FACTOR mINIMUM STANDARDS (</w:t>
      </w:r>
      <w:r w:rsidR="00521E6C">
        <w:t>OCT</w:t>
      </w:r>
      <w:r w:rsidR="00C14FC2">
        <w:t xml:space="preserve"> 20</w:t>
      </w:r>
      <w:r>
        <w:t>23</w:t>
      </w:r>
      <w:r w:rsidR="00C14FC2" w:rsidRPr="00CB671D">
        <w:t>)</w:t>
      </w:r>
      <w:bookmarkEnd w:id="139"/>
    </w:p>
    <w:p w14:paraId="7670BED4" w14:textId="77777777" w:rsidR="00C14FC2" w:rsidRDefault="00C14FC2" w:rsidP="00C14FC2">
      <w:pPr>
        <w:tabs>
          <w:tab w:val="left" w:pos="360"/>
        </w:tabs>
        <w:jc w:val="both"/>
        <w:rPr>
          <w:rFonts w:cs="Arial"/>
          <w:sz w:val="16"/>
          <w:szCs w:val="16"/>
        </w:rPr>
      </w:pPr>
    </w:p>
    <w:p w14:paraId="1AFAA555" w14:textId="04B574F6" w:rsidR="00C14FC2" w:rsidRPr="00FB32B4" w:rsidRDefault="00BF391D" w:rsidP="0086361C">
      <w:pPr>
        <w:widowControl w:val="0"/>
        <w:numPr>
          <w:ilvl w:val="0"/>
          <w:numId w:val="51"/>
        </w:numPr>
        <w:tabs>
          <w:tab w:val="left" w:pos="-2520"/>
          <w:tab w:val="left" w:pos="540"/>
          <w:tab w:val="left" w:pos="2160"/>
          <w:tab w:val="left" w:pos="2592"/>
          <w:tab w:val="left" w:pos="2880"/>
          <w:tab w:val="left" w:pos="3024"/>
        </w:tabs>
        <w:ind w:left="0" w:firstLine="0"/>
        <w:jc w:val="both"/>
        <w:rPr>
          <w:rFonts w:cs="Arial"/>
          <w:color w:val="ED0000"/>
          <w:sz w:val="16"/>
          <w:szCs w:val="16"/>
        </w:rPr>
      </w:pPr>
      <w:r>
        <w:rPr>
          <w:rFonts w:cs="Arial"/>
          <w:sz w:val="16"/>
          <w:szCs w:val="16"/>
        </w:rPr>
        <w:t xml:space="preserve">Evaluation </w:t>
      </w:r>
      <w:r w:rsidR="00C14FC2" w:rsidRPr="003576F8">
        <w:rPr>
          <w:rFonts w:cs="Arial"/>
          <w:sz w:val="16"/>
          <w:szCs w:val="16"/>
        </w:rPr>
        <w:t xml:space="preserve">Factor 1 </w:t>
      </w:r>
      <w:r w:rsidR="00A91239">
        <w:rPr>
          <w:rFonts w:cs="Arial"/>
          <w:sz w:val="16"/>
          <w:szCs w:val="16"/>
        </w:rPr>
        <w:t xml:space="preserve"> </w:t>
      </w:r>
      <w:r w:rsidR="00C14FC2" w:rsidRPr="003576F8">
        <w:rPr>
          <w:rFonts w:cs="Arial"/>
          <w:sz w:val="16"/>
          <w:szCs w:val="16"/>
        </w:rPr>
        <w:t xml:space="preserve"> </w:t>
      </w:r>
      <w:r w:rsidR="00C14FC2" w:rsidRPr="00FB32B4">
        <w:rPr>
          <w:rFonts w:cs="Arial"/>
          <w:color w:val="ED0000"/>
          <w:sz w:val="16"/>
          <w:szCs w:val="16"/>
        </w:rPr>
        <w:t>_________________________________________________________________</w:t>
      </w:r>
    </w:p>
    <w:p w14:paraId="140F9E22" w14:textId="27168BCD" w:rsidR="00C14FC2" w:rsidRPr="00A91239" w:rsidRDefault="00BF391D" w:rsidP="0086361C">
      <w:pPr>
        <w:numPr>
          <w:ilvl w:val="0"/>
          <w:numId w:val="51"/>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C14FC2" w:rsidRPr="003576F8">
        <w:rPr>
          <w:rFonts w:cs="Arial"/>
          <w:sz w:val="16"/>
          <w:szCs w:val="16"/>
        </w:rPr>
        <w:t xml:space="preserve">Factor 2 </w:t>
      </w:r>
      <w:r w:rsidR="00A91239">
        <w:rPr>
          <w:rFonts w:cs="Arial"/>
          <w:sz w:val="16"/>
          <w:szCs w:val="16"/>
        </w:rPr>
        <w:t xml:space="preserve"> </w:t>
      </w:r>
      <w:r w:rsidR="00C14FC2" w:rsidRPr="00FB32B4">
        <w:rPr>
          <w:rFonts w:cs="Arial"/>
          <w:color w:val="ED0000"/>
          <w:sz w:val="16"/>
          <w:szCs w:val="16"/>
        </w:rPr>
        <w:t xml:space="preserve"> _________________________________________________________________</w:t>
      </w:r>
    </w:p>
    <w:p w14:paraId="3F693B48" w14:textId="3D3AEABE" w:rsidR="00C14FC2" w:rsidRPr="00A91239" w:rsidRDefault="00BF391D" w:rsidP="0086361C">
      <w:pPr>
        <w:numPr>
          <w:ilvl w:val="0"/>
          <w:numId w:val="51"/>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C14FC2" w:rsidRPr="003576F8">
        <w:rPr>
          <w:rFonts w:cs="Arial"/>
          <w:sz w:val="16"/>
          <w:szCs w:val="16"/>
        </w:rPr>
        <w:t xml:space="preserve">Factor 3 </w:t>
      </w:r>
      <w:r w:rsidR="00A91239">
        <w:rPr>
          <w:rFonts w:cs="Arial"/>
          <w:sz w:val="16"/>
          <w:szCs w:val="16"/>
        </w:rPr>
        <w:t xml:space="preserve"> </w:t>
      </w:r>
      <w:r w:rsidR="00C14FC2" w:rsidRPr="00FB32B4">
        <w:rPr>
          <w:rFonts w:cs="Arial"/>
          <w:color w:val="ED0000"/>
          <w:sz w:val="16"/>
          <w:szCs w:val="16"/>
        </w:rPr>
        <w:t xml:space="preserve"> _________________________________________________________________</w:t>
      </w:r>
    </w:p>
    <w:p w14:paraId="43141338" w14:textId="2BDA03A8" w:rsidR="00C14FC2" w:rsidRPr="003576F8" w:rsidRDefault="00BF391D" w:rsidP="00215F53">
      <w:pPr>
        <w:numPr>
          <w:ilvl w:val="0"/>
          <w:numId w:val="51"/>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C14FC2" w:rsidRPr="003576F8">
        <w:rPr>
          <w:rFonts w:cs="Arial"/>
          <w:sz w:val="16"/>
          <w:szCs w:val="16"/>
        </w:rPr>
        <w:t xml:space="preserve">Factor 4 </w:t>
      </w:r>
      <w:r w:rsidR="00A91239">
        <w:rPr>
          <w:rFonts w:cs="Arial"/>
          <w:sz w:val="16"/>
          <w:szCs w:val="16"/>
        </w:rPr>
        <w:t xml:space="preserve"> </w:t>
      </w:r>
      <w:r w:rsidR="00C14FC2" w:rsidRPr="00FB32B4">
        <w:rPr>
          <w:rFonts w:cs="Arial"/>
          <w:color w:val="ED0000"/>
          <w:sz w:val="16"/>
          <w:szCs w:val="16"/>
        </w:rPr>
        <w:t xml:space="preserve"> _________________________________________________________________</w:t>
      </w:r>
    </w:p>
    <w:p w14:paraId="743231EB" w14:textId="77777777" w:rsidR="00C14FC2" w:rsidRDefault="00C14FC2" w:rsidP="0086361C">
      <w:pPr>
        <w:tabs>
          <w:tab w:val="left" w:pos="360"/>
          <w:tab w:val="left" w:pos="540"/>
        </w:tabs>
        <w:jc w:val="both"/>
        <w:rPr>
          <w:rFonts w:cs="Arial"/>
          <w:sz w:val="16"/>
          <w:szCs w:val="16"/>
        </w:rPr>
      </w:pPr>
    </w:p>
    <w:p w14:paraId="44B1F7C3" w14:textId="77777777" w:rsidR="00C14FC2" w:rsidRDefault="00C14FC2" w:rsidP="00C14FC2">
      <w:pPr>
        <w:rPr>
          <w:caps/>
          <w:vanish/>
          <w:color w:val="0000FF"/>
          <w:sz w:val="16"/>
          <w:szCs w:val="16"/>
        </w:rPr>
      </w:pPr>
      <w:r w:rsidRPr="00003E3A">
        <w:rPr>
          <w:b/>
          <w:caps/>
          <w:vanish/>
          <w:color w:val="0000FF"/>
          <w:sz w:val="16"/>
          <w:szCs w:val="16"/>
        </w:rPr>
        <w:t>Action REQUIRED</w:t>
      </w:r>
      <w:r w:rsidR="0099149D">
        <w:rPr>
          <w:caps/>
          <w:vanish/>
          <w:color w:val="0000FF"/>
          <w:sz w:val="16"/>
          <w:szCs w:val="16"/>
        </w:rPr>
        <w:t xml:space="preserve">: </w:t>
      </w:r>
      <w:r w:rsidRPr="003576F8">
        <w:rPr>
          <w:caps/>
          <w:vanish/>
          <w:color w:val="0000FF"/>
          <w:sz w:val="16"/>
          <w:szCs w:val="16"/>
        </w:rPr>
        <w:t>REGIONAL PROJECT TEAM TO DEFINE THE FACTORS SUBMITTAL REQUIREMENTS FOR EACH FACTOR</w:t>
      </w:r>
      <w:r w:rsidR="0099149D">
        <w:rPr>
          <w:caps/>
          <w:vanish/>
          <w:color w:val="0000FF"/>
          <w:sz w:val="16"/>
          <w:szCs w:val="16"/>
        </w:rPr>
        <w:t>.</w:t>
      </w:r>
    </w:p>
    <w:p w14:paraId="7A7AC330" w14:textId="1A0449D9" w:rsidR="0099149D" w:rsidRPr="003576F8" w:rsidRDefault="0099149D" w:rsidP="00003E3A">
      <w:pPr>
        <w:pStyle w:val="BodyText1"/>
        <w:tabs>
          <w:tab w:val="clear" w:pos="864"/>
        </w:tabs>
        <w:ind w:left="0" w:firstLine="0"/>
        <w:rPr>
          <w:caps/>
          <w:vanish/>
          <w:color w:val="0000FF"/>
          <w:szCs w:val="16"/>
        </w:rPr>
      </w:pPr>
      <w:r>
        <w:rPr>
          <w:vanish/>
          <w:color w:val="0000FF"/>
        </w:rPr>
        <w:t xml:space="preserve">TO BE USED IN CONJUNCTION WITH “OTHER </w:t>
      </w:r>
      <w:r w:rsidR="006320B8">
        <w:rPr>
          <w:vanish/>
          <w:color w:val="0000FF"/>
        </w:rPr>
        <w:t xml:space="preserve">EVAULATION </w:t>
      </w:r>
      <w:r>
        <w:rPr>
          <w:vanish/>
          <w:color w:val="0000FF"/>
        </w:rPr>
        <w:t>FACTORS” PARAGRAPH; DELETE IF AWARD IS BASED ON PRICE ALONE.</w:t>
      </w:r>
    </w:p>
    <w:p w14:paraId="529EEFFD" w14:textId="64BA5FCA" w:rsidR="00C14FC2" w:rsidRPr="00CB671D" w:rsidRDefault="00BF391D" w:rsidP="00B16C27">
      <w:pPr>
        <w:pStyle w:val="Heading2"/>
        <w:tabs>
          <w:tab w:val="clear" w:pos="480"/>
          <w:tab w:val="left" w:pos="540"/>
        </w:tabs>
      </w:pPr>
      <w:bookmarkStart w:id="140" w:name="_Toc177130018"/>
      <w:r>
        <w:t xml:space="preserve">Evaluation </w:t>
      </w:r>
      <w:r w:rsidR="00C14FC2">
        <w:t>FACTOR SUBMITTAL REQUIREMENTS (</w:t>
      </w:r>
      <w:r w:rsidR="00521E6C">
        <w:t>OCT</w:t>
      </w:r>
      <w:r w:rsidR="00C14FC2">
        <w:t xml:space="preserve"> 20</w:t>
      </w:r>
      <w:r>
        <w:t>23</w:t>
      </w:r>
      <w:r w:rsidR="00C14FC2" w:rsidRPr="00CB671D">
        <w:t>)</w:t>
      </w:r>
      <w:bookmarkEnd w:id="140"/>
    </w:p>
    <w:p w14:paraId="366997F3" w14:textId="77777777" w:rsidR="00C14FC2" w:rsidRDefault="00C14FC2" w:rsidP="00C14FC2">
      <w:pPr>
        <w:tabs>
          <w:tab w:val="left" w:pos="360"/>
        </w:tabs>
        <w:jc w:val="both"/>
        <w:rPr>
          <w:rFonts w:cs="Arial"/>
          <w:sz w:val="16"/>
          <w:szCs w:val="16"/>
        </w:rPr>
      </w:pPr>
    </w:p>
    <w:p w14:paraId="4A4E2974" w14:textId="7C79BFF4" w:rsidR="00A91239" w:rsidRPr="00FB32B4" w:rsidRDefault="00BF391D" w:rsidP="00A91239">
      <w:pPr>
        <w:widowControl w:val="0"/>
        <w:numPr>
          <w:ilvl w:val="0"/>
          <w:numId w:val="65"/>
        </w:numPr>
        <w:tabs>
          <w:tab w:val="clear" w:pos="1656"/>
          <w:tab w:val="left" w:pos="-2520"/>
          <w:tab w:val="left" w:pos="540"/>
          <w:tab w:val="left" w:pos="2160"/>
          <w:tab w:val="left" w:pos="2592"/>
          <w:tab w:val="left" w:pos="2880"/>
          <w:tab w:val="left" w:pos="3024"/>
        </w:tabs>
        <w:ind w:left="540" w:hanging="540"/>
        <w:jc w:val="both"/>
        <w:rPr>
          <w:rFonts w:cs="Arial"/>
          <w:color w:val="ED0000"/>
          <w:sz w:val="16"/>
          <w:szCs w:val="16"/>
        </w:rPr>
      </w:pPr>
      <w:r>
        <w:rPr>
          <w:rFonts w:cs="Arial"/>
          <w:sz w:val="16"/>
          <w:szCs w:val="16"/>
        </w:rPr>
        <w:t xml:space="preserve">Evaluation </w:t>
      </w:r>
      <w:r w:rsidR="00A91239" w:rsidRPr="003576F8">
        <w:rPr>
          <w:rFonts w:cs="Arial"/>
          <w:sz w:val="16"/>
          <w:szCs w:val="16"/>
        </w:rPr>
        <w:t xml:space="preserve">Factor 1 </w:t>
      </w:r>
      <w:r w:rsidR="00A91239">
        <w:rPr>
          <w:rFonts w:cs="Arial"/>
          <w:sz w:val="16"/>
          <w:szCs w:val="16"/>
        </w:rPr>
        <w:t xml:space="preserve"> </w:t>
      </w:r>
      <w:r w:rsidR="00A91239" w:rsidRPr="003576F8">
        <w:rPr>
          <w:rFonts w:cs="Arial"/>
          <w:sz w:val="16"/>
          <w:szCs w:val="16"/>
        </w:rPr>
        <w:t xml:space="preserve"> </w:t>
      </w:r>
      <w:r w:rsidR="00A91239" w:rsidRPr="00FB32B4">
        <w:rPr>
          <w:rFonts w:cs="Arial"/>
          <w:color w:val="ED0000"/>
          <w:sz w:val="16"/>
          <w:szCs w:val="16"/>
        </w:rPr>
        <w:t>_________________________________________________________________</w:t>
      </w:r>
    </w:p>
    <w:p w14:paraId="3399167E" w14:textId="2303A7C7" w:rsidR="00A91239" w:rsidRPr="00A91239" w:rsidRDefault="00BF391D" w:rsidP="00A91239">
      <w:pPr>
        <w:numPr>
          <w:ilvl w:val="0"/>
          <w:numId w:val="65"/>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A91239" w:rsidRPr="003576F8">
        <w:rPr>
          <w:rFonts w:cs="Arial"/>
          <w:sz w:val="16"/>
          <w:szCs w:val="16"/>
        </w:rPr>
        <w:t xml:space="preserve">Factor 2 </w:t>
      </w:r>
      <w:r w:rsidR="00A91239">
        <w:rPr>
          <w:rFonts w:cs="Arial"/>
          <w:sz w:val="16"/>
          <w:szCs w:val="16"/>
        </w:rPr>
        <w:t xml:space="preserve"> </w:t>
      </w:r>
      <w:r w:rsidR="00A91239" w:rsidRPr="00FB32B4">
        <w:rPr>
          <w:rFonts w:cs="Arial"/>
          <w:color w:val="ED0000"/>
          <w:sz w:val="16"/>
          <w:szCs w:val="16"/>
        </w:rPr>
        <w:t xml:space="preserve"> _________________________________________________________________</w:t>
      </w:r>
    </w:p>
    <w:p w14:paraId="1300A0F7" w14:textId="6DDD00A9" w:rsidR="00A91239" w:rsidRPr="00A91239" w:rsidRDefault="00BF391D" w:rsidP="00A91239">
      <w:pPr>
        <w:numPr>
          <w:ilvl w:val="0"/>
          <w:numId w:val="65"/>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A91239" w:rsidRPr="003576F8">
        <w:rPr>
          <w:rFonts w:cs="Arial"/>
          <w:sz w:val="16"/>
          <w:szCs w:val="16"/>
        </w:rPr>
        <w:t xml:space="preserve">Factor 3 </w:t>
      </w:r>
      <w:r w:rsidR="00A91239">
        <w:rPr>
          <w:rFonts w:cs="Arial"/>
          <w:sz w:val="16"/>
          <w:szCs w:val="16"/>
        </w:rPr>
        <w:t xml:space="preserve"> </w:t>
      </w:r>
      <w:r w:rsidR="00A91239" w:rsidRPr="00FB32B4">
        <w:rPr>
          <w:rFonts w:cs="Arial"/>
          <w:color w:val="ED0000"/>
          <w:sz w:val="16"/>
          <w:szCs w:val="16"/>
        </w:rPr>
        <w:t xml:space="preserve"> _________________________________________________________________</w:t>
      </w:r>
    </w:p>
    <w:p w14:paraId="1A2BD842" w14:textId="1B3F5E67" w:rsidR="00A91239" w:rsidRPr="003576F8" w:rsidRDefault="00BF391D" w:rsidP="00A91239">
      <w:pPr>
        <w:numPr>
          <w:ilvl w:val="0"/>
          <w:numId w:val="65"/>
        </w:numPr>
        <w:tabs>
          <w:tab w:val="left" w:pos="-2520"/>
          <w:tab w:val="left" w:pos="540"/>
          <w:tab w:val="left" w:pos="1728"/>
          <w:tab w:val="left" w:pos="2160"/>
          <w:tab w:val="left" w:pos="2592"/>
          <w:tab w:val="left" w:pos="2880"/>
          <w:tab w:val="left" w:pos="3024"/>
        </w:tabs>
        <w:ind w:left="0" w:firstLine="0"/>
        <w:jc w:val="both"/>
        <w:rPr>
          <w:rFonts w:cs="Arial"/>
          <w:sz w:val="16"/>
          <w:szCs w:val="16"/>
        </w:rPr>
      </w:pPr>
      <w:r>
        <w:rPr>
          <w:rFonts w:cs="Arial"/>
          <w:sz w:val="16"/>
          <w:szCs w:val="16"/>
        </w:rPr>
        <w:t xml:space="preserve">Evaluation </w:t>
      </w:r>
      <w:r w:rsidR="00A91239" w:rsidRPr="003576F8">
        <w:rPr>
          <w:rFonts w:cs="Arial"/>
          <w:sz w:val="16"/>
          <w:szCs w:val="16"/>
        </w:rPr>
        <w:t xml:space="preserve">Factor 4 </w:t>
      </w:r>
      <w:r w:rsidR="00A91239">
        <w:rPr>
          <w:rFonts w:cs="Arial"/>
          <w:sz w:val="16"/>
          <w:szCs w:val="16"/>
        </w:rPr>
        <w:t xml:space="preserve"> </w:t>
      </w:r>
      <w:r w:rsidR="00A91239" w:rsidRPr="00FB32B4">
        <w:rPr>
          <w:rFonts w:cs="Arial"/>
          <w:color w:val="ED0000"/>
          <w:sz w:val="16"/>
          <w:szCs w:val="16"/>
        </w:rPr>
        <w:t xml:space="preserve"> _________________________________________________________________</w:t>
      </w:r>
    </w:p>
    <w:p w14:paraId="6C32EFF0" w14:textId="77777777" w:rsidR="00C14FC2" w:rsidRDefault="00C14FC2" w:rsidP="0086361C">
      <w:pPr>
        <w:tabs>
          <w:tab w:val="left" w:pos="540"/>
        </w:tabs>
        <w:jc w:val="both"/>
        <w:rPr>
          <w:rFonts w:cs="Arial"/>
          <w:sz w:val="16"/>
          <w:szCs w:val="16"/>
        </w:rPr>
      </w:pPr>
    </w:p>
    <w:p w14:paraId="792BB807" w14:textId="77777777" w:rsidR="008B017E" w:rsidRPr="003576F8" w:rsidRDefault="008B017E" w:rsidP="008B017E">
      <w:pPr>
        <w:rPr>
          <w:caps/>
          <w:vanish/>
          <w:color w:val="0000FF"/>
          <w:sz w:val="16"/>
          <w:szCs w:val="16"/>
        </w:rPr>
      </w:pPr>
      <w:r w:rsidRPr="00443C0A">
        <w:rPr>
          <w:b/>
          <w:caps/>
          <w:vanish/>
          <w:color w:val="0000FF"/>
          <w:sz w:val="16"/>
          <w:szCs w:val="16"/>
        </w:rPr>
        <w:t>Action REQUIRED</w:t>
      </w:r>
      <w:r w:rsidRPr="003576F8">
        <w:rPr>
          <w:caps/>
          <w:vanish/>
          <w:color w:val="0000FF"/>
          <w:sz w:val="16"/>
          <w:szCs w:val="16"/>
        </w:rPr>
        <w:t xml:space="preserve"> – REGIONAL PROJECT TEAM TO DEFINE</w:t>
      </w:r>
      <w:r>
        <w:rPr>
          <w:caps/>
          <w:vanish/>
          <w:color w:val="0000FF"/>
          <w:sz w:val="16"/>
          <w:szCs w:val="16"/>
        </w:rPr>
        <w:t xml:space="preserve"> THE Documentation REQUIREMENTS.</w:t>
      </w:r>
    </w:p>
    <w:p w14:paraId="1D3FEFD6" w14:textId="77777777" w:rsidR="008B017E" w:rsidRDefault="008B017E" w:rsidP="008B017E">
      <w:pPr>
        <w:rPr>
          <w:caps/>
          <w:vanish/>
          <w:color w:val="0000FF"/>
          <w:sz w:val="16"/>
          <w:szCs w:val="16"/>
        </w:rPr>
      </w:pPr>
      <w:r w:rsidRPr="003576F8">
        <w:rPr>
          <w:caps/>
          <w:vanish/>
          <w:color w:val="0000FF"/>
          <w:sz w:val="16"/>
          <w:szCs w:val="16"/>
        </w:rPr>
        <w:t>EXAMPLE – LCO CAN SPECIFY NUMBER OF PAGES ALLOWED UNDER ANY FACTOR</w:t>
      </w:r>
      <w:r>
        <w:rPr>
          <w:caps/>
          <w:vanish/>
          <w:color w:val="0000FF"/>
          <w:sz w:val="16"/>
          <w:szCs w:val="16"/>
        </w:rPr>
        <w:t>, font size and font type, whether separate price and technical proposal packages are required; format (paper, electronic, CDs, DVD) number of copies, etc.</w:t>
      </w:r>
    </w:p>
    <w:p w14:paraId="38E0B1FE" w14:textId="3191BA9D" w:rsidR="008B017E" w:rsidRPr="003576F8" w:rsidRDefault="008B017E" w:rsidP="008B017E">
      <w:pPr>
        <w:pStyle w:val="BodyText1"/>
        <w:tabs>
          <w:tab w:val="clear" w:pos="864"/>
        </w:tabs>
        <w:ind w:left="0" w:firstLine="0"/>
        <w:rPr>
          <w:caps/>
          <w:vanish/>
          <w:color w:val="0000FF"/>
          <w:szCs w:val="16"/>
        </w:rPr>
      </w:pPr>
      <w:r>
        <w:rPr>
          <w:vanish/>
          <w:color w:val="0000FF"/>
        </w:rPr>
        <w:t xml:space="preserve">TO BE USED IN CONJUNCTION WITH “OTHER </w:t>
      </w:r>
      <w:r w:rsidR="006320B8">
        <w:rPr>
          <w:vanish/>
          <w:color w:val="0000FF"/>
        </w:rPr>
        <w:t xml:space="preserve">EVALUATION </w:t>
      </w:r>
      <w:r>
        <w:rPr>
          <w:vanish/>
          <w:color w:val="0000FF"/>
        </w:rPr>
        <w:t>FACTORS” PARAGRAPH; DELETE IF AWARD IS BASED ON PRICE ALONE.</w:t>
      </w:r>
    </w:p>
    <w:p w14:paraId="1F194188" w14:textId="7AF5E74E" w:rsidR="00C14FC2" w:rsidRPr="00CB671D" w:rsidRDefault="00BF391D" w:rsidP="00B16C27">
      <w:pPr>
        <w:pStyle w:val="Heading2"/>
        <w:tabs>
          <w:tab w:val="clear" w:pos="480"/>
          <w:tab w:val="left" w:pos="540"/>
        </w:tabs>
      </w:pPr>
      <w:bookmarkStart w:id="141" w:name="_Toc177130019"/>
      <w:r>
        <w:t xml:space="preserve">evaluation </w:t>
      </w:r>
      <w:r w:rsidR="00C14FC2">
        <w:t>DOCUMENTATION REQUIREMENTS (</w:t>
      </w:r>
      <w:r w:rsidR="00521E6C">
        <w:t>OCT</w:t>
      </w:r>
      <w:r w:rsidR="00C14FC2">
        <w:t xml:space="preserve"> 20</w:t>
      </w:r>
      <w:r>
        <w:t>23</w:t>
      </w:r>
      <w:r w:rsidR="00C14FC2" w:rsidRPr="00CB671D">
        <w:t>)</w:t>
      </w:r>
      <w:bookmarkEnd w:id="141"/>
    </w:p>
    <w:p w14:paraId="60C64D28" w14:textId="77777777" w:rsidR="00A10466" w:rsidRDefault="00A10466" w:rsidP="00A10466">
      <w:pPr>
        <w:tabs>
          <w:tab w:val="left" w:pos="540"/>
        </w:tabs>
        <w:jc w:val="both"/>
        <w:rPr>
          <w:rFonts w:cs="Arial"/>
          <w:sz w:val="16"/>
          <w:szCs w:val="16"/>
        </w:rPr>
      </w:pPr>
    </w:p>
    <w:p w14:paraId="4E3CAE03" w14:textId="0EF820D1" w:rsidR="00BF391D" w:rsidRPr="00FB32B4" w:rsidRDefault="00BF391D" w:rsidP="00BF391D">
      <w:pPr>
        <w:widowControl w:val="0"/>
        <w:tabs>
          <w:tab w:val="left" w:pos="-2520"/>
          <w:tab w:val="left" w:pos="540"/>
          <w:tab w:val="left" w:pos="2160"/>
          <w:tab w:val="left" w:pos="2592"/>
          <w:tab w:val="left" w:pos="2880"/>
          <w:tab w:val="left" w:pos="3024"/>
        </w:tabs>
        <w:jc w:val="both"/>
        <w:rPr>
          <w:rFonts w:cs="Arial"/>
          <w:color w:val="ED0000"/>
          <w:sz w:val="16"/>
          <w:szCs w:val="16"/>
        </w:rPr>
      </w:pPr>
      <w:r>
        <w:rPr>
          <w:rFonts w:cs="Arial"/>
          <w:sz w:val="16"/>
          <w:szCs w:val="16"/>
        </w:rPr>
        <w:t>A.</w:t>
      </w:r>
      <w:r>
        <w:rPr>
          <w:rFonts w:cs="Arial"/>
          <w:sz w:val="16"/>
          <w:szCs w:val="16"/>
        </w:rPr>
        <w:tab/>
        <w:t xml:space="preserve">Evaluation Documentation </w:t>
      </w:r>
      <w:r w:rsidRPr="003576F8">
        <w:rPr>
          <w:rFonts w:cs="Arial"/>
          <w:sz w:val="16"/>
          <w:szCs w:val="16"/>
        </w:rPr>
        <w:t xml:space="preserve">Factor 1 </w:t>
      </w:r>
      <w:r>
        <w:rPr>
          <w:rFonts w:cs="Arial"/>
          <w:sz w:val="16"/>
          <w:szCs w:val="16"/>
        </w:rPr>
        <w:t xml:space="preserve"> </w:t>
      </w:r>
      <w:r w:rsidRPr="003576F8">
        <w:rPr>
          <w:rFonts w:cs="Arial"/>
          <w:sz w:val="16"/>
          <w:szCs w:val="16"/>
        </w:rPr>
        <w:t xml:space="preserve"> </w:t>
      </w:r>
      <w:r w:rsidRPr="00FB32B4">
        <w:rPr>
          <w:rFonts w:cs="Arial"/>
          <w:color w:val="ED0000"/>
          <w:sz w:val="16"/>
          <w:szCs w:val="16"/>
        </w:rPr>
        <w:t>_________________________________________________________________</w:t>
      </w:r>
    </w:p>
    <w:p w14:paraId="782BEBF8" w14:textId="2D43726C" w:rsidR="006F23FD" w:rsidRPr="00FB32B4" w:rsidRDefault="00BF391D" w:rsidP="00AB7DBC">
      <w:pPr>
        <w:widowControl w:val="0"/>
        <w:tabs>
          <w:tab w:val="left" w:pos="-2520"/>
          <w:tab w:val="left" w:pos="540"/>
          <w:tab w:val="left" w:pos="2160"/>
          <w:tab w:val="left" w:pos="2592"/>
          <w:tab w:val="left" w:pos="2880"/>
          <w:tab w:val="left" w:pos="3024"/>
        </w:tabs>
        <w:jc w:val="both"/>
        <w:rPr>
          <w:rFonts w:cs="Arial"/>
          <w:color w:val="ED0000"/>
          <w:sz w:val="16"/>
          <w:szCs w:val="16"/>
        </w:rPr>
      </w:pPr>
      <w:r>
        <w:rPr>
          <w:rFonts w:cs="Arial"/>
          <w:sz w:val="16"/>
          <w:szCs w:val="16"/>
        </w:rPr>
        <w:t>B.</w:t>
      </w:r>
      <w:r>
        <w:rPr>
          <w:rFonts w:cs="Arial"/>
          <w:sz w:val="16"/>
          <w:szCs w:val="16"/>
        </w:rPr>
        <w:tab/>
        <w:t xml:space="preserve">Evaluation Documentation </w:t>
      </w:r>
      <w:r w:rsidRPr="003576F8">
        <w:rPr>
          <w:rFonts w:cs="Arial"/>
          <w:sz w:val="16"/>
          <w:szCs w:val="16"/>
        </w:rPr>
        <w:t xml:space="preserve">Factor 2 </w:t>
      </w:r>
      <w:r>
        <w:rPr>
          <w:rFonts w:cs="Arial"/>
          <w:sz w:val="16"/>
          <w:szCs w:val="16"/>
        </w:rPr>
        <w:t xml:space="preserve"> </w:t>
      </w:r>
      <w:r w:rsidRPr="00FB32B4">
        <w:rPr>
          <w:rFonts w:cs="Arial"/>
          <w:color w:val="ED0000"/>
          <w:sz w:val="16"/>
          <w:szCs w:val="16"/>
        </w:rPr>
        <w:t xml:space="preserve"> _________________________________________________________________</w:t>
      </w:r>
    </w:p>
    <w:p w14:paraId="6E2FBA71" w14:textId="7DF5FBB5" w:rsidR="00640AAF" w:rsidRDefault="0032313F">
      <w:pPr>
        <w:pStyle w:val="NoSpacing"/>
        <w:keepNext/>
        <w:rPr>
          <w:vanish w:val="0"/>
        </w:rPr>
      </w:pPr>
      <w:r w:rsidRPr="0032313F">
        <w:t>action required:</w:t>
      </w:r>
      <w:r w:rsidRPr="0032313F">
        <w:rPr>
          <w:b w:val="0"/>
        </w:rPr>
        <w:t xml:space="preserve"> if the cubic foot method of price evaluation is chosen then use the first version of the “Present value price evaluation” paragraph below, (deleting the second one). If not, use the second version, (deleting the first one). Fill in any red XXs with the appropriate information.</w:t>
      </w:r>
    </w:p>
    <w:p w14:paraId="3810835A" w14:textId="5E9CB5FD" w:rsidR="003C57E4" w:rsidRDefault="00A12692" w:rsidP="00B16C27">
      <w:pPr>
        <w:pStyle w:val="Heading2"/>
        <w:tabs>
          <w:tab w:val="clear" w:pos="480"/>
          <w:tab w:val="left" w:pos="540"/>
        </w:tabs>
      </w:pPr>
      <w:bookmarkStart w:id="142" w:name="_Toc357066442"/>
      <w:bookmarkStart w:id="143" w:name="_Toc367886724"/>
      <w:bookmarkStart w:id="144" w:name="_Toc182930242"/>
      <w:bookmarkStart w:id="145" w:name="_Toc252881518"/>
      <w:bookmarkStart w:id="146" w:name="_Toc177130020"/>
      <w:bookmarkEnd w:id="142"/>
      <w:bookmarkEnd w:id="143"/>
      <w:r w:rsidRPr="006504C1">
        <w:t>PRESENT VALUE PRICE EVALUATION</w:t>
      </w:r>
      <w:r w:rsidR="00DD655D">
        <w:t>–—</w:t>
      </w:r>
      <w:r w:rsidR="00446AFD">
        <w:t xml:space="preserve">WAREHOUSE CUBIC FOOT METHOD </w:t>
      </w:r>
      <w:r w:rsidR="0016117D">
        <w:t>(</w:t>
      </w:r>
      <w:r w:rsidR="00521E6C">
        <w:t>OCT</w:t>
      </w:r>
      <w:r w:rsidR="00E84D7C">
        <w:t xml:space="preserve"> </w:t>
      </w:r>
      <w:r w:rsidR="00A47C64">
        <w:t>202</w:t>
      </w:r>
      <w:r w:rsidR="006F23FD">
        <w:t>4</w:t>
      </w:r>
      <w:r w:rsidR="0016117D">
        <w:t>)</w:t>
      </w:r>
      <w:bookmarkEnd w:id="144"/>
      <w:bookmarkEnd w:id="145"/>
      <w:bookmarkEnd w:id="146"/>
    </w:p>
    <w:p w14:paraId="6C8BE8BD" w14:textId="77777777" w:rsidR="00AB0D06" w:rsidRDefault="00AB0D06" w:rsidP="00736BAC">
      <w:pPr>
        <w:pStyle w:val="Title"/>
        <w:numPr>
          <w:ilvl w:val="0"/>
          <w:numId w:val="0"/>
        </w:numPr>
      </w:pPr>
    </w:p>
    <w:p w14:paraId="4E6C7AB8" w14:textId="77777777" w:rsidR="00890145" w:rsidRPr="006504C1" w:rsidRDefault="00890145" w:rsidP="00A91239">
      <w:pPr>
        <w:pStyle w:val="Title"/>
        <w:numPr>
          <w:ilvl w:val="0"/>
          <w:numId w:val="46"/>
        </w:numPr>
        <w:tabs>
          <w:tab w:val="clear" w:pos="480"/>
          <w:tab w:val="left" w:pos="540"/>
        </w:tabs>
        <w:ind w:left="540" w:hanging="540"/>
      </w:pPr>
      <w:r w:rsidRPr="00736BAC">
        <w:t xml:space="preserve">If annual CPI adjustments in operating expenses are included, the Offeror shall be required to submit the offer with the total "gross" annual price per RSF and per ABOA SF and a breakout of the "base" price per RSF and ABOA SF for services and utilities (operating expenses) to be </w:t>
      </w:r>
      <w:r w:rsidRPr="00736BAC">
        <w:lastRenderedPageBreak/>
        <w:t>provided by the Lessor.  The "gross" price shall include the "base" price.  The base price per ABOA SF from which adjustments are made will be the base price for the term of the Lease, including any option periods.</w:t>
      </w:r>
    </w:p>
    <w:p w14:paraId="32ACB997" w14:textId="77777777" w:rsidR="00745DDD" w:rsidRDefault="00745DDD" w:rsidP="00A91239">
      <w:pPr>
        <w:pStyle w:val="Title"/>
        <w:numPr>
          <w:ilvl w:val="0"/>
          <w:numId w:val="0"/>
        </w:numPr>
        <w:tabs>
          <w:tab w:val="clear" w:pos="480"/>
          <w:tab w:val="left" w:pos="540"/>
        </w:tabs>
        <w:ind w:left="540" w:hanging="540"/>
      </w:pPr>
    </w:p>
    <w:p w14:paraId="27589A0B" w14:textId="77777777" w:rsidR="00745DDD" w:rsidRPr="00736BAC" w:rsidRDefault="00503BA1" w:rsidP="00A91239">
      <w:pPr>
        <w:pStyle w:val="Title"/>
        <w:numPr>
          <w:ilvl w:val="0"/>
          <w:numId w:val="46"/>
        </w:numPr>
        <w:tabs>
          <w:tab w:val="clear" w:pos="480"/>
          <w:tab w:val="left" w:pos="540"/>
        </w:tabs>
        <w:ind w:left="540" w:hanging="540"/>
      </w:pPr>
      <w:r>
        <w:t xml:space="preserve">The Government’s goal is to maximize the cubic feet of the storage area portion of the space without exceeding use of a maximum height (determined to be </w:t>
      </w:r>
      <w:r w:rsidR="0032313F" w:rsidRPr="00FB32B4">
        <w:rPr>
          <w:b/>
          <w:bCs/>
          <w:color w:val="ED0000"/>
        </w:rPr>
        <w:t>XX</w:t>
      </w:r>
      <w:r>
        <w:t xml:space="preserve"> feet </w:t>
      </w:r>
      <w:r w:rsidR="0032313F" w:rsidRPr="00FB32B4">
        <w:rPr>
          <w:b/>
          <w:bCs/>
          <w:color w:val="ED0000"/>
        </w:rPr>
        <w:t>XX</w:t>
      </w:r>
      <w:r w:rsidRPr="00736BAC">
        <w:t xml:space="preserve"> </w:t>
      </w:r>
      <w:r>
        <w:t xml:space="preserve">inches, which includes a maximum stacking height of </w:t>
      </w:r>
      <w:r w:rsidRPr="00FB32B4">
        <w:rPr>
          <w:b/>
          <w:bCs/>
          <w:color w:val="ED0000"/>
        </w:rPr>
        <w:t>XX</w:t>
      </w:r>
      <w:r>
        <w:t xml:space="preserve"> feet </w:t>
      </w:r>
      <w:r w:rsidRPr="00FB32B4">
        <w:rPr>
          <w:b/>
          <w:bCs/>
          <w:color w:val="ED0000"/>
        </w:rPr>
        <w:t>XX</w:t>
      </w:r>
      <w:r>
        <w:t xml:space="preserve"> inches plus an additional </w:t>
      </w:r>
      <w:r w:rsidR="0032313F" w:rsidRPr="00FB32B4">
        <w:rPr>
          <w:b/>
          <w:bCs/>
          <w:color w:val="ED0000"/>
        </w:rPr>
        <w:t>XX</w:t>
      </w:r>
      <w:r w:rsidRPr="00736BAC">
        <w:t xml:space="preserve"> </w:t>
      </w:r>
      <w:r>
        <w:t xml:space="preserve">feet </w:t>
      </w:r>
      <w:r w:rsidR="0032313F" w:rsidRPr="00FB32B4">
        <w:rPr>
          <w:b/>
          <w:bCs/>
          <w:color w:val="ED0000"/>
        </w:rPr>
        <w:t>XX</w:t>
      </w:r>
      <w:r w:rsidRPr="00736BAC">
        <w:t xml:space="preserve"> </w:t>
      </w:r>
      <w:r>
        <w:t xml:space="preserve">inches for top shelf clearance and to meet local codes). No credit will be given for clear heights </w:t>
      </w:r>
      <w:proofErr w:type="gramStart"/>
      <w:r>
        <w:t>in excess of</w:t>
      </w:r>
      <w:proofErr w:type="gramEnd"/>
      <w:r>
        <w:t xml:space="preserve"> </w:t>
      </w:r>
      <w:r w:rsidR="0032313F" w:rsidRPr="00736BAC">
        <w:t>10</w:t>
      </w:r>
      <w:r>
        <w:t xml:space="preserve"> feet </w:t>
      </w:r>
      <w:r w:rsidR="0032313F" w:rsidRPr="00736BAC">
        <w:t>00</w:t>
      </w:r>
      <w:r w:rsidR="00B85647" w:rsidRPr="00736BAC">
        <w:t xml:space="preserve"> </w:t>
      </w:r>
      <w:r w:rsidR="00B85647">
        <w:t xml:space="preserve">inches </w:t>
      </w:r>
      <w:r>
        <w:t xml:space="preserve">in non-storage designated areas. The Government will evaluate offer prices </w:t>
      </w:r>
      <w:proofErr w:type="gramStart"/>
      <w:r>
        <w:t>on the basis of</w:t>
      </w:r>
      <w:proofErr w:type="gramEnd"/>
      <w:r>
        <w:t xml:space="preserve"> the offered price per cubic foot (</w:t>
      </w:r>
      <w:r w:rsidR="00B037D7">
        <w:t>subject to</w:t>
      </w:r>
      <w:r>
        <w:t xml:space="preserve"> the intended maximum height) in accordance with these and all other paragraphs of this RLP and the lease form (GSA Form L201WH), a copy of which is hereby incorporated by reference.  A cubic foot determination will be made by the government for determining the best value for the government by taking the ABOA SF and multiplying it tim</w:t>
      </w:r>
      <w:r w:rsidR="0032313F" w:rsidRPr="0032313F">
        <w:t>es</w:t>
      </w:r>
      <w:r>
        <w:t xml:space="preserve"> the S</w:t>
      </w:r>
      <w:r w:rsidR="0032313F" w:rsidRPr="0032313F">
        <w:t>pac</w:t>
      </w:r>
      <w:r>
        <w:t>e’s usable,</w:t>
      </w:r>
      <w:r w:rsidRPr="00736BAC">
        <w:t xml:space="preserve"> </w:t>
      </w:r>
      <w:r>
        <w:t>clear height for the Government’s intend</w:t>
      </w:r>
      <w:r w:rsidR="0032313F" w:rsidRPr="0032313F">
        <w:t>ed</w:t>
      </w:r>
      <w:r>
        <w:t xml:space="preserve"> stora</w:t>
      </w:r>
      <w:r w:rsidR="0032313F" w:rsidRPr="0032313F">
        <w:t>ge</w:t>
      </w:r>
      <w:r>
        <w:t xml:space="preserve"> portion of the space as in</w:t>
      </w:r>
      <w:r w:rsidR="0032313F" w:rsidRPr="0032313F">
        <w:t>dic</w:t>
      </w:r>
      <w:r>
        <w:t>ated</w:t>
      </w:r>
      <w:r w:rsidR="00C74A13">
        <w:t xml:space="preserve"> in</w:t>
      </w:r>
      <w:r w:rsidRPr="00736BAC">
        <w:t xml:space="preserve"> </w:t>
      </w:r>
      <w:r>
        <w:t xml:space="preserve">this RLP </w:t>
      </w:r>
      <w:r w:rsidR="00082BC3">
        <w:t>and its attachments</w:t>
      </w:r>
      <w:r>
        <w:t xml:space="preserve">, subject to a maximum height as also provided herein (or in the </w:t>
      </w:r>
      <w:r w:rsidR="00082BC3">
        <w:t>special requirements attached</w:t>
      </w:r>
      <w:r>
        <w:t xml:space="preserve"> to this RLP</w:t>
      </w:r>
      <w:r w:rsidRPr="00736BAC">
        <w:t>). O</w:t>
      </w:r>
      <w:r>
        <w:t xml:space="preserve">ffice and non-storage areas will be valued at </w:t>
      </w:r>
      <w:r w:rsidR="0032313F" w:rsidRPr="00736BAC">
        <w:t>10</w:t>
      </w:r>
      <w:r>
        <w:t xml:space="preserve"> ft </w:t>
      </w:r>
      <w:r w:rsidR="0032313F" w:rsidRPr="00736BAC">
        <w:t>00</w:t>
      </w:r>
      <w:r>
        <w:t xml:space="preserve"> inches in height for purposes of determining the cubic area of that portion of the Space.</w:t>
      </w:r>
    </w:p>
    <w:p w14:paraId="0D1A56B7" w14:textId="77777777" w:rsidR="003B27B3" w:rsidRPr="00736BAC" w:rsidRDefault="003B27B3" w:rsidP="00A91239">
      <w:pPr>
        <w:pStyle w:val="Title"/>
        <w:numPr>
          <w:ilvl w:val="0"/>
          <w:numId w:val="0"/>
        </w:numPr>
        <w:tabs>
          <w:tab w:val="clear" w:pos="480"/>
          <w:tab w:val="left" w:pos="540"/>
        </w:tabs>
        <w:ind w:left="540" w:hanging="540"/>
      </w:pPr>
    </w:p>
    <w:p w14:paraId="467D5F3B" w14:textId="77777777" w:rsidR="003B27B3" w:rsidRPr="006504C1" w:rsidRDefault="003B27B3" w:rsidP="00A91239">
      <w:pPr>
        <w:pStyle w:val="Title"/>
        <w:numPr>
          <w:ilvl w:val="0"/>
          <w:numId w:val="46"/>
        </w:numPr>
        <w:tabs>
          <w:tab w:val="clear" w:pos="480"/>
          <w:tab w:val="left" w:pos="540"/>
        </w:tabs>
        <w:ind w:left="540" w:hanging="540"/>
      </w:pPr>
      <w:r w:rsidRPr="00736BAC">
        <w:t>The Offeror must submi</w:t>
      </w:r>
      <w:r w:rsidR="0032313F" w:rsidRPr="00736BAC">
        <w:t>t</w:t>
      </w:r>
      <w:r w:rsidRPr="00736BAC">
        <w:t xml:space="preserve"> plan</w:t>
      </w:r>
      <w:r w:rsidR="0032313F" w:rsidRPr="00736BAC">
        <w:t>s</w:t>
      </w:r>
      <w:r w:rsidRPr="00736BAC">
        <w:t xml:space="preserve"> and any other information to demonstrate that the Rentable Space yields </w:t>
      </w:r>
      <w:r w:rsidR="0032313F" w:rsidRPr="00736BAC">
        <w:t>the clear ceiling height and</w:t>
      </w:r>
      <w:r w:rsidRPr="00736BAC">
        <w:t xml:space="preserve"> the </w:t>
      </w:r>
      <w:r w:rsidR="00082BC3" w:rsidRPr="00736BAC">
        <w:t xml:space="preserve">usable clear cubic feet </w:t>
      </w:r>
      <w:r w:rsidRPr="00736BAC">
        <w:t xml:space="preserve">within the required range.  The Government will verify the amount of clear ceiling height and the ABOA square feet and will convert the rentable prices offered to ABOA prices, subject to, (if volume price evaluation is provided for in this RLP), the maximum height to be considered, (including any stated required incremental height intervals for additional height consideration in the price evaluation above the minimum height), and the designated office or other non-storage area height, all of which will subsequently be used in a volume designated price evaluation. </w:t>
      </w:r>
      <w:r w:rsidRPr="004C5FAE">
        <w:t>From a</w:t>
      </w:r>
      <w:r>
        <w:t xml:space="preserve"> volume</w:t>
      </w:r>
      <w:r w:rsidRPr="004C5FAE">
        <w:t xml:space="preserve"> price evaluation standpoint, adjustments to offered clear height will be made if needed to conform to the </w:t>
      </w:r>
      <w:r>
        <w:t xml:space="preserve">Government’s </w:t>
      </w:r>
      <w:r w:rsidRPr="004C5FAE">
        <w:t>maximum height specified in</w:t>
      </w:r>
      <w:r w:rsidR="00082BC3">
        <w:t xml:space="preserve"> the RLP and its attachments.</w:t>
      </w:r>
      <w:r w:rsidRPr="004C5FAE">
        <w:t xml:space="preserve"> These </w:t>
      </w:r>
      <w:r>
        <w:t xml:space="preserve">height </w:t>
      </w:r>
      <w:r w:rsidRPr="004C5FAE">
        <w:t xml:space="preserve">adjustments, if needed, will have the effect of reducing the size of the offered space with respect to its volume, with a resulting adverse effect upon the </w:t>
      </w:r>
      <w:r>
        <w:t xml:space="preserve">volume </w:t>
      </w:r>
      <w:r w:rsidRPr="004C5FAE">
        <w:t xml:space="preserve">price evaluation of </w:t>
      </w:r>
      <w:r>
        <w:t>an affected</w:t>
      </w:r>
      <w:r w:rsidRPr="004C5FAE">
        <w:t xml:space="preserve"> offer.</w:t>
      </w:r>
    </w:p>
    <w:p w14:paraId="52BB2F7A" w14:textId="77777777" w:rsidR="003B27B3" w:rsidRPr="00736BAC" w:rsidRDefault="003B27B3" w:rsidP="00A91239">
      <w:pPr>
        <w:pStyle w:val="Title"/>
        <w:numPr>
          <w:ilvl w:val="0"/>
          <w:numId w:val="0"/>
        </w:numPr>
        <w:tabs>
          <w:tab w:val="clear" w:pos="480"/>
          <w:tab w:val="left" w:pos="540"/>
        </w:tabs>
        <w:ind w:left="540" w:hanging="540"/>
      </w:pPr>
    </w:p>
    <w:p w14:paraId="72193B60" w14:textId="77777777" w:rsidR="003B27B3" w:rsidRPr="006504C1" w:rsidRDefault="003B27B3" w:rsidP="00A91239">
      <w:pPr>
        <w:pStyle w:val="Title"/>
        <w:numPr>
          <w:ilvl w:val="0"/>
          <w:numId w:val="46"/>
        </w:numPr>
        <w:tabs>
          <w:tab w:val="clear" w:pos="480"/>
          <w:tab w:val="left" w:pos="540"/>
        </w:tabs>
        <w:ind w:left="540" w:hanging="540"/>
      </w:pPr>
      <w:r w:rsidRPr="00736BAC">
        <w:t xml:space="preserve">Evaluation of offered prices will be based on the annual price per </w:t>
      </w:r>
      <w:r w:rsidR="00082BC3" w:rsidRPr="00736BAC">
        <w:t xml:space="preserve">cubic foot </w:t>
      </w:r>
      <w:r w:rsidRPr="00736BAC">
        <w:t>using</w:t>
      </w:r>
      <w:r w:rsidR="00082BC3" w:rsidRPr="00736BAC">
        <w:t xml:space="preserve"> the methodology described above</w:t>
      </w:r>
      <w:r w:rsidRPr="00736BAC">
        <w:t>, including all required option periods.  The Government will perform present value price evaluation by reducing the prices to a composite annual price per Cubic Foot price, as follows:</w:t>
      </w:r>
    </w:p>
    <w:p w14:paraId="4D07CCD5" w14:textId="77777777" w:rsidR="003B27B3" w:rsidRDefault="003B27B3" w:rsidP="00736BAC">
      <w:pPr>
        <w:pStyle w:val="Title"/>
        <w:numPr>
          <w:ilvl w:val="0"/>
          <w:numId w:val="0"/>
        </w:numPr>
        <w:tabs>
          <w:tab w:val="clear" w:pos="480"/>
          <w:tab w:val="left" w:pos="960"/>
        </w:tabs>
        <w:ind w:left="1080" w:hanging="600"/>
      </w:pPr>
    </w:p>
    <w:p w14:paraId="3F49E411" w14:textId="77777777" w:rsidR="003B27B3" w:rsidRPr="006504C1" w:rsidRDefault="003B27B3" w:rsidP="00A91239">
      <w:pPr>
        <w:pStyle w:val="Title"/>
        <w:numPr>
          <w:ilvl w:val="0"/>
          <w:numId w:val="0"/>
        </w:numPr>
        <w:tabs>
          <w:tab w:val="clear" w:pos="480"/>
          <w:tab w:val="left" w:pos="1080"/>
        </w:tabs>
        <w:ind w:left="1080" w:hanging="540"/>
      </w:pPr>
      <w:r w:rsidRPr="006504C1">
        <w:t>1.</w:t>
      </w:r>
      <w:r w:rsidRPr="006504C1">
        <w:tab/>
      </w:r>
      <w:r>
        <w:t>Mezzanines, p</w:t>
      </w:r>
      <w:r w:rsidRPr="006504C1">
        <w:t>arking</w:t>
      </w:r>
      <w:r>
        <w:t>, truck/trailer staging,</w:t>
      </w:r>
      <w:r w:rsidRPr="006504C1">
        <w:t xml:space="preserve"> and </w:t>
      </w:r>
      <w:proofErr w:type="spellStart"/>
      <w:r w:rsidRPr="006504C1">
        <w:t>wareyard</w:t>
      </w:r>
      <w:proofErr w:type="spellEnd"/>
      <w:r w:rsidRPr="006504C1">
        <w:t xml:space="preserve"> areas will be excluded from the total square</w:t>
      </w:r>
      <w:r>
        <w:t xml:space="preserve"> (and cubic)</w:t>
      </w:r>
      <w:r w:rsidRPr="006504C1">
        <w:t xml:space="preserve"> footage but not from the price.  For different types of space, the gross annual </w:t>
      </w:r>
      <w:r>
        <w:t xml:space="preserve">price </w:t>
      </w:r>
      <w:r w:rsidRPr="006504C1">
        <w:t>per</w:t>
      </w:r>
      <w:r>
        <w:t xml:space="preserve"> Cubic Foot</w:t>
      </w:r>
      <w:r w:rsidRPr="006504C1">
        <w:t xml:space="preserve"> will be determined by dividing the total annual rental by the total </w:t>
      </w:r>
      <w:r>
        <w:t>Cubic Feet</w:t>
      </w:r>
      <w:r w:rsidRPr="006504C1">
        <w:t xml:space="preserve"> excluding these areas.</w:t>
      </w:r>
    </w:p>
    <w:p w14:paraId="10BF2E1B" w14:textId="77777777" w:rsidR="003B27B3" w:rsidRPr="006504C1" w:rsidRDefault="003B27B3" w:rsidP="00A91239">
      <w:pPr>
        <w:pStyle w:val="Title"/>
        <w:numPr>
          <w:ilvl w:val="0"/>
          <w:numId w:val="0"/>
        </w:numPr>
        <w:tabs>
          <w:tab w:val="clear" w:pos="480"/>
          <w:tab w:val="left" w:pos="960"/>
          <w:tab w:val="left" w:pos="1080"/>
        </w:tabs>
        <w:ind w:left="1080" w:hanging="540"/>
      </w:pPr>
    </w:p>
    <w:p w14:paraId="115871B1" w14:textId="77777777" w:rsidR="003B27B3" w:rsidRPr="006504C1" w:rsidRDefault="003B27B3" w:rsidP="00A91239">
      <w:pPr>
        <w:pStyle w:val="Title"/>
        <w:numPr>
          <w:ilvl w:val="0"/>
          <w:numId w:val="0"/>
        </w:numPr>
        <w:tabs>
          <w:tab w:val="clear" w:pos="480"/>
          <w:tab w:val="left" w:pos="1080"/>
        </w:tabs>
        <w:ind w:left="1080" w:hanging="540"/>
      </w:pPr>
      <w:r w:rsidRPr="006504C1">
        <w:t>2.</w:t>
      </w:r>
      <w:r w:rsidRPr="006504C1">
        <w:tab/>
        <w:t>Free rent will be evaluated in the year in which it is offered.  The gross annual price is adjusted to reflect free rent.</w:t>
      </w:r>
    </w:p>
    <w:p w14:paraId="090E4967" w14:textId="77777777" w:rsidR="003B27B3" w:rsidRPr="006504C1" w:rsidRDefault="003B27B3" w:rsidP="00A91239">
      <w:pPr>
        <w:pStyle w:val="Title"/>
        <w:numPr>
          <w:ilvl w:val="0"/>
          <w:numId w:val="0"/>
        </w:numPr>
        <w:tabs>
          <w:tab w:val="clear" w:pos="480"/>
          <w:tab w:val="left" w:pos="960"/>
          <w:tab w:val="left" w:pos="1080"/>
        </w:tabs>
        <w:ind w:left="1080" w:hanging="540"/>
      </w:pPr>
    </w:p>
    <w:p w14:paraId="0422AD71" w14:textId="77777777" w:rsidR="003B27B3" w:rsidRPr="006504C1" w:rsidRDefault="003B27B3" w:rsidP="00A91239">
      <w:pPr>
        <w:pStyle w:val="Title"/>
        <w:numPr>
          <w:ilvl w:val="0"/>
          <w:numId w:val="0"/>
        </w:numPr>
        <w:tabs>
          <w:tab w:val="clear" w:pos="480"/>
          <w:tab w:val="left" w:pos="1080"/>
        </w:tabs>
        <w:ind w:left="1080" w:hanging="540"/>
      </w:pPr>
      <w:r w:rsidRPr="006504C1">
        <w:t>3.</w:t>
      </w:r>
      <w:r w:rsidRPr="006504C1">
        <w:tab/>
        <w:t xml:space="preserve">Prior to the discounting procedure below, the total dollar amount of the Commission Credit (if applicable) will be subtracted from the </w:t>
      </w:r>
      <w:r>
        <w:t xml:space="preserve">first year’s gross annual rent, </w:t>
      </w:r>
      <w:r w:rsidRPr="006504C1">
        <w:t>unless the provision of free rent causes the credit to apply against rent beyond the first year’s term, in which case the Commission Credit will be allocated proportionately against the appropriate year’s gross rent.</w:t>
      </w:r>
    </w:p>
    <w:p w14:paraId="4164844B" w14:textId="77777777" w:rsidR="003B27B3" w:rsidRPr="006504C1" w:rsidRDefault="003B27B3" w:rsidP="00A91239">
      <w:pPr>
        <w:pStyle w:val="Title"/>
        <w:numPr>
          <w:ilvl w:val="0"/>
          <w:numId w:val="0"/>
        </w:numPr>
        <w:tabs>
          <w:tab w:val="clear" w:pos="480"/>
          <w:tab w:val="left" w:pos="960"/>
          <w:tab w:val="left" w:pos="1080"/>
        </w:tabs>
        <w:ind w:left="1080" w:hanging="540"/>
      </w:pPr>
    </w:p>
    <w:p w14:paraId="48340C95" w14:textId="77777777" w:rsidR="003B27B3" w:rsidRPr="006504C1" w:rsidRDefault="003B27B3" w:rsidP="00A91239">
      <w:pPr>
        <w:pStyle w:val="Title"/>
        <w:numPr>
          <w:ilvl w:val="0"/>
          <w:numId w:val="0"/>
        </w:numPr>
        <w:tabs>
          <w:tab w:val="clear" w:pos="480"/>
          <w:tab w:val="left" w:pos="1080"/>
        </w:tabs>
        <w:ind w:left="1080" w:hanging="540"/>
      </w:pPr>
      <w:r w:rsidRPr="006504C1">
        <w:t>4.</w:t>
      </w:r>
      <w:r w:rsidRPr="006504C1">
        <w:tab/>
        <w:t>Also as stated in the "Broker Commission and Commission Credit" paragraph, the amount of any commission paid to GSA's Broker will not be considered separately as part of this price evaluation since the value of the commission is subsumed in the gross rent rate.</w:t>
      </w:r>
    </w:p>
    <w:p w14:paraId="0FD39A15" w14:textId="77777777" w:rsidR="003B27B3" w:rsidRPr="006504C1" w:rsidRDefault="003B27B3" w:rsidP="00A91239">
      <w:pPr>
        <w:pStyle w:val="Title"/>
        <w:numPr>
          <w:ilvl w:val="0"/>
          <w:numId w:val="0"/>
        </w:numPr>
        <w:tabs>
          <w:tab w:val="clear" w:pos="480"/>
          <w:tab w:val="left" w:pos="960"/>
          <w:tab w:val="left" w:pos="1080"/>
        </w:tabs>
        <w:ind w:left="1080" w:hanging="540"/>
      </w:pPr>
    </w:p>
    <w:p w14:paraId="43CAC4F6" w14:textId="77777777" w:rsidR="003B27B3" w:rsidRPr="006504C1" w:rsidRDefault="003B27B3" w:rsidP="00A91239">
      <w:pPr>
        <w:pStyle w:val="Title"/>
        <w:numPr>
          <w:ilvl w:val="0"/>
          <w:numId w:val="0"/>
        </w:numPr>
        <w:tabs>
          <w:tab w:val="clear" w:pos="480"/>
          <w:tab w:val="left" w:pos="1080"/>
        </w:tabs>
        <w:ind w:left="1080" w:hanging="540"/>
      </w:pPr>
      <w:r w:rsidRPr="006504C1">
        <w:t>5.</w:t>
      </w:r>
      <w:r w:rsidRPr="006504C1">
        <w:tab/>
        <w:t>If annual adjustments in operating expenses will not be made, the gross annual price, minus the Commission Credit (if applicable), will be discounted annually at 5 percent to yield a gross present value cost (PVC).</w:t>
      </w:r>
    </w:p>
    <w:p w14:paraId="54F2E716" w14:textId="77777777" w:rsidR="003B27B3" w:rsidRPr="006504C1" w:rsidRDefault="003B27B3" w:rsidP="00A91239">
      <w:pPr>
        <w:pStyle w:val="Title"/>
        <w:numPr>
          <w:ilvl w:val="0"/>
          <w:numId w:val="0"/>
        </w:numPr>
        <w:tabs>
          <w:tab w:val="clear" w:pos="480"/>
          <w:tab w:val="left" w:pos="960"/>
          <w:tab w:val="left" w:pos="1080"/>
        </w:tabs>
        <w:ind w:left="1080" w:hanging="540"/>
      </w:pPr>
    </w:p>
    <w:p w14:paraId="0598090B" w14:textId="77777777" w:rsidR="003B27B3" w:rsidRPr="006504C1" w:rsidRDefault="003B27B3" w:rsidP="00A91239">
      <w:pPr>
        <w:pStyle w:val="Title"/>
        <w:numPr>
          <w:ilvl w:val="0"/>
          <w:numId w:val="0"/>
        </w:numPr>
        <w:tabs>
          <w:tab w:val="clear" w:pos="480"/>
          <w:tab w:val="left" w:pos="1080"/>
        </w:tabs>
        <w:ind w:left="1080" w:hanging="540"/>
      </w:pPr>
      <w:r w:rsidRPr="006504C1">
        <w:t>6</w:t>
      </w:r>
      <w:r w:rsidR="000F4B96">
        <w:t>.</w:t>
      </w:r>
      <w:r w:rsidRPr="006504C1">
        <w:tab/>
        <w:t>If annual adjustments in operating expenses will be made, the annual price, minus the Commission Credit (if applicable) and minus the base cost of operating expenses, will be discounted annually at 5 percent to yield net PVC.  The operating expenses will be both escalated at 2.5 percent compounded annually and discounted annually at 5 percent, then added to the net PVC to yield the gross PVC.</w:t>
      </w:r>
    </w:p>
    <w:p w14:paraId="349F9A80" w14:textId="77777777" w:rsidR="003B27B3" w:rsidRPr="006504C1" w:rsidRDefault="003B27B3" w:rsidP="00A91239">
      <w:pPr>
        <w:pStyle w:val="Title"/>
        <w:numPr>
          <w:ilvl w:val="0"/>
          <w:numId w:val="0"/>
        </w:numPr>
        <w:tabs>
          <w:tab w:val="clear" w:pos="480"/>
          <w:tab w:val="left" w:pos="960"/>
          <w:tab w:val="left" w:pos="1080"/>
        </w:tabs>
        <w:ind w:left="1080" w:hanging="540"/>
      </w:pPr>
    </w:p>
    <w:p w14:paraId="69F7007B" w14:textId="77777777" w:rsidR="003B27B3" w:rsidRDefault="003B27B3" w:rsidP="00A91239">
      <w:pPr>
        <w:pStyle w:val="Title"/>
        <w:numPr>
          <w:ilvl w:val="0"/>
          <w:numId w:val="0"/>
        </w:numPr>
        <w:tabs>
          <w:tab w:val="clear" w:pos="480"/>
          <w:tab w:val="left" w:pos="1080"/>
        </w:tabs>
        <w:ind w:left="1080" w:hanging="540"/>
      </w:pPr>
      <w:r w:rsidRPr="006504C1">
        <w:t>7.</w:t>
      </w:r>
      <w:r w:rsidRPr="006504C1">
        <w:tab/>
        <w:t>To the gross PVC will be added:</w:t>
      </w:r>
    </w:p>
    <w:p w14:paraId="43DA62AC" w14:textId="77777777" w:rsidR="00E84D7C" w:rsidRPr="00E84D7C" w:rsidRDefault="00E84D7C" w:rsidP="00E12C8F">
      <w:pPr>
        <w:pStyle w:val="Title"/>
        <w:numPr>
          <w:ilvl w:val="0"/>
          <w:numId w:val="0"/>
        </w:numPr>
        <w:tabs>
          <w:tab w:val="clear" w:pos="480"/>
          <w:tab w:val="left" w:pos="1440"/>
        </w:tabs>
        <w:ind w:left="1440" w:hanging="480"/>
      </w:pPr>
    </w:p>
    <w:p w14:paraId="2C084138" w14:textId="77777777" w:rsidR="00E84D7C" w:rsidRPr="00286E6B" w:rsidRDefault="00E84D7C" w:rsidP="00A91239">
      <w:pPr>
        <w:tabs>
          <w:tab w:val="left" w:pos="1620"/>
        </w:tabs>
        <w:ind w:left="1620" w:hanging="540"/>
        <w:jc w:val="both"/>
        <w:rPr>
          <w:rFonts w:cs="Arial"/>
          <w:caps/>
          <w:vanish/>
          <w:color w:val="0000FF"/>
          <w:sz w:val="16"/>
          <w:szCs w:val="16"/>
        </w:rPr>
      </w:pPr>
      <w:r w:rsidRPr="009F3312">
        <w:rPr>
          <w:rFonts w:cs="Arial"/>
          <w:b/>
          <w:caps/>
          <w:vanish/>
          <w:color w:val="0000FF"/>
          <w:sz w:val="16"/>
          <w:szCs w:val="16"/>
        </w:rPr>
        <w:t>Note</w:t>
      </w:r>
      <w:r>
        <w:rPr>
          <w:rFonts w:cs="Arial"/>
          <w:caps/>
          <w:vanish/>
          <w:color w:val="0000FF"/>
          <w:sz w:val="16"/>
          <w:szCs w:val="16"/>
        </w:rPr>
        <w:t>: 7.</w:t>
      </w:r>
      <w:r>
        <w:rPr>
          <w:rFonts w:cs="Arial"/>
          <w:vanish/>
          <w:color w:val="0000FF"/>
          <w:sz w:val="16"/>
          <w:szCs w:val="16"/>
        </w:rPr>
        <w:t>a</w:t>
      </w:r>
      <w:r>
        <w:rPr>
          <w:rFonts w:cs="Arial"/>
          <w:caps/>
          <w:vanish/>
          <w:color w:val="0000FF"/>
          <w:sz w:val="16"/>
          <w:szCs w:val="16"/>
        </w:rPr>
        <w:t xml:space="preserve"> refers to “government-provided services,” which are operating expenses being provided by the government instead of the lessor. this allows for an apples-to-apples comparison of net offers against </w:t>
      </w:r>
      <w:proofErr w:type="gramStart"/>
      <w:r>
        <w:rPr>
          <w:rFonts w:cs="Arial"/>
          <w:caps/>
          <w:vanish/>
          <w:color w:val="0000FF"/>
          <w:sz w:val="16"/>
          <w:szCs w:val="16"/>
        </w:rPr>
        <w:t>fully-serviced</w:t>
      </w:r>
      <w:proofErr w:type="gramEnd"/>
      <w:r>
        <w:rPr>
          <w:rFonts w:cs="Arial"/>
          <w:caps/>
          <w:vanish/>
          <w:color w:val="0000FF"/>
          <w:sz w:val="16"/>
          <w:szCs w:val="16"/>
        </w:rPr>
        <w:t xml:space="preserve"> offers</w:t>
      </w:r>
      <w:r w:rsidRPr="00286E6B">
        <w:rPr>
          <w:rFonts w:cs="Arial"/>
          <w:caps/>
          <w:vanish/>
          <w:color w:val="0000FF"/>
          <w:sz w:val="16"/>
          <w:szCs w:val="16"/>
        </w:rPr>
        <w:t>.</w:t>
      </w:r>
    </w:p>
    <w:p w14:paraId="53BAC7ED" w14:textId="77777777" w:rsidR="003B27B3" w:rsidRPr="006504C1" w:rsidRDefault="00E84D7C" w:rsidP="00A91239">
      <w:pPr>
        <w:pStyle w:val="Title"/>
        <w:numPr>
          <w:ilvl w:val="0"/>
          <w:numId w:val="29"/>
        </w:numPr>
        <w:tabs>
          <w:tab w:val="clear" w:pos="480"/>
          <w:tab w:val="left" w:pos="1620"/>
        </w:tabs>
        <w:ind w:left="1620" w:hanging="540"/>
      </w:pPr>
      <w:r>
        <w:rPr>
          <w:kern w:val="28"/>
        </w:rPr>
        <w:t xml:space="preserve">For lease acquisitions where the Government is considering less than </w:t>
      </w:r>
      <w:proofErr w:type="gramStart"/>
      <w:r>
        <w:rPr>
          <w:kern w:val="28"/>
        </w:rPr>
        <w:t>fully-serviced</w:t>
      </w:r>
      <w:proofErr w:type="gramEnd"/>
      <w:r>
        <w:rPr>
          <w:kern w:val="28"/>
        </w:rPr>
        <w:t xml:space="preserve"> offers, t</w:t>
      </w:r>
      <w:r w:rsidR="003B27B3" w:rsidRPr="006504C1">
        <w:t xml:space="preserve">he cost of Government-provided services </w:t>
      </w:r>
      <w:r>
        <w:t xml:space="preserve">(e.g., utilities, janitorial) </w:t>
      </w:r>
      <w:r w:rsidR="003B27B3" w:rsidRPr="006504C1">
        <w:t>not included in the rental escalated at 2.5 percent compounded annually and discounted annually at 5 percent.</w:t>
      </w:r>
    </w:p>
    <w:p w14:paraId="3F94ACFC" w14:textId="77777777" w:rsidR="003B27B3" w:rsidRPr="006504C1" w:rsidRDefault="003B27B3" w:rsidP="00A91239">
      <w:pPr>
        <w:pStyle w:val="Title"/>
        <w:numPr>
          <w:ilvl w:val="0"/>
          <w:numId w:val="0"/>
        </w:numPr>
        <w:tabs>
          <w:tab w:val="clear" w:pos="480"/>
          <w:tab w:val="left" w:pos="1440"/>
          <w:tab w:val="left" w:pos="1620"/>
        </w:tabs>
        <w:ind w:left="1620" w:hanging="540"/>
      </w:pPr>
    </w:p>
    <w:p w14:paraId="45BD09E0" w14:textId="77777777" w:rsidR="003B27B3" w:rsidRPr="006504C1" w:rsidRDefault="003B27B3" w:rsidP="00A91239">
      <w:pPr>
        <w:pStyle w:val="Title"/>
        <w:numPr>
          <w:ilvl w:val="0"/>
          <w:numId w:val="29"/>
        </w:numPr>
        <w:tabs>
          <w:tab w:val="clear" w:pos="480"/>
          <w:tab w:val="left" w:pos="1620"/>
        </w:tabs>
        <w:ind w:left="1620" w:hanging="540"/>
      </w:pPr>
      <w:r w:rsidRPr="006504C1">
        <w:t>The annualized (over the full term) cost of any items, which are to be reimbursed in a lump sum payment.  (The cost of these items is present value; therefore, it will not be discounted.)</w:t>
      </w:r>
    </w:p>
    <w:p w14:paraId="0030B769" w14:textId="77777777" w:rsidR="003B27B3" w:rsidRPr="006504C1" w:rsidRDefault="003B27B3" w:rsidP="00A91239">
      <w:pPr>
        <w:pStyle w:val="Title"/>
        <w:numPr>
          <w:ilvl w:val="0"/>
          <w:numId w:val="0"/>
        </w:numPr>
        <w:tabs>
          <w:tab w:val="clear" w:pos="480"/>
          <w:tab w:val="left" w:pos="1440"/>
          <w:tab w:val="left" w:pos="1620"/>
        </w:tabs>
        <w:ind w:left="1620" w:hanging="540"/>
      </w:pPr>
    </w:p>
    <w:p w14:paraId="67F8F33C" w14:textId="77777777" w:rsidR="003B27B3" w:rsidRPr="006504C1" w:rsidRDefault="003B27B3" w:rsidP="00A91239">
      <w:pPr>
        <w:pStyle w:val="Title"/>
        <w:numPr>
          <w:ilvl w:val="0"/>
          <w:numId w:val="29"/>
        </w:numPr>
        <w:tabs>
          <w:tab w:val="clear" w:pos="480"/>
          <w:tab w:val="left" w:pos="1620"/>
        </w:tabs>
        <w:ind w:left="1620" w:hanging="540"/>
      </w:pPr>
      <w:r w:rsidRPr="006504C1">
        <w:t>The annual price for parking to accommodate the minimum</w:t>
      </w:r>
      <w:r>
        <w:t xml:space="preserve"> number of spaces required for g</w:t>
      </w:r>
      <w:r w:rsidRPr="006504C1">
        <w:t>overnment vehicles, if not included in the shell rent and charged separately.  The price will be discounted annually at 5 percent.</w:t>
      </w:r>
    </w:p>
    <w:p w14:paraId="54983890" w14:textId="77777777" w:rsidR="003B27B3" w:rsidRDefault="003B27B3" w:rsidP="00A91239">
      <w:pPr>
        <w:pStyle w:val="Title"/>
        <w:numPr>
          <w:ilvl w:val="0"/>
          <w:numId w:val="0"/>
        </w:numPr>
        <w:tabs>
          <w:tab w:val="clear" w:pos="480"/>
          <w:tab w:val="left" w:pos="960"/>
          <w:tab w:val="left" w:pos="1620"/>
        </w:tabs>
        <w:ind w:left="1620" w:hanging="540"/>
      </w:pPr>
    </w:p>
    <w:p w14:paraId="6EBEC686" w14:textId="188A9EC3" w:rsidR="003B27B3" w:rsidRDefault="003B27B3" w:rsidP="00A91239">
      <w:pPr>
        <w:tabs>
          <w:tab w:val="left" w:pos="1620"/>
        </w:tabs>
        <w:ind w:left="1620" w:hanging="540"/>
        <w:rPr>
          <w:rFonts w:cs="Arial"/>
          <w:caps/>
          <w:vanish/>
          <w:color w:val="0000FF"/>
          <w:sz w:val="16"/>
          <w:szCs w:val="16"/>
        </w:rPr>
      </w:pPr>
      <w:r w:rsidRPr="00D66096">
        <w:rPr>
          <w:rFonts w:cs="Arial"/>
          <w:b/>
          <w:caps/>
          <w:vanish/>
          <w:color w:val="0000FF"/>
          <w:sz w:val="16"/>
          <w:szCs w:val="16"/>
        </w:rPr>
        <w:t>OPTIONAL</w:t>
      </w:r>
      <w:r w:rsidR="00DD655D">
        <w:rPr>
          <w:rFonts w:cs="Arial"/>
          <w:b/>
          <w:caps/>
          <w:vanish/>
          <w:color w:val="0000FF"/>
          <w:sz w:val="16"/>
          <w:szCs w:val="16"/>
        </w:rPr>
        <w:t>—</w:t>
      </w:r>
      <w:r w:rsidR="00082BC3">
        <w:rPr>
          <w:rFonts w:cs="Arial"/>
          <w:caps/>
          <w:vanish/>
          <w:color w:val="0000FF"/>
          <w:sz w:val="16"/>
          <w:szCs w:val="16"/>
        </w:rPr>
        <w:t>include sub</w:t>
      </w:r>
      <w:r>
        <w:rPr>
          <w:rFonts w:cs="Arial"/>
          <w:caps/>
          <w:vanish/>
          <w:color w:val="0000FF"/>
          <w:sz w:val="16"/>
          <w:szCs w:val="16"/>
        </w:rPr>
        <w:t>-</w:t>
      </w:r>
      <w:r w:rsidRPr="002C23FA">
        <w:rPr>
          <w:rFonts w:cs="Arial"/>
          <w:caps/>
          <w:vanish/>
          <w:color w:val="0000FF"/>
          <w:sz w:val="16"/>
          <w:szCs w:val="16"/>
        </w:rPr>
        <w:t xml:space="preserve">PARAGRAPH D </w:t>
      </w:r>
      <w:r w:rsidR="00082BC3">
        <w:rPr>
          <w:rFonts w:cs="Arial"/>
          <w:caps/>
          <w:vanish/>
          <w:color w:val="0000FF"/>
          <w:sz w:val="16"/>
          <w:szCs w:val="16"/>
        </w:rPr>
        <w:t xml:space="preserve">only </w:t>
      </w:r>
      <w:r w:rsidRPr="002C23FA">
        <w:rPr>
          <w:rFonts w:cs="Arial"/>
          <w:caps/>
          <w:vanish/>
          <w:color w:val="0000FF"/>
          <w:sz w:val="16"/>
          <w:szCs w:val="16"/>
        </w:rPr>
        <w:t>IF YOU WILL ACCOUNT FOR RELOCATION COSTS IN THE PRICE EVALUATION</w:t>
      </w:r>
      <w:r>
        <w:rPr>
          <w:rFonts w:cs="Arial"/>
          <w:caps/>
          <w:vanish/>
          <w:color w:val="0000FF"/>
          <w:sz w:val="16"/>
          <w:szCs w:val="16"/>
        </w:rPr>
        <w:t>.</w:t>
      </w:r>
      <w:r w:rsidR="00890145">
        <w:rPr>
          <w:rFonts w:cs="Arial"/>
          <w:caps/>
          <w:vanish/>
          <w:color w:val="0000FF"/>
          <w:sz w:val="16"/>
          <w:szCs w:val="16"/>
        </w:rPr>
        <w:t xml:space="preserve"> otherwise, delete.</w:t>
      </w:r>
    </w:p>
    <w:p w14:paraId="18F961AE" w14:textId="32250496" w:rsidR="00081E17" w:rsidRDefault="00081E17" w:rsidP="00A91239">
      <w:pPr>
        <w:tabs>
          <w:tab w:val="left" w:pos="1620"/>
        </w:tabs>
        <w:ind w:left="1620" w:hanging="540"/>
        <w:rPr>
          <w:rFonts w:cs="Arial"/>
          <w:caps/>
          <w:vanish/>
          <w:color w:val="0000FF"/>
          <w:sz w:val="16"/>
          <w:szCs w:val="16"/>
        </w:rPr>
      </w:pPr>
    </w:p>
    <w:p w14:paraId="512DC70F" w14:textId="1D2DB7FC" w:rsidR="00081E17" w:rsidRDefault="00081E17" w:rsidP="00A91239">
      <w:pPr>
        <w:tabs>
          <w:tab w:val="left" w:pos="1620"/>
        </w:tabs>
        <w:ind w:left="1620" w:hanging="540"/>
        <w:rPr>
          <w:rFonts w:cs="Arial"/>
          <w:caps/>
          <w:vanish/>
          <w:color w:val="0000FF"/>
          <w:sz w:val="16"/>
          <w:szCs w:val="16"/>
        </w:rPr>
      </w:pPr>
      <w:r w:rsidRPr="001D6625">
        <w:rPr>
          <w:rFonts w:cs="Arial"/>
          <w:b/>
          <w:bCs/>
          <w:caps/>
          <w:vanish/>
          <w:color w:val="0000FF"/>
          <w:sz w:val="16"/>
          <w:szCs w:val="16"/>
        </w:rPr>
        <w:t>action required:</w:t>
      </w:r>
      <w:r>
        <w:rPr>
          <w:rFonts w:cs="Arial"/>
          <w:b/>
          <w:bCs/>
          <w:caps/>
          <w:vanish/>
          <w:color w:val="0000FF"/>
          <w:sz w:val="16"/>
          <w:szCs w:val="16"/>
        </w:rPr>
        <w:t xml:space="preserve"> </w:t>
      </w:r>
      <w:r w:rsidRPr="001D6625">
        <w:rPr>
          <w:rFonts w:cs="Arial"/>
          <w:caps/>
          <w:vanish/>
          <w:color w:val="0000FF"/>
          <w:sz w:val="16"/>
          <w:szCs w:val="16"/>
        </w:rPr>
        <w:t>if using</w:t>
      </w:r>
      <w:r>
        <w:rPr>
          <w:rFonts w:cs="Arial"/>
          <w:caps/>
          <w:vanish/>
          <w:color w:val="0000FF"/>
          <w:sz w:val="16"/>
          <w:szCs w:val="16"/>
        </w:rPr>
        <w:t xml:space="preserve"> this sub-paragraph d, the lease file must include cost estimates to substantiate the amount specific to the client agency’s requirement</w:t>
      </w:r>
      <w:r w:rsidRPr="0051101F">
        <w:rPr>
          <w:rFonts w:cs="Arial"/>
          <w:caps/>
          <w:vanish/>
          <w:color w:val="0000FF"/>
          <w:sz w:val="16"/>
          <w:szCs w:val="16"/>
        </w:rPr>
        <w:t xml:space="preserve"> </w:t>
      </w:r>
      <w:r>
        <w:rPr>
          <w:rFonts w:cs="Arial"/>
          <w:caps/>
          <w:vanish/>
          <w:color w:val="0000FF"/>
          <w:sz w:val="16"/>
          <w:szCs w:val="16"/>
        </w:rPr>
        <w:t xml:space="preserve">to be used for the PRESENT value price evaluation.  Cost estimates must be supported by additional </w:t>
      </w:r>
      <w:r w:rsidR="00A21487">
        <w:rPr>
          <w:rFonts w:cs="Arial"/>
          <w:caps/>
          <w:vanish/>
          <w:color w:val="0000FF"/>
          <w:sz w:val="16"/>
          <w:szCs w:val="16"/>
        </w:rPr>
        <w:t xml:space="preserve">contemporaneous </w:t>
      </w:r>
      <w:r>
        <w:rPr>
          <w:rFonts w:cs="Arial"/>
          <w:caps/>
          <w:vanish/>
          <w:color w:val="0000FF"/>
          <w:sz w:val="16"/>
          <w:szCs w:val="16"/>
        </w:rPr>
        <w:t>documentation outlining the source and legitimacy of these costs.</w:t>
      </w:r>
    </w:p>
    <w:p w14:paraId="04858773" w14:textId="0632FA57" w:rsidR="00DB7AB0" w:rsidRPr="002C23FA" w:rsidRDefault="00DB7AB0" w:rsidP="00A91239">
      <w:pPr>
        <w:tabs>
          <w:tab w:val="left" w:pos="1620"/>
        </w:tabs>
        <w:ind w:left="1620" w:hanging="540"/>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THIS MAY NOT BE APPLICABLE IF THE RLP INCLUDES SWING SPACE REQUIREMENTS.</w:t>
      </w:r>
    </w:p>
    <w:p w14:paraId="27D2F732" w14:textId="77777777" w:rsidR="003B27B3" w:rsidRDefault="003B27B3" w:rsidP="00A91239">
      <w:pPr>
        <w:pStyle w:val="Title"/>
        <w:numPr>
          <w:ilvl w:val="0"/>
          <w:numId w:val="29"/>
        </w:numPr>
        <w:tabs>
          <w:tab w:val="clear" w:pos="480"/>
          <w:tab w:val="left" w:pos="1620"/>
        </w:tabs>
        <w:ind w:left="1620" w:hanging="540"/>
      </w:pPr>
      <w:r w:rsidRPr="006504C1">
        <w:t>The cost of relocation of furniture, telecommunications, replications costs, and other move-related costs, if applicable.</w:t>
      </w:r>
    </w:p>
    <w:p w14:paraId="6361FE05" w14:textId="77777777" w:rsidR="006F2E65" w:rsidRDefault="006F2E65" w:rsidP="00A91239">
      <w:pPr>
        <w:pStyle w:val="Title"/>
        <w:numPr>
          <w:ilvl w:val="0"/>
          <w:numId w:val="0"/>
        </w:numPr>
        <w:tabs>
          <w:tab w:val="clear" w:pos="480"/>
          <w:tab w:val="left" w:pos="1440"/>
          <w:tab w:val="left" w:pos="1620"/>
        </w:tabs>
        <w:ind w:left="1620" w:hanging="540"/>
      </w:pPr>
    </w:p>
    <w:p w14:paraId="415B033F" w14:textId="251E27B4" w:rsidR="003B27B3" w:rsidRPr="006F23FD" w:rsidRDefault="003B27B3" w:rsidP="00A91239">
      <w:pPr>
        <w:pStyle w:val="Title"/>
        <w:numPr>
          <w:ilvl w:val="0"/>
          <w:numId w:val="29"/>
        </w:numPr>
        <w:tabs>
          <w:tab w:val="clear" w:pos="480"/>
          <w:tab w:val="left" w:pos="1620"/>
        </w:tabs>
        <w:ind w:left="1620" w:hanging="540"/>
      </w:pPr>
      <w:r w:rsidRPr="00C75FE9">
        <w:lastRenderedPageBreak/>
        <w:t>The fees for architec</w:t>
      </w:r>
      <w:r>
        <w:t>tural and engineering design (A/</w:t>
      </w:r>
      <w:r w:rsidRPr="00C75FE9">
        <w:t xml:space="preserve">E) services and the Offeror’s project </w:t>
      </w:r>
      <w:r>
        <w:t>management</w:t>
      </w:r>
      <w:r w:rsidRPr="00C75FE9">
        <w:t xml:space="preserve"> fees associated with Tenant Improve</w:t>
      </w:r>
      <w:r>
        <w:t>ments</w:t>
      </w:r>
      <w:r w:rsidR="00A47C64">
        <w:t xml:space="preserve"> </w:t>
      </w:r>
      <w:r w:rsidR="00A47C64" w:rsidRPr="006B2774">
        <w:rPr>
          <w:kern w:val="28"/>
        </w:rPr>
        <w:t>(TI) and BSAC, if applicable</w:t>
      </w:r>
      <w:r>
        <w:t xml:space="preserve">.  </w:t>
      </w:r>
      <w:r w:rsidRPr="00C75FE9">
        <w:t xml:space="preserve">The Offeror is required as part of their offer to identify on GSA </w:t>
      </w:r>
      <w:r w:rsidR="001A2FAB">
        <w:t>F</w:t>
      </w:r>
      <w:r w:rsidR="001A2FAB" w:rsidRPr="00C75FE9">
        <w:t xml:space="preserve">orm </w:t>
      </w:r>
      <w:r w:rsidRPr="005B73D7">
        <w:t>1364WH</w:t>
      </w:r>
      <w:r w:rsidRPr="00C75FE9">
        <w:t xml:space="preserve"> any and all fees </w:t>
      </w:r>
      <w:r>
        <w:t xml:space="preserve">to complete the </w:t>
      </w:r>
      <w:r w:rsidR="00A47C64" w:rsidRPr="006B2774">
        <w:rPr>
          <w:kern w:val="28"/>
        </w:rPr>
        <w:t>TI and BSAC</w:t>
      </w:r>
      <w:r>
        <w:t>, broken down into two components: (1) Fees for architectural and engineering design services (A/E fees), which may be offered as a rate per ABOA SF, percentage rate, or flat fee, and (2) Lessor’s overhead, administrative costs, profit, and fees (Lessor’s PM fees), which may be only offered as a percentage rate.  These fees will be evaluated in a multi-step process, as follows</w:t>
      </w:r>
      <w:r w:rsidR="006F23FD">
        <w:t xml:space="preserve"> </w:t>
      </w:r>
      <w:r w:rsidR="006F23FD" w:rsidRPr="003E6C5D">
        <w:rPr>
          <w:kern w:val="28"/>
        </w:rPr>
        <w:t>and using the example with a $150,000 TI Allowance and a $50,000 BSAC amount to illustrate scenarios</w:t>
      </w:r>
      <w:r w:rsidRPr="00C75FE9">
        <w:t xml:space="preserve">.  </w:t>
      </w:r>
    </w:p>
    <w:p w14:paraId="5B986446" w14:textId="77777777" w:rsidR="003B27B3" w:rsidRPr="006F23FD" w:rsidRDefault="003B27B3" w:rsidP="00736BAC">
      <w:pPr>
        <w:pStyle w:val="Title"/>
        <w:numPr>
          <w:ilvl w:val="0"/>
          <w:numId w:val="0"/>
        </w:numPr>
        <w:ind w:left="360"/>
      </w:pPr>
    </w:p>
    <w:p w14:paraId="60F84BA3" w14:textId="77777777" w:rsidR="006F23FD" w:rsidRPr="006F23FD" w:rsidRDefault="006F23FD" w:rsidP="006F23FD">
      <w:pPr>
        <w:pStyle w:val="ListParagraph"/>
        <w:numPr>
          <w:ilvl w:val="3"/>
          <w:numId w:val="66"/>
        </w:numPr>
        <w:rPr>
          <w:rFonts w:cs="Arial"/>
          <w:sz w:val="16"/>
          <w:szCs w:val="16"/>
        </w:rPr>
      </w:pPr>
      <w:r w:rsidRPr="006F23FD">
        <w:rPr>
          <w:rFonts w:cs="Arial"/>
          <w:kern w:val="28"/>
          <w:sz w:val="16"/>
          <w:szCs w:val="16"/>
          <w:u w:val="single"/>
        </w:rPr>
        <w:t>A/E Fees Calculation - Percentage Rate Offered.</w:t>
      </w:r>
      <w:r w:rsidRPr="006F23FD">
        <w:rPr>
          <w:rFonts w:cs="Arial"/>
          <w:kern w:val="28"/>
          <w:sz w:val="16"/>
          <w:szCs w:val="16"/>
        </w:rPr>
        <w:t xml:space="preserve">  For evaluation purposes, the fee is a percentage of the TI Allowance and BSAC amount.  For example, a 5% A/E fee results in an A/E fee amount of $10,000</w:t>
      </w:r>
      <w:r w:rsidRPr="006F23FD">
        <w:rPr>
          <w:rFonts w:cs="Arial"/>
          <w:kern w:val="28"/>
          <w:sz w:val="16"/>
          <w:szCs w:val="16"/>
          <w:u w:val="single"/>
        </w:rPr>
        <w:t xml:space="preserve"> </w:t>
      </w:r>
    </w:p>
    <w:p w14:paraId="307A90D8" w14:textId="77777777" w:rsidR="006F23FD" w:rsidRPr="006F23FD" w:rsidRDefault="006F23FD" w:rsidP="006F23FD">
      <w:pPr>
        <w:pStyle w:val="ListParagraph"/>
        <w:ind w:left="2188"/>
        <w:rPr>
          <w:rFonts w:cs="Arial"/>
          <w:kern w:val="28"/>
          <w:sz w:val="16"/>
          <w:szCs w:val="16"/>
        </w:rPr>
      </w:pPr>
    </w:p>
    <w:p w14:paraId="69138622" w14:textId="77777777" w:rsidR="006F23FD" w:rsidRPr="006F23FD" w:rsidRDefault="006F23FD" w:rsidP="006F23FD">
      <w:pPr>
        <w:pStyle w:val="Title"/>
        <w:numPr>
          <w:ilvl w:val="4"/>
          <w:numId w:val="66"/>
        </w:numPr>
        <w:tabs>
          <w:tab w:val="clear" w:pos="480"/>
        </w:tabs>
        <w:rPr>
          <w:kern w:val="28"/>
        </w:rPr>
      </w:pPr>
      <w:r w:rsidRPr="006F23FD">
        <w:rPr>
          <w:kern w:val="28"/>
        </w:rPr>
        <w:t xml:space="preserve">(TI Allowance + BSAC amount) x A/E Fee percentage = A/E fee amount   </w:t>
      </w:r>
    </w:p>
    <w:p w14:paraId="2D0DB41F" w14:textId="77777777" w:rsidR="006F23FD" w:rsidRPr="006F23FD" w:rsidRDefault="006F23FD" w:rsidP="006F23FD">
      <w:pPr>
        <w:pStyle w:val="Title"/>
        <w:numPr>
          <w:ilvl w:val="0"/>
          <w:numId w:val="0"/>
        </w:numPr>
        <w:ind w:left="2735"/>
        <w:rPr>
          <w:kern w:val="28"/>
        </w:rPr>
      </w:pPr>
    </w:p>
    <w:p w14:paraId="01C3E713" w14:textId="39D42892" w:rsidR="006F23FD" w:rsidRDefault="006F23FD" w:rsidP="006F23FD">
      <w:pPr>
        <w:pStyle w:val="Title"/>
        <w:numPr>
          <w:ilvl w:val="4"/>
          <w:numId w:val="66"/>
        </w:numPr>
        <w:rPr>
          <w:kern w:val="28"/>
        </w:rPr>
      </w:pPr>
      <w:r w:rsidRPr="006F23FD">
        <w:rPr>
          <w:kern w:val="28"/>
        </w:rPr>
        <w:t>($150,000 + $50,000) x 0.05 = $10,000</w:t>
      </w:r>
    </w:p>
    <w:p w14:paraId="4B0BE605" w14:textId="77777777" w:rsidR="006F23FD" w:rsidRDefault="006F23FD" w:rsidP="006F23FD">
      <w:pPr>
        <w:pStyle w:val="ListParagraph"/>
      </w:pPr>
    </w:p>
    <w:p w14:paraId="1E45FA7F" w14:textId="77777777" w:rsidR="006F23FD" w:rsidRPr="006F23FD" w:rsidRDefault="006F23FD" w:rsidP="006F23FD">
      <w:pPr>
        <w:pStyle w:val="Title"/>
        <w:numPr>
          <w:ilvl w:val="3"/>
          <w:numId w:val="66"/>
        </w:numPr>
        <w:tabs>
          <w:tab w:val="clear" w:pos="480"/>
        </w:tabs>
        <w:rPr>
          <w:kern w:val="28"/>
        </w:rPr>
      </w:pPr>
      <w:r w:rsidRPr="006F23FD">
        <w:rPr>
          <w:kern w:val="28"/>
          <w:u w:val="single"/>
        </w:rPr>
        <w:t>Lessor’s PM Fees Calculation</w:t>
      </w:r>
      <w:r w:rsidRPr="006F23FD">
        <w:rPr>
          <w:kern w:val="28"/>
        </w:rPr>
        <w:t xml:space="preserve">.  </w:t>
      </w:r>
      <w:r w:rsidRPr="006F23FD">
        <w:rPr>
          <w:color w:val="000000"/>
        </w:rPr>
        <w:t>For evaluation purposes, the PM fee is a percentage of the TI Allowance and BSAC amount.  For example, a 5% PM fee results in a PM fee amount of $10,000.</w:t>
      </w:r>
      <w:r w:rsidRPr="006F23FD">
        <w:rPr>
          <w:kern w:val="28"/>
        </w:rPr>
        <w:t xml:space="preserve"> </w:t>
      </w:r>
    </w:p>
    <w:p w14:paraId="7DA7ACDB" w14:textId="77777777" w:rsidR="006F23FD" w:rsidRPr="006F23FD" w:rsidRDefault="006F23FD" w:rsidP="006F23FD">
      <w:pPr>
        <w:rPr>
          <w:rFonts w:cs="Arial"/>
          <w:sz w:val="16"/>
          <w:szCs w:val="16"/>
        </w:rPr>
      </w:pPr>
    </w:p>
    <w:p w14:paraId="249F3BC8" w14:textId="77777777" w:rsidR="006F23FD" w:rsidRPr="006F23FD" w:rsidRDefault="006F23FD" w:rsidP="006F23FD">
      <w:pPr>
        <w:pStyle w:val="Title"/>
        <w:numPr>
          <w:ilvl w:val="4"/>
          <w:numId w:val="66"/>
        </w:numPr>
        <w:tabs>
          <w:tab w:val="clear" w:pos="480"/>
        </w:tabs>
        <w:rPr>
          <w:color w:val="000000"/>
        </w:rPr>
      </w:pPr>
      <w:r w:rsidRPr="006F23FD">
        <w:rPr>
          <w:kern w:val="28"/>
        </w:rPr>
        <w:t>(TI Allowance + BSAC amount) x Lessor’s PM fee percentage = PM fee amount</w:t>
      </w:r>
      <w:r w:rsidRPr="006F23FD" w:rsidDel="00561DBE">
        <w:rPr>
          <w:color w:val="000000"/>
        </w:rPr>
        <w:t xml:space="preserve"> </w:t>
      </w:r>
    </w:p>
    <w:p w14:paraId="0BC522A1" w14:textId="77777777" w:rsidR="006F23FD" w:rsidRPr="006F23FD" w:rsidRDefault="006F23FD" w:rsidP="006F23FD">
      <w:pPr>
        <w:rPr>
          <w:rFonts w:cs="Arial"/>
          <w:sz w:val="16"/>
          <w:szCs w:val="16"/>
        </w:rPr>
      </w:pPr>
    </w:p>
    <w:p w14:paraId="24CE2C18" w14:textId="77777777" w:rsidR="006F23FD" w:rsidRPr="006F23FD" w:rsidRDefault="006F23FD" w:rsidP="006F23FD">
      <w:pPr>
        <w:pStyle w:val="Title"/>
        <w:numPr>
          <w:ilvl w:val="4"/>
          <w:numId w:val="66"/>
        </w:numPr>
        <w:tabs>
          <w:tab w:val="clear" w:pos="480"/>
        </w:tabs>
        <w:rPr>
          <w:color w:val="000000"/>
        </w:rPr>
      </w:pPr>
      <w:r w:rsidRPr="006F23FD">
        <w:t>($150,000 + $50,000) x 0.05 = $10,000</w:t>
      </w:r>
    </w:p>
    <w:p w14:paraId="147E51A3" w14:textId="77777777" w:rsidR="006F23FD" w:rsidRPr="006F23FD" w:rsidRDefault="006F23FD" w:rsidP="006F23FD">
      <w:pPr>
        <w:pStyle w:val="Title"/>
        <w:numPr>
          <w:ilvl w:val="0"/>
          <w:numId w:val="0"/>
        </w:numPr>
        <w:ind w:left="720"/>
        <w:rPr>
          <w:kern w:val="28"/>
          <w:u w:val="single"/>
        </w:rPr>
      </w:pPr>
    </w:p>
    <w:p w14:paraId="4D0EA78A" w14:textId="77777777" w:rsidR="006F23FD" w:rsidRPr="006F23FD" w:rsidRDefault="006F23FD" w:rsidP="006F23FD">
      <w:pPr>
        <w:pStyle w:val="NormalWeb"/>
        <w:spacing w:before="0" w:beforeAutospacing="0" w:after="0" w:afterAutospacing="0"/>
        <w:ind w:left="2160" w:hanging="540"/>
        <w:rPr>
          <w:rFonts w:ascii="Arial" w:hAnsi="Arial" w:cs="Arial"/>
          <w:kern w:val="28"/>
          <w:sz w:val="16"/>
          <w:szCs w:val="16"/>
        </w:rPr>
      </w:pPr>
      <w:r w:rsidRPr="006F23FD">
        <w:rPr>
          <w:rFonts w:ascii="Arial" w:hAnsi="Arial" w:cs="Arial"/>
          <w:kern w:val="28"/>
          <w:sz w:val="16"/>
          <w:szCs w:val="16"/>
        </w:rPr>
        <w:t>III.  </w:t>
      </w:r>
      <w:r w:rsidRPr="006F23FD">
        <w:rPr>
          <w:rFonts w:ascii="Arial" w:hAnsi="Arial" w:cs="Arial"/>
          <w:kern w:val="28"/>
          <w:sz w:val="16"/>
          <w:szCs w:val="16"/>
        </w:rPr>
        <w:tab/>
      </w:r>
      <w:r w:rsidRPr="006F23FD">
        <w:rPr>
          <w:rFonts w:ascii="Arial" w:hAnsi="Arial" w:cs="Arial"/>
          <w:kern w:val="28"/>
          <w:sz w:val="16"/>
          <w:szCs w:val="16"/>
          <w:u w:val="single"/>
        </w:rPr>
        <w:t>Total Fee Percentage Calculated and Applied to Buildout Amortization.</w:t>
      </w:r>
      <w:r w:rsidRPr="006F23FD">
        <w:rPr>
          <w:rFonts w:ascii="Arial" w:hAnsi="Arial" w:cs="Arial"/>
          <w:kern w:val="28"/>
          <w:sz w:val="16"/>
          <w:szCs w:val="16"/>
        </w:rPr>
        <w:t xml:space="preserve">  For evaluation purposes, the A/E fees and Lessor’s PM fees are not evaluated as lump sum amounts. The sum of the A/E and PM fees is computed as a percentage of the total combined TI Allowance and BSAC amount and added to the annual amortized rate for the separate TI and BSAC rents.  Using the above examples, the annual amortized rate added to the TI Allowance and BSAC amount rents is calculated to be 10%.  </w:t>
      </w:r>
    </w:p>
    <w:p w14:paraId="463E445B" w14:textId="77777777" w:rsidR="006F23FD" w:rsidRPr="006F23FD" w:rsidRDefault="006F23FD" w:rsidP="006F23FD">
      <w:pPr>
        <w:pStyle w:val="NormalWeb"/>
        <w:spacing w:before="0" w:beforeAutospacing="0" w:after="0" w:afterAutospacing="0"/>
        <w:ind w:left="1620"/>
        <w:rPr>
          <w:rFonts w:ascii="Arial" w:hAnsi="Arial" w:cs="Arial"/>
          <w:kern w:val="28"/>
          <w:sz w:val="16"/>
          <w:szCs w:val="16"/>
        </w:rPr>
      </w:pPr>
    </w:p>
    <w:p w14:paraId="5DD12E20" w14:textId="77777777" w:rsidR="006F23FD" w:rsidRPr="006F23FD" w:rsidRDefault="006F23FD" w:rsidP="006F23FD">
      <w:pPr>
        <w:pStyle w:val="Title"/>
        <w:numPr>
          <w:ilvl w:val="4"/>
          <w:numId w:val="67"/>
        </w:numPr>
        <w:tabs>
          <w:tab w:val="clear" w:pos="480"/>
        </w:tabs>
        <w:rPr>
          <w:kern w:val="28"/>
        </w:rPr>
      </w:pPr>
      <w:r w:rsidRPr="006F23FD">
        <w:rPr>
          <w:kern w:val="28"/>
        </w:rPr>
        <w:t>A/E fees + Lessor’s PM fees = Total fees</w:t>
      </w:r>
    </w:p>
    <w:p w14:paraId="3CE35E03" w14:textId="77777777" w:rsidR="006F23FD" w:rsidRPr="006F23FD" w:rsidRDefault="006F23FD" w:rsidP="006F23FD">
      <w:pPr>
        <w:pStyle w:val="Title"/>
        <w:numPr>
          <w:ilvl w:val="0"/>
          <w:numId w:val="0"/>
        </w:numPr>
        <w:ind w:left="2735"/>
        <w:rPr>
          <w:kern w:val="28"/>
        </w:rPr>
      </w:pPr>
    </w:p>
    <w:p w14:paraId="799A7181" w14:textId="77777777" w:rsidR="006F23FD" w:rsidRPr="006F23FD" w:rsidRDefault="006F23FD" w:rsidP="006F23FD">
      <w:pPr>
        <w:pStyle w:val="Title"/>
        <w:numPr>
          <w:ilvl w:val="4"/>
          <w:numId w:val="67"/>
        </w:numPr>
        <w:tabs>
          <w:tab w:val="clear" w:pos="480"/>
        </w:tabs>
        <w:rPr>
          <w:kern w:val="28"/>
        </w:rPr>
      </w:pPr>
      <w:r w:rsidRPr="006F23FD">
        <w:rPr>
          <w:kern w:val="28"/>
        </w:rPr>
        <w:t>$10,000 + $10,000 = $20,000</w:t>
      </w:r>
    </w:p>
    <w:p w14:paraId="35014897" w14:textId="77777777" w:rsidR="006F23FD" w:rsidRPr="006F23FD" w:rsidRDefault="006F23FD" w:rsidP="006F23FD">
      <w:pPr>
        <w:pStyle w:val="Title"/>
        <w:numPr>
          <w:ilvl w:val="0"/>
          <w:numId w:val="0"/>
        </w:numPr>
        <w:ind w:left="360"/>
        <w:rPr>
          <w:kern w:val="28"/>
        </w:rPr>
      </w:pPr>
    </w:p>
    <w:p w14:paraId="0D4AA3E6" w14:textId="77777777" w:rsidR="006F23FD" w:rsidRPr="006F23FD" w:rsidRDefault="006F23FD" w:rsidP="006F23FD">
      <w:pPr>
        <w:pStyle w:val="Title"/>
        <w:numPr>
          <w:ilvl w:val="4"/>
          <w:numId w:val="67"/>
        </w:numPr>
        <w:tabs>
          <w:tab w:val="clear" w:pos="480"/>
        </w:tabs>
        <w:rPr>
          <w:kern w:val="28"/>
        </w:rPr>
      </w:pPr>
      <w:r w:rsidRPr="006F23FD">
        <w:rPr>
          <w:kern w:val="28"/>
        </w:rPr>
        <w:t>Total fees / (TI Allowance + BSAC amount)</w:t>
      </w:r>
    </w:p>
    <w:p w14:paraId="037E5645" w14:textId="77777777" w:rsidR="006F23FD" w:rsidRPr="006F23FD" w:rsidRDefault="006F23FD" w:rsidP="006F23FD">
      <w:pPr>
        <w:pStyle w:val="Title"/>
        <w:numPr>
          <w:ilvl w:val="0"/>
          <w:numId w:val="0"/>
        </w:numPr>
        <w:ind w:left="360"/>
        <w:rPr>
          <w:kern w:val="28"/>
        </w:rPr>
      </w:pPr>
    </w:p>
    <w:p w14:paraId="33E06460" w14:textId="262C36E9" w:rsidR="00D82DA2" w:rsidRDefault="006F23FD" w:rsidP="006F23FD">
      <w:pPr>
        <w:pStyle w:val="Title"/>
        <w:numPr>
          <w:ilvl w:val="4"/>
          <w:numId w:val="67"/>
        </w:numPr>
        <w:tabs>
          <w:tab w:val="left" w:pos="2700"/>
        </w:tabs>
        <w:rPr>
          <w:kern w:val="28"/>
        </w:rPr>
      </w:pPr>
      <w:r w:rsidRPr="006F23FD">
        <w:rPr>
          <w:kern w:val="28"/>
        </w:rPr>
        <w:t>$20,000 / ($150,000 + $50,000) = 10%</w:t>
      </w:r>
    </w:p>
    <w:p w14:paraId="62568BF0" w14:textId="77777777" w:rsidR="006F23FD" w:rsidRPr="006F23FD" w:rsidRDefault="006F23FD" w:rsidP="006F23FD"/>
    <w:p w14:paraId="54A80A8A" w14:textId="77777777" w:rsidR="00F1147A" w:rsidRDefault="00890145" w:rsidP="00A91239">
      <w:pPr>
        <w:pStyle w:val="NormalWeb"/>
        <w:shd w:val="clear" w:color="auto" w:fill="FFFFFF"/>
        <w:ind w:left="1620" w:hanging="540"/>
        <w:contextualSpacing/>
        <w:rPr>
          <w:rFonts w:ascii="Arial" w:hAnsi="Arial" w:cs="Arial"/>
          <w:caps/>
          <w:vanish/>
          <w:color w:val="0000FF"/>
          <w:sz w:val="16"/>
          <w:szCs w:val="16"/>
        </w:rPr>
      </w:pPr>
      <w:r w:rsidRPr="00D947C7">
        <w:rPr>
          <w:rFonts w:ascii="Arial" w:hAnsi="Arial" w:cs="Arial"/>
          <w:b/>
          <w:bCs/>
          <w:caps/>
          <w:vanish/>
          <w:color w:val="0000FF"/>
          <w:sz w:val="16"/>
          <w:szCs w:val="16"/>
        </w:rPr>
        <w:t>OPTIONAL</w:t>
      </w:r>
      <w:r w:rsidR="00DD655D">
        <w:rPr>
          <w:rFonts w:ascii="Arial" w:hAnsi="Arial" w:cs="Arial"/>
          <w:caps/>
          <w:vanish/>
          <w:color w:val="0000FF"/>
          <w:sz w:val="16"/>
          <w:szCs w:val="16"/>
        </w:rPr>
        <w:t>—</w:t>
      </w:r>
      <w:r w:rsidRPr="00D947C7">
        <w:rPr>
          <w:rFonts w:ascii="Arial" w:hAnsi="Arial" w:cs="Arial"/>
          <w:caps/>
          <w:vanish/>
          <w:color w:val="0000FF"/>
          <w:sz w:val="16"/>
          <w:szCs w:val="16"/>
        </w:rPr>
        <w:t xml:space="preserve">INCLUDE LANGUAGE UNDER SUB-PARAGRAPH F BELOW TO EVALUATE HOURLY OVERTIME HVAC RATE AS PART OF THE PVA ONLY IF YOU HAVE A REASONABLY ACCURATE ESTIMATE OF THE NUMBER OF OVERTIME HOURS THAT AN AGENCY WILL USE ON AN ANNUAL BASIS.  DO NOT INSERT A </w:t>
      </w:r>
      <w:r w:rsidR="004858B5">
        <w:rPr>
          <w:rFonts w:ascii="Arial" w:hAnsi="Arial" w:cs="Arial"/>
          <w:caps/>
          <w:vanish/>
          <w:color w:val="0000FF"/>
          <w:sz w:val="16"/>
          <w:szCs w:val="16"/>
        </w:rPr>
        <w:t>“</w:t>
      </w:r>
      <w:r w:rsidRPr="00D947C7">
        <w:rPr>
          <w:rFonts w:ascii="Arial" w:hAnsi="Arial" w:cs="Arial"/>
          <w:caps/>
          <w:vanish/>
          <w:color w:val="0000FF"/>
          <w:sz w:val="16"/>
          <w:szCs w:val="16"/>
        </w:rPr>
        <w:t>GUESSTIMATED” AMOUNT, WHICH COULD SKEW THE RESULTS OF THE PVA.  WHEN IN DOUBT, DELETE THIS SUB-PARAGRAPH.</w:t>
      </w:r>
    </w:p>
    <w:p w14:paraId="4DA92DDE" w14:textId="77777777" w:rsidR="00F1147A" w:rsidRDefault="00F1147A" w:rsidP="00A91239">
      <w:pPr>
        <w:pStyle w:val="NormalWeb"/>
        <w:shd w:val="clear" w:color="auto" w:fill="FFFFFF"/>
        <w:ind w:left="1620" w:hanging="540"/>
        <w:contextualSpacing/>
        <w:rPr>
          <w:rFonts w:ascii="Arial" w:hAnsi="Arial" w:cs="Arial"/>
          <w:caps/>
          <w:vanish/>
          <w:color w:val="0000FF"/>
          <w:sz w:val="16"/>
          <w:szCs w:val="16"/>
        </w:rPr>
      </w:pPr>
    </w:p>
    <w:p w14:paraId="6E518067" w14:textId="77777777" w:rsidR="00890145" w:rsidRPr="00E23220" w:rsidRDefault="00890145" w:rsidP="00A91239">
      <w:pPr>
        <w:pStyle w:val="NormalWeb"/>
        <w:shd w:val="clear" w:color="auto" w:fill="FFFFFF"/>
        <w:ind w:left="1620" w:hanging="540"/>
        <w:contextualSpacing/>
        <w:rPr>
          <w:rFonts w:ascii="Arial" w:hAnsi="Arial" w:cs="Arial"/>
          <w:caps/>
          <w:vanish/>
          <w:color w:val="0000FF"/>
          <w:sz w:val="16"/>
          <w:szCs w:val="16"/>
        </w:rPr>
      </w:pPr>
      <w:r w:rsidRPr="00E23220">
        <w:rPr>
          <w:rFonts w:ascii="Arial" w:hAnsi="Arial" w:cs="Arial"/>
          <w:b/>
          <w:caps/>
          <w:vanish/>
          <w:color w:val="0000FF"/>
          <w:sz w:val="16"/>
          <w:szCs w:val="16"/>
        </w:rPr>
        <w:t>ACTION REQUIRED</w:t>
      </w:r>
      <w:r w:rsidRPr="00E23220">
        <w:rPr>
          <w:rFonts w:ascii="Arial" w:hAnsi="Arial" w:cs="Arial"/>
          <w:caps/>
          <w:vanish/>
          <w:color w:val="0000FF"/>
          <w:sz w:val="16"/>
          <w:szCs w:val="16"/>
        </w:rPr>
        <w:t>: IF USING THIS SUB-PARAGRAPH, OBTAIN THE ESTIMATED NUMBER OF HOURS (USAGE) FROM THE CLIENT AGENCY AND REPLACE THE “0” WITH THE ESTIMATED ANNUAL USAGE.</w:t>
      </w:r>
    </w:p>
    <w:p w14:paraId="47B7D8B1" w14:textId="77777777" w:rsidR="00890145" w:rsidRDefault="00890145" w:rsidP="00A91239">
      <w:pPr>
        <w:pStyle w:val="Title"/>
        <w:numPr>
          <w:ilvl w:val="0"/>
          <w:numId w:val="0"/>
        </w:numPr>
        <w:tabs>
          <w:tab w:val="clear" w:pos="480"/>
          <w:tab w:val="left" w:pos="1620"/>
        </w:tabs>
        <w:ind w:left="1620" w:hanging="540"/>
      </w:pPr>
      <w:r>
        <w:t>f.</w:t>
      </w:r>
      <w:r>
        <w:tab/>
      </w:r>
      <w:r w:rsidRPr="0036100D">
        <w:t xml:space="preserve">The </w:t>
      </w:r>
      <w:r>
        <w:t>annual cost of overtime HVAC based on the offered hourly overtime rate and an estimated usage of __</w:t>
      </w:r>
      <w:r w:rsidRPr="00FB32B4">
        <w:rPr>
          <w:bCs/>
          <w:color w:val="ED0000"/>
        </w:rPr>
        <w:t>0</w:t>
      </w:r>
      <w:r>
        <w:t>__ hours of overtime HVAC per year for the Space.  This cost will be discounted annually at 5 percent.</w:t>
      </w:r>
    </w:p>
    <w:p w14:paraId="7300E014" w14:textId="77777777" w:rsidR="00890145" w:rsidRDefault="00890145" w:rsidP="00A91239">
      <w:pPr>
        <w:tabs>
          <w:tab w:val="left" w:pos="1620"/>
        </w:tabs>
        <w:ind w:left="1620" w:hanging="540"/>
        <w:rPr>
          <w:sz w:val="16"/>
          <w:szCs w:val="16"/>
        </w:rPr>
      </w:pPr>
    </w:p>
    <w:p w14:paraId="03A1610C" w14:textId="77777777" w:rsidR="00E12C8F" w:rsidRDefault="00E12C8F" w:rsidP="00A91239">
      <w:pPr>
        <w:tabs>
          <w:tab w:val="left" w:pos="1620"/>
        </w:tabs>
        <w:ind w:left="1620" w:hanging="540"/>
        <w:jc w:val="both"/>
        <w:rPr>
          <w:rFonts w:cs="Arial"/>
          <w:caps/>
          <w:vanish/>
          <w:color w:val="0000FF"/>
          <w:sz w:val="16"/>
          <w:szCs w:val="16"/>
        </w:rPr>
      </w:pPr>
      <w:r>
        <w:rPr>
          <w:rFonts w:cs="Arial"/>
          <w:b/>
          <w:caps/>
          <w:vanish/>
          <w:color w:val="0000FF"/>
          <w:sz w:val="16"/>
          <w:szCs w:val="16"/>
        </w:rPr>
        <w:t>action required</w:t>
      </w:r>
      <w:r w:rsidRPr="00C10C8A">
        <w:rPr>
          <w:rFonts w:cs="Arial"/>
          <w:caps/>
          <w:vanish/>
          <w:color w:val="0000FF"/>
          <w:sz w:val="16"/>
          <w:szCs w:val="16"/>
        </w:rPr>
        <w:t>:</w:t>
      </w:r>
      <w:r w:rsidRPr="00286E6B">
        <w:rPr>
          <w:rFonts w:cs="Arial"/>
          <w:b/>
          <w:caps/>
          <w:vanish/>
          <w:color w:val="0000FF"/>
          <w:sz w:val="16"/>
          <w:szCs w:val="16"/>
        </w:rPr>
        <w:t xml:space="preserve"> </w:t>
      </w:r>
      <w:r w:rsidRPr="00286E6B">
        <w:rPr>
          <w:rFonts w:cs="Arial"/>
          <w:caps/>
          <w:vanish/>
          <w:color w:val="0000FF"/>
          <w:sz w:val="16"/>
          <w:szCs w:val="16"/>
        </w:rPr>
        <w:t xml:space="preserve">– include SUB-PARAGRAPH </w:t>
      </w:r>
      <w:r w:rsidR="00F1147A">
        <w:rPr>
          <w:rFonts w:cs="Arial"/>
          <w:vanish/>
          <w:color w:val="0000FF"/>
          <w:sz w:val="16"/>
          <w:szCs w:val="16"/>
        </w:rPr>
        <w:t>g</w:t>
      </w:r>
      <w:r w:rsidRPr="00286E6B">
        <w:rPr>
          <w:rFonts w:cs="Arial"/>
          <w:caps/>
          <w:vanish/>
          <w:color w:val="0000FF"/>
          <w:sz w:val="16"/>
          <w:szCs w:val="16"/>
        </w:rPr>
        <w:t xml:space="preserve"> </w:t>
      </w:r>
      <w:r>
        <w:rPr>
          <w:rFonts w:cs="Arial"/>
          <w:caps/>
          <w:vanish/>
          <w:color w:val="0000FF"/>
          <w:sz w:val="16"/>
          <w:szCs w:val="16"/>
        </w:rPr>
        <w:t>when lease will establish a SEPARATE annual cost for areas requiring above-standard 24/7 HVAC services which are to be paid separately via RWA or through their OA and not included in the operating rent (i.e., areas over 500 sf).</w:t>
      </w:r>
      <w:r w:rsidRPr="00286E6B">
        <w:rPr>
          <w:rFonts w:cs="Arial"/>
          <w:caps/>
          <w:vanish/>
          <w:color w:val="0000FF"/>
          <w:sz w:val="16"/>
          <w:szCs w:val="16"/>
        </w:rPr>
        <w:t xml:space="preserve">  otherwise, delete.</w:t>
      </w:r>
    </w:p>
    <w:p w14:paraId="6114AD8C" w14:textId="77777777" w:rsidR="00E12C8F" w:rsidRPr="00E12C8F" w:rsidRDefault="00E12C8F" w:rsidP="00A91239">
      <w:pPr>
        <w:pStyle w:val="Title"/>
        <w:numPr>
          <w:ilvl w:val="0"/>
          <w:numId w:val="0"/>
        </w:numPr>
        <w:tabs>
          <w:tab w:val="clear" w:pos="480"/>
          <w:tab w:val="left" w:pos="1620"/>
        </w:tabs>
        <w:ind w:left="1620" w:hanging="540"/>
      </w:pPr>
      <w:r w:rsidRPr="00E12C8F">
        <w:t>g.</w:t>
      </w:r>
      <w:r w:rsidRPr="00E12C8F">
        <w:tab/>
        <w:t>The annual cost of providing 24/7 HVAC.  This cost will be discounted annually at 5 percent.</w:t>
      </w:r>
    </w:p>
    <w:p w14:paraId="7152C9CB" w14:textId="77777777" w:rsidR="00E12C8F" w:rsidRPr="00D91356" w:rsidRDefault="00E12C8F" w:rsidP="00890145">
      <w:pPr>
        <w:rPr>
          <w:sz w:val="16"/>
          <w:szCs w:val="16"/>
        </w:rPr>
      </w:pPr>
    </w:p>
    <w:p w14:paraId="10146D35" w14:textId="77777777" w:rsidR="003B27B3" w:rsidRPr="00555854" w:rsidRDefault="003B27B3" w:rsidP="00A91239">
      <w:pPr>
        <w:pStyle w:val="Title"/>
        <w:numPr>
          <w:ilvl w:val="0"/>
          <w:numId w:val="0"/>
        </w:numPr>
        <w:tabs>
          <w:tab w:val="clear" w:pos="480"/>
          <w:tab w:val="left" w:pos="1080"/>
        </w:tabs>
        <w:ind w:left="1080" w:hanging="540"/>
      </w:pPr>
      <w:r w:rsidRPr="00C75FE9">
        <w:t>8.</w:t>
      </w:r>
      <w:r w:rsidRPr="00C75FE9">
        <w:tab/>
        <w:t xml:space="preserve">The sum of either </w:t>
      </w:r>
      <w:r>
        <w:t>sub-</w:t>
      </w:r>
      <w:r w:rsidRPr="00C75FE9">
        <w:t xml:space="preserve">paragraphs 5 and 7 or </w:t>
      </w:r>
      <w:r>
        <w:t>sub-</w:t>
      </w:r>
      <w:r w:rsidRPr="00C75FE9">
        <w:t xml:space="preserve">paragraphs 6 and 7, divided by the </w:t>
      </w:r>
      <w:r>
        <w:t>Cubic Feet</w:t>
      </w:r>
      <w:r w:rsidRPr="00C75FE9">
        <w:t xml:space="preserve"> will be the present value cost per </w:t>
      </w:r>
      <w:r>
        <w:t xml:space="preserve">Cubic Foot </w:t>
      </w:r>
      <w:r w:rsidRPr="00C75FE9">
        <w:t>of the offer</w:t>
      </w:r>
      <w:r>
        <w:t xml:space="preserve"> </w:t>
      </w:r>
      <w:r w:rsidRPr="00C75FE9">
        <w:t>for price evaluation purposes.</w:t>
      </w:r>
    </w:p>
    <w:p w14:paraId="7AAE327D" w14:textId="77777777" w:rsidR="00B713D9" w:rsidRPr="00C044B0" w:rsidRDefault="00B713D9">
      <w:pPr>
        <w:rPr>
          <w:kern w:val="28"/>
          <w:sz w:val="16"/>
          <w:szCs w:val="16"/>
        </w:rPr>
      </w:pPr>
    </w:p>
    <w:p w14:paraId="07D3D402" w14:textId="6B835DF9" w:rsidR="00D41ECC" w:rsidRDefault="00B713D9" w:rsidP="00B16C27">
      <w:pPr>
        <w:pStyle w:val="Heading2"/>
        <w:tabs>
          <w:tab w:val="clear" w:pos="480"/>
          <w:tab w:val="left" w:pos="540"/>
        </w:tabs>
      </w:pPr>
      <w:bookmarkStart w:id="147" w:name="_Toc177130021"/>
      <w:r w:rsidRPr="006504C1">
        <w:t>PRESENT VALUE PRICE EVALUATION</w:t>
      </w:r>
      <w:r w:rsidR="00DD655D">
        <w:t>—</w:t>
      </w:r>
      <w:r w:rsidR="00446AFD">
        <w:t xml:space="preserve">WAREHOUSE SQUARE FOOT METHOD </w:t>
      </w:r>
      <w:r>
        <w:t>(</w:t>
      </w:r>
      <w:r w:rsidR="00521E6C">
        <w:t>OCT</w:t>
      </w:r>
      <w:r w:rsidR="00E84D7C">
        <w:t xml:space="preserve"> </w:t>
      </w:r>
      <w:r w:rsidR="00D80D87">
        <w:t>2024</w:t>
      </w:r>
      <w:r>
        <w:t>)</w:t>
      </w:r>
      <w:bookmarkEnd w:id="147"/>
    </w:p>
    <w:p w14:paraId="64790819" w14:textId="77777777" w:rsidR="00B713D9" w:rsidRDefault="00B713D9" w:rsidP="00736BAC">
      <w:pPr>
        <w:pStyle w:val="Title"/>
        <w:numPr>
          <w:ilvl w:val="0"/>
          <w:numId w:val="0"/>
        </w:numPr>
      </w:pPr>
    </w:p>
    <w:p w14:paraId="123889D7" w14:textId="77777777" w:rsidR="00B713D9" w:rsidRPr="006504C1" w:rsidRDefault="00B713D9" w:rsidP="00A91239">
      <w:pPr>
        <w:pStyle w:val="Title"/>
        <w:numPr>
          <w:ilvl w:val="0"/>
          <w:numId w:val="0"/>
        </w:numPr>
        <w:tabs>
          <w:tab w:val="clear" w:pos="480"/>
          <w:tab w:val="left" w:pos="540"/>
        </w:tabs>
        <w:ind w:left="540" w:hanging="540"/>
      </w:pPr>
      <w:r w:rsidRPr="006504C1">
        <w:t>A.</w:t>
      </w:r>
      <w:r w:rsidRPr="006504C1">
        <w:tab/>
        <w:t xml:space="preserve">If annual CPI adjustments in operating expenses are included, the Offeror shall be required to submit the offer with the total "gross" annual price per RSF and per ABOA SF and a breakout of the "base" price per RSF and ABOA SF for services and utilities (operating expenses) to be provided by the Lessor.  The "gross" price shall include the "base" price.  The base price per ABOA SF from which adjustments are made will be the base price for the term of the </w:t>
      </w:r>
      <w:r>
        <w:t>L</w:t>
      </w:r>
      <w:r w:rsidRPr="006504C1">
        <w:t>ease, including any option periods.</w:t>
      </w:r>
    </w:p>
    <w:p w14:paraId="1E0CC005" w14:textId="77777777" w:rsidR="00B713D9" w:rsidRPr="006504C1" w:rsidRDefault="00B713D9" w:rsidP="00A91239">
      <w:pPr>
        <w:pStyle w:val="Title"/>
        <w:numPr>
          <w:ilvl w:val="0"/>
          <w:numId w:val="0"/>
        </w:numPr>
        <w:tabs>
          <w:tab w:val="clear" w:pos="480"/>
          <w:tab w:val="left" w:pos="540"/>
        </w:tabs>
        <w:ind w:left="540" w:hanging="540"/>
      </w:pPr>
    </w:p>
    <w:p w14:paraId="6A2F3B28" w14:textId="77777777" w:rsidR="00B713D9" w:rsidRPr="006504C1" w:rsidRDefault="00B713D9" w:rsidP="00A91239">
      <w:pPr>
        <w:pStyle w:val="Title"/>
        <w:numPr>
          <w:ilvl w:val="0"/>
          <w:numId w:val="0"/>
        </w:numPr>
        <w:tabs>
          <w:tab w:val="clear" w:pos="480"/>
          <w:tab w:val="left" w:pos="540"/>
        </w:tabs>
        <w:ind w:left="540" w:hanging="540"/>
      </w:pPr>
      <w:r w:rsidRPr="006504C1">
        <w:t>B.</w:t>
      </w:r>
      <w:r w:rsidRPr="006504C1">
        <w:tab/>
        <w:t xml:space="preserve">The Offeror must submit plans and any other information to demonstrate that the </w:t>
      </w:r>
      <w:r>
        <w:t>R</w:t>
      </w:r>
      <w:r w:rsidRPr="006504C1">
        <w:t xml:space="preserve">entable </w:t>
      </w:r>
      <w:r>
        <w:t>S</w:t>
      </w:r>
      <w:r w:rsidRPr="006504C1">
        <w:t xml:space="preserve">pace yields ABOA space within the required ABOA range.  The Government will verify the amount of ABOA </w:t>
      </w:r>
      <w:r>
        <w:t>SF</w:t>
      </w:r>
      <w:r w:rsidRPr="006504C1">
        <w:t xml:space="preserve"> and will convert the rentable prices offered to ABOA prices, which will subsequently be used in the price evaluation.</w:t>
      </w:r>
    </w:p>
    <w:p w14:paraId="30FD6857" w14:textId="77777777" w:rsidR="00B713D9" w:rsidRPr="006504C1" w:rsidRDefault="00B713D9" w:rsidP="00A91239">
      <w:pPr>
        <w:pStyle w:val="Title"/>
        <w:numPr>
          <w:ilvl w:val="0"/>
          <w:numId w:val="0"/>
        </w:numPr>
        <w:tabs>
          <w:tab w:val="clear" w:pos="480"/>
          <w:tab w:val="left" w:pos="540"/>
        </w:tabs>
        <w:ind w:left="540" w:hanging="540"/>
      </w:pPr>
    </w:p>
    <w:p w14:paraId="0498A049" w14:textId="77777777" w:rsidR="00B713D9" w:rsidRPr="006504C1" w:rsidRDefault="00B713D9" w:rsidP="00A91239">
      <w:pPr>
        <w:pStyle w:val="Title"/>
        <w:numPr>
          <w:ilvl w:val="0"/>
          <w:numId w:val="0"/>
        </w:numPr>
        <w:tabs>
          <w:tab w:val="clear" w:pos="480"/>
          <w:tab w:val="left" w:pos="540"/>
        </w:tabs>
        <w:ind w:left="540" w:hanging="540"/>
      </w:pPr>
      <w:r w:rsidRPr="006504C1">
        <w:t>C.</w:t>
      </w:r>
      <w:r w:rsidRPr="006504C1">
        <w:tab/>
        <w:t>Evaluation of offered prices will be based on the annual price per ABOA SF</w:t>
      </w:r>
      <w:r>
        <w:t>, including all required</w:t>
      </w:r>
      <w:r w:rsidRPr="006504C1">
        <w:t xml:space="preserve"> option periods.  The Government will perform present value price evaluation by reducing the prices </w:t>
      </w:r>
      <w:r>
        <w:t xml:space="preserve">per ABOA SF </w:t>
      </w:r>
      <w:r w:rsidRPr="006504C1">
        <w:t>to a composite annual ABOA SF price, as follows:</w:t>
      </w:r>
    </w:p>
    <w:p w14:paraId="6E49B95A" w14:textId="77777777" w:rsidR="00B713D9" w:rsidRPr="006504C1" w:rsidRDefault="00B713D9" w:rsidP="00736BAC">
      <w:pPr>
        <w:pStyle w:val="Title"/>
        <w:numPr>
          <w:ilvl w:val="0"/>
          <w:numId w:val="0"/>
        </w:numPr>
        <w:tabs>
          <w:tab w:val="clear" w:pos="480"/>
          <w:tab w:val="left" w:pos="960"/>
        </w:tabs>
        <w:ind w:left="960" w:hanging="480"/>
      </w:pPr>
    </w:p>
    <w:p w14:paraId="1D58B1AD" w14:textId="77777777" w:rsidR="00B713D9" w:rsidRPr="006504C1" w:rsidRDefault="00B713D9" w:rsidP="00A91239">
      <w:pPr>
        <w:pStyle w:val="Title"/>
        <w:numPr>
          <w:ilvl w:val="0"/>
          <w:numId w:val="0"/>
        </w:numPr>
        <w:tabs>
          <w:tab w:val="clear" w:pos="480"/>
          <w:tab w:val="left" w:pos="1080"/>
        </w:tabs>
        <w:ind w:left="1080" w:hanging="540"/>
      </w:pPr>
      <w:r w:rsidRPr="006504C1">
        <w:t>1.</w:t>
      </w:r>
      <w:r w:rsidRPr="006504C1">
        <w:tab/>
        <w:t xml:space="preserve">Parking and </w:t>
      </w:r>
      <w:proofErr w:type="spellStart"/>
      <w:r w:rsidRPr="006504C1">
        <w:t>wareyard</w:t>
      </w:r>
      <w:proofErr w:type="spellEnd"/>
      <w:r w:rsidRPr="006504C1">
        <w:t xml:space="preserve"> areas will be excluded from the total square footage but not from the price.  For different types of space, the gross annual per ABOA </w:t>
      </w:r>
      <w:r>
        <w:t>SF</w:t>
      </w:r>
      <w:r w:rsidRPr="006504C1">
        <w:t xml:space="preserve"> price will be determined by dividing the total annual rental by the total ABOA square footage excluding these areas.</w:t>
      </w:r>
    </w:p>
    <w:p w14:paraId="6EA4F69D" w14:textId="77777777" w:rsidR="00B713D9" w:rsidRPr="006504C1" w:rsidRDefault="00B713D9" w:rsidP="00A91239">
      <w:pPr>
        <w:pStyle w:val="Title"/>
        <w:numPr>
          <w:ilvl w:val="0"/>
          <w:numId w:val="0"/>
        </w:numPr>
        <w:tabs>
          <w:tab w:val="clear" w:pos="480"/>
          <w:tab w:val="left" w:pos="1080"/>
        </w:tabs>
        <w:ind w:left="1080" w:hanging="540"/>
      </w:pPr>
    </w:p>
    <w:p w14:paraId="4995CACA" w14:textId="77777777" w:rsidR="00B713D9" w:rsidRPr="006504C1" w:rsidRDefault="00B713D9" w:rsidP="00A91239">
      <w:pPr>
        <w:pStyle w:val="Title"/>
        <w:numPr>
          <w:ilvl w:val="0"/>
          <w:numId w:val="0"/>
        </w:numPr>
        <w:tabs>
          <w:tab w:val="clear" w:pos="480"/>
          <w:tab w:val="left" w:pos="1080"/>
        </w:tabs>
        <w:ind w:left="1080" w:hanging="540"/>
      </w:pPr>
      <w:r w:rsidRPr="006504C1">
        <w:t>2.</w:t>
      </w:r>
      <w:r w:rsidRPr="006504C1">
        <w:tab/>
        <w:t>Free rent will be evaluated in the year in which it is offered.  The gross annual price is adjusted to reflect free rent.</w:t>
      </w:r>
    </w:p>
    <w:p w14:paraId="129174A3" w14:textId="77777777" w:rsidR="00B713D9" w:rsidRPr="006504C1" w:rsidRDefault="00B713D9" w:rsidP="00A91239">
      <w:pPr>
        <w:pStyle w:val="Title"/>
        <w:numPr>
          <w:ilvl w:val="0"/>
          <w:numId w:val="0"/>
        </w:numPr>
        <w:tabs>
          <w:tab w:val="clear" w:pos="480"/>
          <w:tab w:val="left" w:pos="1080"/>
        </w:tabs>
        <w:ind w:left="1080" w:hanging="540"/>
      </w:pPr>
    </w:p>
    <w:p w14:paraId="71344F1A" w14:textId="77777777" w:rsidR="00B713D9" w:rsidRPr="006504C1" w:rsidRDefault="00B713D9" w:rsidP="00A91239">
      <w:pPr>
        <w:pStyle w:val="Title"/>
        <w:numPr>
          <w:ilvl w:val="0"/>
          <w:numId w:val="0"/>
        </w:numPr>
        <w:tabs>
          <w:tab w:val="clear" w:pos="480"/>
          <w:tab w:val="left" w:pos="1080"/>
        </w:tabs>
        <w:ind w:left="1080" w:hanging="540"/>
      </w:pPr>
      <w:r w:rsidRPr="006504C1">
        <w:t>3.</w:t>
      </w:r>
      <w:r w:rsidRPr="006504C1">
        <w:tab/>
        <w:t xml:space="preserve">Prior to the discounting procedure below, the total dollar amount of the Commission Credit (if applicable) will be subtracted from the </w:t>
      </w:r>
      <w:r>
        <w:t xml:space="preserve">first year’s gross annual rent, </w:t>
      </w:r>
      <w:r w:rsidRPr="006504C1">
        <w:t>unless the provision of free rent causes the credit to apply against rent beyond the first year’s term, in which case the Commission Credit will be allocated proportionately against the appropriate year’s gross rent.</w:t>
      </w:r>
    </w:p>
    <w:p w14:paraId="7ECB99FE" w14:textId="77777777" w:rsidR="00B713D9" w:rsidRPr="006504C1" w:rsidRDefault="00B713D9" w:rsidP="00A91239">
      <w:pPr>
        <w:pStyle w:val="Title"/>
        <w:numPr>
          <w:ilvl w:val="0"/>
          <w:numId w:val="0"/>
        </w:numPr>
        <w:tabs>
          <w:tab w:val="clear" w:pos="480"/>
          <w:tab w:val="left" w:pos="1080"/>
        </w:tabs>
        <w:ind w:left="1080" w:hanging="540"/>
      </w:pPr>
    </w:p>
    <w:p w14:paraId="63DFA7B9" w14:textId="77777777" w:rsidR="00B713D9" w:rsidRPr="006504C1" w:rsidRDefault="00B713D9" w:rsidP="00A91239">
      <w:pPr>
        <w:pStyle w:val="Title"/>
        <w:numPr>
          <w:ilvl w:val="0"/>
          <w:numId w:val="0"/>
        </w:numPr>
        <w:tabs>
          <w:tab w:val="clear" w:pos="480"/>
          <w:tab w:val="left" w:pos="1080"/>
        </w:tabs>
        <w:ind w:left="1080" w:hanging="540"/>
      </w:pPr>
      <w:r w:rsidRPr="006504C1">
        <w:t>4.</w:t>
      </w:r>
      <w:r w:rsidRPr="006504C1">
        <w:tab/>
        <w:t>Also as stated in the "Broker Commission and Commission Credit" paragraph, the amount of any commission paid to GSA's Broker will not be considered separately as part of this price evaluation since the value of the commission is subsumed in the gross rent rate.</w:t>
      </w:r>
    </w:p>
    <w:p w14:paraId="16324731" w14:textId="77777777" w:rsidR="00B713D9" w:rsidRPr="006504C1" w:rsidRDefault="00B713D9" w:rsidP="00A91239">
      <w:pPr>
        <w:pStyle w:val="Title"/>
        <w:numPr>
          <w:ilvl w:val="0"/>
          <w:numId w:val="0"/>
        </w:numPr>
        <w:tabs>
          <w:tab w:val="clear" w:pos="480"/>
          <w:tab w:val="left" w:pos="1080"/>
        </w:tabs>
        <w:ind w:left="1080" w:hanging="540"/>
      </w:pPr>
    </w:p>
    <w:p w14:paraId="21E1D441" w14:textId="77777777" w:rsidR="00B713D9" w:rsidRPr="006504C1" w:rsidRDefault="00B713D9" w:rsidP="00A91239">
      <w:pPr>
        <w:pStyle w:val="Title"/>
        <w:numPr>
          <w:ilvl w:val="0"/>
          <w:numId w:val="0"/>
        </w:numPr>
        <w:tabs>
          <w:tab w:val="clear" w:pos="480"/>
          <w:tab w:val="left" w:pos="1080"/>
        </w:tabs>
        <w:ind w:left="1080" w:hanging="540"/>
      </w:pPr>
      <w:r w:rsidRPr="006504C1">
        <w:t>5.</w:t>
      </w:r>
      <w:r w:rsidRPr="006504C1">
        <w:tab/>
        <w:t>If annual adjustments in operating expenses will not be made, the gross annual price, minus the Commission Credit (if applicable), will be discounted annually at 5 percent to yield a gross present value cost (PVC).</w:t>
      </w:r>
    </w:p>
    <w:p w14:paraId="6F9896F4" w14:textId="77777777" w:rsidR="00B713D9" w:rsidRPr="006504C1" w:rsidRDefault="00B713D9" w:rsidP="00A91239">
      <w:pPr>
        <w:pStyle w:val="Title"/>
        <w:numPr>
          <w:ilvl w:val="0"/>
          <w:numId w:val="0"/>
        </w:numPr>
        <w:tabs>
          <w:tab w:val="clear" w:pos="480"/>
          <w:tab w:val="left" w:pos="1080"/>
        </w:tabs>
        <w:ind w:left="1080" w:hanging="540"/>
      </w:pPr>
    </w:p>
    <w:p w14:paraId="4BE40A92" w14:textId="77777777" w:rsidR="00B713D9" w:rsidRPr="006504C1" w:rsidRDefault="00B713D9" w:rsidP="00A91239">
      <w:pPr>
        <w:pStyle w:val="Title"/>
        <w:numPr>
          <w:ilvl w:val="0"/>
          <w:numId w:val="0"/>
        </w:numPr>
        <w:tabs>
          <w:tab w:val="clear" w:pos="480"/>
          <w:tab w:val="left" w:pos="1080"/>
        </w:tabs>
        <w:ind w:left="1080" w:hanging="540"/>
      </w:pPr>
      <w:r w:rsidRPr="006504C1">
        <w:t>6</w:t>
      </w:r>
      <w:r w:rsidRPr="006504C1">
        <w:tab/>
        <w:t>If annual adjustments in operating expenses will be made, the annual price, minus the Commission Credit (if applicable) and minus the base cost of operating expenses, will be discounted annually at 5 percent to yield net PVC.  The operating expenses will be both escalated at 2.5 percent compounded annually and discounted annually at 5 percent, then added to the net PVC to yield the gross PVC.</w:t>
      </w:r>
    </w:p>
    <w:p w14:paraId="06766DAA" w14:textId="77777777" w:rsidR="00B713D9" w:rsidRPr="006504C1" w:rsidRDefault="00B713D9" w:rsidP="00A91239">
      <w:pPr>
        <w:pStyle w:val="Title"/>
        <w:numPr>
          <w:ilvl w:val="0"/>
          <w:numId w:val="0"/>
        </w:numPr>
        <w:tabs>
          <w:tab w:val="clear" w:pos="480"/>
          <w:tab w:val="left" w:pos="1080"/>
        </w:tabs>
        <w:ind w:left="1080" w:hanging="540"/>
      </w:pPr>
    </w:p>
    <w:p w14:paraId="0859D872" w14:textId="77777777" w:rsidR="00B713D9" w:rsidRDefault="00B713D9" w:rsidP="00A91239">
      <w:pPr>
        <w:pStyle w:val="Title"/>
        <w:numPr>
          <w:ilvl w:val="0"/>
          <w:numId w:val="0"/>
        </w:numPr>
        <w:tabs>
          <w:tab w:val="clear" w:pos="480"/>
          <w:tab w:val="left" w:pos="1080"/>
        </w:tabs>
        <w:ind w:left="1080" w:hanging="540"/>
      </w:pPr>
      <w:r w:rsidRPr="006504C1">
        <w:t>7.</w:t>
      </w:r>
      <w:r w:rsidRPr="006504C1">
        <w:tab/>
        <w:t>To the gross PVC will be added:</w:t>
      </w:r>
    </w:p>
    <w:p w14:paraId="79D13E0A" w14:textId="77777777" w:rsidR="00E84D7C" w:rsidRPr="00E84D7C" w:rsidRDefault="00E84D7C" w:rsidP="0086361C">
      <w:pPr>
        <w:pStyle w:val="Title"/>
        <w:numPr>
          <w:ilvl w:val="0"/>
          <w:numId w:val="0"/>
        </w:numPr>
        <w:tabs>
          <w:tab w:val="clear" w:pos="480"/>
        </w:tabs>
        <w:ind w:left="1080" w:hanging="540"/>
      </w:pPr>
    </w:p>
    <w:p w14:paraId="6B460169" w14:textId="77777777" w:rsidR="00E84D7C" w:rsidRPr="00286E6B" w:rsidRDefault="00E84D7C" w:rsidP="00A91239">
      <w:pPr>
        <w:ind w:left="1620" w:hanging="540"/>
        <w:jc w:val="both"/>
        <w:rPr>
          <w:rFonts w:cs="Arial"/>
          <w:caps/>
          <w:vanish/>
          <w:color w:val="0000FF"/>
          <w:sz w:val="16"/>
          <w:szCs w:val="16"/>
        </w:rPr>
      </w:pPr>
      <w:r w:rsidRPr="009F3312">
        <w:rPr>
          <w:rFonts w:cs="Arial"/>
          <w:b/>
          <w:caps/>
          <w:vanish/>
          <w:color w:val="0000FF"/>
          <w:sz w:val="16"/>
          <w:szCs w:val="16"/>
        </w:rPr>
        <w:t>Note</w:t>
      </w:r>
      <w:r>
        <w:rPr>
          <w:rFonts w:cs="Arial"/>
          <w:caps/>
          <w:vanish/>
          <w:color w:val="0000FF"/>
          <w:sz w:val="16"/>
          <w:szCs w:val="16"/>
        </w:rPr>
        <w:t>: 7.</w:t>
      </w:r>
      <w:r>
        <w:rPr>
          <w:rFonts w:cs="Arial"/>
          <w:vanish/>
          <w:color w:val="0000FF"/>
          <w:sz w:val="16"/>
          <w:szCs w:val="16"/>
        </w:rPr>
        <w:t>a</w:t>
      </w:r>
      <w:r>
        <w:rPr>
          <w:rFonts w:cs="Arial"/>
          <w:caps/>
          <w:vanish/>
          <w:color w:val="0000FF"/>
          <w:sz w:val="16"/>
          <w:szCs w:val="16"/>
        </w:rPr>
        <w:t xml:space="preserve"> refers to “government-provided services,” which are operating expenses being provided by the government instead of the lessor. this allows for an apples-to-apples comparison of net offers against </w:t>
      </w:r>
      <w:proofErr w:type="gramStart"/>
      <w:r>
        <w:rPr>
          <w:rFonts w:cs="Arial"/>
          <w:caps/>
          <w:vanish/>
          <w:color w:val="0000FF"/>
          <w:sz w:val="16"/>
          <w:szCs w:val="16"/>
        </w:rPr>
        <w:t>fully-serviced</w:t>
      </w:r>
      <w:proofErr w:type="gramEnd"/>
      <w:r>
        <w:rPr>
          <w:rFonts w:cs="Arial"/>
          <w:caps/>
          <w:vanish/>
          <w:color w:val="0000FF"/>
          <w:sz w:val="16"/>
          <w:szCs w:val="16"/>
        </w:rPr>
        <w:t xml:space="preserve"> offers</w:t>
      </w:r>
      <w:r w:rsidRPr="00286E6B">
        <w:rPr>
          <w:rFonts w:cs="Arial"/>
          <w:caps/>
          <w:vanish/>
          <w:color w:val="0000FF"/>
          <w:sz w:val="16"/>
          <w:szCs w:val="16"/>
        </w:rPr>
        <w:t>.</w:t>
      </w:r>
    </w:p>
    <w:p w14:paraId="77B11C0B" w14:textId="77777777" w:rsidR="00B713D9" w:rsidRDefault="00B713D9" w:rsidP="00A91239">
      <w:pPr>
        <w:pStyle w:val="Title"/>
        <w:numPr>
          <w:ilvl w:val="0"/>
          <w:numId w:val="0"/>
        </w:numPr>
        <w:tabs>
          <w:tab w:val="clear" w:pos="480"/>
          <w:tab w:val="left" w:pos="1620"/>
        </w:tabs>
        <w:ind w:left="1620" w:hanging="540"/>
      </w:pPr>
      <w:r>
        <w:t>a.</w:t>
      </w:r>
      <w:r>
        <w:tab/>
      </w:r>
      <w:r w:rsidR="00E84D7C">
        <w:rPr>
          <w:kern w:val="28"/>
        </w:rPr>
        <w:t xml:space="preserve">For lease acquisitions where the Government is considering less than </w:t>
      </w:r>
      <w:proofErr w:type="gramStart"/>
      <w:r w:rsidR="00E84D7C">
        <w:rPr>
          <w:kern w:val="28"/>
        </w:rPr>
        <w:t>fully-serviced</w:t>
      </w:r>
      <w:proofErr w:type="gramEnd"/>
      <w:r w:rsidR="00E84D7C">
        <w:rPr>
          <w:kern w:val="28"/>
        </w:rPr>
        <w:t xml:space="preserve"> offers, t</w:t>
      </w:r>
      <w:r w:rsidRPr="006504C1">
        <w:t xml:space="preserve">he cost of Government-provided services </w:t>
      </w:r>
      <w:r w:rsidR="00E84D7C">
        <w:t xml:space="preserve">(e.g., utilities, janitorial) </w:t>
      </w:r>
      <w:r w:rsidRPr="006504C1">
        <w:t>not included in the rental escalated at 2.5 percent compounded annually and discounted annually at 5 percent.</w:t>
      </w:r>
    </w:p>
    <w:p w14:paraId="608DB86C" w14:textId="77777777" w:rsidR="00B713D9" w:rsidRPr="006504C1" w:rsidRDefault="00B713D9" w:rsidP="00A91239">
      <w:pPr>
        <w:pStyle w:val="Title"/>
        <w:numPr>
          <w:ilvl w:val="0"/>
          <w:numId w:val="0"/>
        </w:numPr>
        <w:tabs>
          <w:tab w:val="clear" w:pos="480"/>
          <w:tab w:val="left" w:pos="1620"/>
        </w:tabs>
        <w:ind w:left="1620" w:hanging="540"/>
      </w:pPr>
    </w:p>
    <w:p w14:paraId="37E8ECC3" w14:textId="77777777" w:rsidR="00B713D9" w:rsidRDefault="00B713D9" w:rsidP="00A91239">
      <w:pPr>
        <w:pStyle w:val="Title"/>
        <w:numPr>
          <w:ilvl w:val="0"/>
          <w:numId w:val="0"/>
        </w:numPr>
        <w:tabs>
          <w:tab w:val="clear" w:pos="480"/>
          <w:tab w:val="left" w:pos="1620"/>
        </w:tabs>
        <w:ind w:left="1620" w:hanging="540"/>
      </w:pPr>
      <w:r>
        <w:t>b.</w:t>
      </w:r>
      <w:r>
        <w:tab/>
      </w:r>
      <w:r w:rsidRPr="006504C1">
        <w:t>The annualized (over the full term) cost of any items, which are to be reimbursed in a lump sum payment.  (The cost of these items is present value; therefore, it will not be discounted.)</w:t>
      </w:r>
    </w:p>
    <w:p w14:paraId="7DCFD365" w14:textId="77777777" w:rsidR="00B713D9" w:rsidRPr="006504C1" w:rsidRDefault="00B713D9" w:rsidP="00A91239">
      <w:pPr>
        <w:pStyle w:val="Title"/>
        <w:numPr>
          <w:ilvl w:val="0"/>
          <w:numId w:val="0"/>
        </w:numPr>
        <w:tabs>
          <w:tab w:val="clear" w:pos="480"/>
          <w:tab w:val="left" w:pos="1620"/>
        </w:tabs>
        <w:ind w:left="1620" w:hanging="540"/>
      </w:pPr>
    </w:p>
    <w:p w14:paraId="28EDD2BD" w14:textId="77777777" w:rsidR="00B713D9" w:rsidRDefault="00B713D9" w:rsidP="00A91239">
      <w:pPr>
        <w:pStyle w:val="Title"/>
        <w:numPr>
          <w:ilvl w:val="0"/>
          <w:numId w:val="0"/>
        </w:numPr>
        <w:tabs>
          <w:tab w:val="clear" w:pos="480"/>
          <w:tab w:val="left" w:pos="1620"/>
        </w:tabs>
        <w:ind w:left="1620" w:hanging="540"/>
      </w:pPr>
      <w:r>
        <w:t>c.</w:t>
      </w:r>
      <w:r>
        <w:tab/>
      </w:r>
      <w:r w:rsidRPr="006504C1">
        <w:t>The annual price for parking to accommodate the minimum number of spaces required for government vehicles, if not included in the shell rent and charged separately.  The price will be discounted annually at 5 percent.</w:t>
      </w:r>
    </w:p>
    <w:p w14:paraId="46BA58AD" w14:textId="77777777" w:rsidR="00B713D9" w:rsidRDefault="00B713D9" w:rsidP="00A91239">
      <w:pPr>
        <w:pStyle w:val="Title"/>
        <w:numPr>
          <w:ilvl w:val="0"/>
          <w:numId w:val="0"/>
        </w:numPr>
        <w:tabs>
          <w:tab w:val="clear" w:pos="480"/>
          <w:tab w:val="left" w:pos="1620"/>
        </w:tabs>
        <w:ind w:left="1620" w:hanging="540"/>
      </w:pPr>
    </w:p>
    <w:p w14:paraId="75E8D1A4" w14:textId="7E02BA45" w:rsidR="00B713D9" w:rsidRDefault="00B713D9" w:rsidP="00A91239">
      <w:pPr>
        <w:keepNext/>
        <w:tabs>
          <w:tab w:val="left" w:pos="1620"/>
        </w:tabs>
        <w:ind w:left="1620" w:hanging="540"/>
        <w:jc w:val="both"/>
        <w:rPr>
          <w:rFonts w:cs="Arial"/>
          <w:caps/>
          <w:vanish/>
          <w:color w:val="0000FF"/>
          <w:sz w:val="16"/>
          <w:szCs w:val="16"/>
        </w:rPr>
      </w:pPr>
      <w:r w:rsidRPr="00D66096">
        <w:rPr>
          <w:rFonts w:cs="Arial"/>
          <w:b/>
          <w:caps/>
          <w:vanish/>
          <w:color w:val="0000FF"/>
          <w:sz w:val="16"/>
          <w:szCs w:val="16"/>
        </w:rPr>
        <w:t>OPTIONAL</w:t>
      </w:r>
      <w:r w:rsidR="00DD655D">
        <w:rPr>
          <w:rFonts w:cs="Arial"/>
          <w:b/>
          <w:caps/>
          <w:vanish/>
          <w:color w:val="0000FF"/>
          <w:sz w:val="16"/>
          <w:szCs w:val="16"/>
        </w:rPr>
        <w:t>—</w:t>
      </w:r>
      <w:r>
        <w:rPr>
          <w:rFonts w:cs="Arial"/>
          <w:caps/>
          <w:vanish/>
          <w:color w:val="0000FF"/>
          <w:sz w:val="16"/>
          <w:szCs w:val="16"/>
        </w:rPr>
        <w:t>include</w:t>
      </w:r>
      <w:r w:rsidRPr="002C23FA">
        <w:rPr>
          <w:rFonts w:cs="Arial"/>
          <w:caps/>
          <w:vanish/>
          <w:color w:val="0000FF"/>
          <w:sz w:val="16"/>
          <w:szCs w:val="16"/>
        </w:rPr>
        <w:t xml:space="preserve"> SUB</w:t>
      </w:r>
      <w:r>
        <w:rPr>
          <w:rFonts w:cs="Arial"/>
          <w:caps/>
          <w:vanish/>
          <w:color w:val="0000FF"/>
          <w:sz w:val="16"/>
          <w:szCs w:val="16"/>
        </w:rPr>
        <w:t>-</w:t>
      </w:r>
      <w:r w:rsidRPr="002C23FA">
        <w:rPr>
          <w:rFonts w:cs="Arial"/>
          <w:caps/>
          <w:vanish/>
          <w:color w:val="0000FF"/>
          <w:sz w:val="16"/>
          <w:szCs w:val="16"/>
        </w:rPr>
        <w:t xml:space="preserve">PARAGRAPH D </w:t>
      </w:r>
      <w:r>
        <w:rPr>
          <w:rFonts w:cs="Arial"/>
          <w:caps/>
          <w:vanish/>
          <w:color w:val="0000FF"/>
          <w:sz w:val="16"/>
          <w:szCs w:val="16"/>
        </w:rPr>
        <w:t xml:space="preserve">only </w:t>
      </w:r>
      <w:r w:rsidRPr="002C23FA">
        <w:rPr>
          <w:rFonts w:cs="Arial"/>
          <w:caps/>
          <w:vanish/>
          <w:color w:val="0000FF"/>
          <w:sz w:val="16"/>
          <w:szCs w:val="16"/>
        </w:rPr>
        <w:t xml:space="preserve">IF </w:t>
      </w:r>
      <w:r>
        <w:rPr>
          <w:rFonts w:cs="Arial"/>
          <w:caps/>
          <w:vanish/>
          <w:color w:val="0000FF"/>
          <w:sz w:val="16"/>
          <w:szCs w:val="16"/>
        </w:rPr>
        <w:t>yo</w:t>
      </w:r>
      <w:r w:rsidRPr="002C23FA">
        <w:rPr>
          <w:rFonts w:cs="Arial"/>
          <w:caps/>
          <w:vanish/>
          <w:color w:val="0000FF"/>
          <w:sz w:val="16"/>
          <w:szCs w:val="16"/>
        </w:rPr>
        <w:t>U WILL ACCOUNT FOR RELOCATION COSTS IN THE PRICE EVALUATION</w:t>
      </w:r>
      <w:r>
        <w:rPr>
          <w:rFonts w:cs="Arial"/>
          <w:caps/>
          <w:vanish/>
          <w:color w:val="0000FF"/>
          <w:sz w:val="16"/>
          <w:szCs w:val="16"/>
        </w:rPr>
        <w:t>.  otherwise, delete.</w:t>
      </w:r>
    </w:p>
    <w:p w14:paraId="49B0D4BD" w14:textId="1FDE3140" w:rsidR="00DB7AB0" w:rsidRDefault="00DB7AB0" w:rsidP="00A91239">
      <w:pPr>
        <w:keepNext/>
        <w:tabs>
          <w:tab w:val="left" w:pos="1620"/>
        </w:tabs>
        <w:ind w:left="1620" w:hanging="540"/>
        <w:jc w:val="both"/>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THIS MAY NOT BE APPLICABLE IF THE RLP INCLUDES SWING SPACE REQUIREMENTS.</w:t>
      </w:r>
    </w:p>
    <w:p w14:paraId="7FBF76E3" w14:textId="77777777" w:rsidR="00B713D9" w:rsidRDefault="00B713D9" w:rsidP="00A91239">
      <w:pPr>
        <w:pStyle w:val="Title"/>
        <w:numPr>
          <w:ilvl w:val="0"/>
          <w:numId w:val="0"/>
        </w:numPr>
        <w:tabs>
          <w:tab w:val="clear" w:pos="480"/>
          <w:tab w:val="left" w:pos="1620"/>
        </w:tabs>
        <w:ind w:left="1620" w:hanging="540"/>
      </w:pPr>
      <w:r>
        <w:t>d.</w:t>
      </w:r>
      <w:r>
        <w:tab/>
      </w:r>
      <w:r w:rsidRPr="006504C1">
        <w:t>The cost of relocation of furniture, telecommunications, replications costs, and other move-related costs, if applicable.</w:t>
      </w:r>
    </w:p>
    <w:p w14:paraId="6F40DB79" w14:textId="77777777" w:rsidR="00B713D9" w:rsidRDefault="00B713D9" w:rsidP="00A91239">
      <w:pPr>
        <w:pStyle w:val="Title"/>
        <w:numPr>
          <w:ilvl w:val="0"/>
          <w:numId w:val="0"/>
        </w:numPr>
        <w:tabs>
          <w:tab w:val="clear" w:pos="480"/>
          <w:tab w:val="left" w:pos="1620"/>
        </w:tabs>
        <w:ind w:left="1620" w:hanging="540"/>
      </w:pPr>
    </w:p>
    <w:p w14:paraId="26309849" w14:textId="63506B91" w:rsidR="00B713D9" w:rsidRPr="001C2CA7" w:rsidRDefault="00B713D9" w:rsidP="00A91239">
      <w:pPr>
        <w:pStyle w:val="Title"/>
        <w:numPr>
          <w:ilvl w:val="0"/>
          <w:numId w:val="0"/>
        </w:numPr>
        <w:tabs>
          <w:tab w:val="clear" w:pos="480"/>
          <w:tab w:val="left" w:pos="1620"/>
        </w:tabs>
        <w:ind w:left="1620" w:hanging="540"/>
      </w:pPr>
      <w:r>
        <w:t>e.</w:t>
      </w:r>
      <w:r>
        <w:tab/>
      </w:r>
      <w:r w:rsidRPr="0036100D">
        <w:t>The fees for architectural and engineering design (A/E) services and the Offeror’s project management fees associated with Tenant Improvements</w:t>
      </w:r>
      <w:r w:rsidR="00C87857">
        <w:t xml:space="preserve"> </w:t>
      </w:r>
      <w:r w:rsidR="00C87857" w:rsidRPr="006B2774">
        <w:rPr>
          <w:kern w:val="28"/>
        </w:rPr>
        <w:t>(TI) and BSAC, if applicable</w:t>
      </w:r>
      <w:r w:rsidRPr="0036100D">
        <w:t xml:space="preserve">.  The Offeror is required as part of their offer to identify on GSA </w:t>
      </w:r>
      <w:r w:rsidR="001A2FAB">
        <w:t>F</w:t>
      </w:r>
      <w:r w:rsidR="001A2FAB" w:rsidRPr="0036100D">
        <w:t xml:space="preserve">orm </w:t>
      </w:r>
      <w:r w:rsidR="000C2700" w:rsidRPr="0036100D">
        <w:t>1364</w:t>
      </w:r>
      <w:r w:rsidR="000C2700">
        <w:t>WH</w:t>
      </w:r>
      <w:r w:rsidR="000C2700" w:rsidRPr="0036100D">
        <w:t xml:space="preserve"> </w:t>
      </w:r>
      <w:r w:rsidRPr="0036100D">
        <w:t xml:space="preserve">any and all fees to complete the </w:t>
      </w:r>
      <w:r w:rsidR="00C87857" w:rsidRPr="006B2774">
        <w:rPr>
          <w:kern w:val="28"/>
        </w:rPr>
        <w:t>TI and BSAC</w:t>
      </w:r>
      <w:r w:rsidRPr="0036100D">
        <w:t>, broken down into two components:  (1) Fees for architectural an</w:t>
      </w:r>
      <w:r w:rsidRPr="00C57FFE">
        <w:t>d engineering design services (</w:t>
      </w:r>
      <w:r w:rsidRPr="0036100D">
        <w:t>A/E fees), which may be offered as a rate per ABOA SF, percentage rate, or flat fee, and  (2) Lessor’s overhead, administrative costs, profit, and fees (Lessor’s PM fees), which may be only offered as a percentage rate.  These fees will be evaluated in a multi-step process, as follows</w:t>
      </w:r>
      <w:r w:rsidR="00D80D87">
        <w:t xml:space="preserve"> </w:t>
      </w:r>
      <w:r w:rsidR="00D80D87">
        <w:rPr>
          <w:kern w:val="28"/>
        </w:rPr>
        <w:t>and using the example with a $150,000 TI Allowance and a $50,000 BSAC amount to illustrate scenarios</w:t>
      </w:r>
      <w:r w:rsidRPr="0036100D">
        <w:t xml:space="preserve">. </w:t>
      </w:r>
    </w:p>
    <w:p w14:paraId="314EEE94" w14:textId="77777777" w:rsidR="00B713D9" w:rsidRPr="001C2CA7" w:rsidRDefault="00B713D9" w:rsidP="001D33E6">
      <w:pPr>
        <w:pStyle w:val="Title"/>
        <w:numPr>
          <w:ilvl w:val="0"/>
          <w:numId w:val="0"/>
        </w:numPr>
        <w:ind w:left="1620" w:hanging="540"/>
      </w:pPr>
    </w:p>
    <w:p w14:paraId="7599EE81" w14:textId="4D82BC96" w:rsidR="001C2CA7" w:rsidRPr="001C2CA7" w:rsidRDefault="001C2CA7" w:rsidP="001C2CA7">
      <w:pPr>
        <w:pStyle w:val="ListParagraph"/>
        <w:numPr>
          <w:ilvl w:val="3"/>
          <w:numId w:val="66"/>
        </w:numPr>
        <w:rPr>
          <w:sz w:val="16"/>
          <w:szCs w:val="16"/>
        </w:rPr>
      </w:pPr>
      <w:bookmarkStart w:id="148" w:name="S4_09_C_7_E_I"/>
      <w:r w:rsidRPr="001C2CA7">
        <w:rPr>
          <w:kern w:val="28"/>
          <w:sz w:val="16"/>
          <w:szCs w:val="16"/>
          <w:u w:val="single"/>
        </w:rPr>
        <w:t>A/E Fees Calculation - Percentage Rate Offered.</w:t>
      </w:r>
      <w:r w:rsidRPr="001C2CA7">
        <w:rPr>
          <w:kern w:val="28"/>
          <w:sz w:val="16"/>
          <w:szCs w:val="16"/>
        </w:rPr>
        <w:t xml:space="preserve">  For evaluation purposes, the fee is a percentage of the TI Allowance and BSAC amount.  For example, a 5% A/E fee results in an A/E fee amount of $10,000</w:t>
      </w:r>
      <w:r w:rsidRPr="001C2CA7">
        <w:rPr>
          <w:kern w:val="28"/>
          <w:sz w:val="16"/>
          <w:szCs w:val="16"/>
          <w:u w:val="single"/>
        </w:rPr>
        <w:t xml:space="preserve"> </w:t>
      </w:r>
      <w:bookmarkEnd w:id="148"/>
    </w:p>
    <w:p w14:paraId="2D5FCBAB" w14:textId="77777777" w:rsidR="001C2CA7" w:rsidRPr="001C2CA7" w:rsidRDefault="001C2CA7" w:rsidP="001C2CA7">
      <w:pPr>
        <w:pStyle w:val="ListParagraph"/>
        <w:ind w:left="2188"/>
        <w:rPr>
          <w:kern w:val="28"/>
          <w:sz w:val="16"/>
          <w:szCs w:val="16"/>
        </w:rPr>
      </w:pPr>
    </w:p>
    <w:p w14:paraId="4F151BE3" w14:textId="77777777" w:rsidR="001C2CA7" w:rsidRPr="001C2CA7" w:rsidRDefault="001C2CA7" w:rsidP="001C2CA7">
      <w:pPr>
        <w:pStyle w:val="Title"/>
        <w:numPr>
          <w:ilvl w:val="4"/>
          <w:numId w:val="66"/>
        </w:numPr>
        <w:tabs>
          <w:tab w:val="clear" w:pos="480"/>
        </w:tabs>
        <w:rPr>
          <w:kern w:val="28"/>
        </w:rPr>
      </w:pPr>
      <w:bookmarkStart w:id="149" w:name="S4_09_C_7_E_I_multi"/>
      <w:r w:rsidRPr="001C2CA7">
        <w:rPr>
          <w:kern w:val="28"/>
        </w:rPr>
        <w:t xml:space="preserve">(TI Allowance + BSAC amount) x A/E Fee percentage = A/E fee amount   </w:t>
      </w:r>
    </w:p>
    <w:p w14:paraId="77DBB937" w14:textId="77777777" w:rsidR="001C2CA7" w:rsidRPr="001C2CA7" w:rsidRDefault="001C2CA7" w:rsidP="001C2CA7">
      <w:pPr>
        <w:pStyle w:val="Title"/>
        <w:numPr>
          <w:ilvl w:val="0"/>
          <w:numId w:val="0"/>
        </w:numPr>
        <w:ind w:left="2735"/>
        <w:rPr>
          <w:kern w:val="28"/>
        </w:rPr>
      </w:pPr>
    </w:p>
    <w:p w14:paraId="435D6672" w14:textId="77777777" w:rsidR="001C2CA7" w:rsidRPr="001C2CA7" w:rsidRDefault="001C2CA7" w:rsidP="001C2CA7">
      <w:pPr>
        <w:pStyle w:val="Title"/>
        <w:numPr>
          <w:ilvl w:val="4"/>
          <w:numId w:val="66"/>
        </w:numPr>
        <w:tabs>
          <w:tab w:val="clear" w:pos="480"/>
        </w:tabs>
        <w:rPr>
          <w:kern w:val="28"/>
        </w:rPr>
      </w:pPr>
      <w:r w:rsidRPr="001C2CA7">
        <w:rPr>
          <w:kern w:val="28"/>
        </w:rPr>
        <w:t>($150,000 + $50,000) x 0.05 = $10,000</w:t>
      </w:r>
    </w:p>
    <w:bookmarkEnd w:id="149"/>
    <w:p w14:paraId="712FF9CE" w14:textId="77777777" w:rsidR="001C2CA7" w:rsidRPr="001C2CA7" w:rsidRDefault="001C2CA7" w:rsidP="001C2CA7">
      <w:pPr>
        <w:pStyle w:val="Title"/>
        <w:numPr>
          <w:ilvl w:val="0"/>
          <w:numId w:val="0"/>
        </w:numPr>
        <w:ind w:left="1620"/>
        <w:rPr>
          <w:caps/>
          <w:vanish/>
          <w:color w:val="0000FF"/>
        </w:rPr>
      </w:pPr>
    </w:p>
    <w:p w14:paraId="588F3E3C" w14:textId="77777777" w:rsidR="001C2CA7" w:rsidRPr="001C2CA7" w:rsidRDefault="001C2CA7" w:rsidP="001C2CA7">
      <w:pPr>
        <w:pStyle w:val="Title"/>
        <w:numPr>
          <w:ilvl w:val="3"/>
          <w:numId w:val="66"/>
        </w:numPr>
        <w:tabs>
          <w:tab w:val="clear" w:pos="480"/>
        </w:tabs>
        <w:rPr>
          <w:kern w:val="28"/>
        </w:rPr>
      </w:pPr>
      <w:bookmarkStart w:id="150" w:name="S4_09_C_7_E_II"/>
      <w:r w:rsidRPr="001C2CA7">
        <w:rPr>
          <w:kern w:val="28"/>
          <w:u w:val="single"/>
        </w:rPr>
        <w:t>Lessor’s PM Fees Calculation</w:t>
      </w:r>
      <w:r w:rsidRPr="001C2CA7">
        <w:rPr>
          <w:kern w:val="28"/>
        </w:rPr>
        <w:t xml:space="preserve">.  </w:t>
      </w:r>
      <w:bookmarkEnd w:id="150"/>
      <w:r w:rsidRPr="001C2CA7">
        <w:rPr>
          <w:color w:val="000000"/>
        </w:rPr>
        <w:t>For evaluation purposes, the PM fee is a percentage of the TI Allowance and BSAC amount.  For example, a 5% PM fee results in a PM fee amount of $10,000.</w:t>
      </w:r>
      <w:r w:rsidRPr="001C2CA7">
        <w:rPr>
          <w:kern w:val="28"/>
        </w:rPr>
        <w:t xml:space="preserve"> </w:t>
      </w:r>
    </w:p>
    <w:p w14:paraId="0A535AF1" w14:textId="77777777" w:rsidR="001C2CA7" w:rsidRPr="001C2CA7" w:rsidRDefault="001C2CA7" w:rsidP="001C2CA7">
      <w:pPr>
        <w:rPr>
          <w:sz w:val="16"/>
          <w:szCs w:val="16"/>
        </w:rPr>
      </w:pPr>
    </w:p>
    <w:p w14:paraId="3AD48C8B" w14:textId="77777777" w:rsidR="001C2CA7" w:rsidRPr="001C2CA7" w:rsidRDefault="001C2CA7" w:rsidP="001C2CA7">
      <w:pPr>
        <w:pStyle w:val="Title"/>
        <w:numPr>
          <w:ilvl w:val="4"/>
          <w:numId w:val="66"/>
        </w:numPr>
        <w:tabs>
          <w:tab w:val="clear" w:pos="480"/>
        </w:tabs>
        <w:rPr>
          <w:color w:val="000000"/>
        </w:rPr>
      </w:pPr>
      <w:r w:rsidRPr="001C2CA7">
        <w:rPr>
          <w:kern w:val="28"/>
        </w:rPr>
        <w:t>(TI Allowance + BSAC amount) x Lessor’s PM fee percentage = PM fee amount</w:t>
      </w:r>
      <w:r w:rsidRPr="001C2CA7" w:rsidDel="00561DBE">
        <w:rPr>
          <w:color w:val="000000"/>
        </w:rPr>
        <w:t xml:space="preserve"> </w:t>
      </w:r>
    </w:p>
    <w:p w14:paraId="072084CB" w14:textId="77777777" w:rsidR="001C2CA7" w:rsidRPr="001C2CA7" w:rsidRDefault="001C2CA7" w:rsidP="001C2CA7">
      <w:pPr>
        <w:rPr>
          <w:sz w:val="16"/>
          <w:szCs w:val="16"/>
        </w:rPr>
      </w:pPr>
    </w:p>
    <w:p w14:paraId="78520C7C" w14:textId="0D9C32C9" w:rsidR="001C2CA7" w:rsidRDefault="001C2CA7" w:rsidP="001C2CA7">
      <w:pPr>
        <w:pStyle w:val="Title"/>
        <w:numPr>
          <w:ilvl w:val="4"/>
          <w:numId w:val="66"/>
        </w:numPr>
        <w:tabs>
          <w:tab w:val="clear" w:pos="480"/>
        </w:tabs>
      </w:pPr>
      <w:r w:rsidRPr="001C2CA7">
        <w:t>($150,000 + $50,000) x 0.05 = $10,000</w:t>
      </w:r>
    </w:p>
    <w:p w14:paraId="4B9F6397" w14:textId="77777777" w:rsidR="001C2CA7" w:rsidRPr="001C2CA7" w:rsidRDefault="001C2CA7" w:rsidP="001C2CA7"/>
    <w:p w14:paraId="24CF97C1" w14:textId="1D31EBDD" w:rsidR="001C2CA7" w:rsidRDefault="001C2CA7" w:rsidP="001C2CA7">
      <w:pPr>
        <w:pStyle w:val="NormalWeb"/>
        <w:numPr>
          <w:ilvl w:val="3"/>
          <w:numId w:val="66"/>
        </w:numPr>
        <w:spacing w:before="0" w:beforeAutospacing="0" w:after="0" w:afterAutospacing="0"/>
        <w:rPr>
          <w:rFonts w:ascii="Arial" w:hAnsi="Arial" w:cs="Arial"/>
          <w:kern w:val="28"/>
          <w:sz w:val="16"/>
          <w:szCs w:val="16"/>
        </w:rPr>
      </w:pPr>
      <w:r w:rsidRPr="001C2CA7">
        <w:rPr>
          <w:rFonts w:ascii="Arial" w:hAnsi="Arial" w:cs="Arial"/>
          <w:kern w:val="28"/>
          <w:sz w:val="16"/>
          <w:szCs w:val="16"/>
          <w:u w:val="single"/>
        </w:rPr>
        <w:t>Total Fee Percentage Calculated and Applied to Buildout Amortization.</w:t>
      </w:r>
      <w:r w:rsidRPr="001C2CA7">
        <w:rPr>
          <w:rFonts w:ascii="Arial" w:hAnsi="Arial" w:cs="Arial"/>
          <w:kern w:val="28"/>
          <w:sz w:val="16"/>
          <w:szCs w:val="16"/>
        </w:rPr>
        <w:t xml:space="preserve">  For evaluation purposes, the A/E fees and Lessor’s PM fees are not evaluated as lump sum amounts. The sum of the A/E and PM fees is computed as a percentage of the total combined TI Allowance and BSAC amount and added to the annual amortized rate for the separate TI and BSAC rents.  Using the above examples, the annual amortized rate added to the TI Allowance and BSAC amount rents is calculated to be 10%.  </w:t>
      </w:r>
    </w:p>
    <w:p w14:paraId="0A90C054" w14:textId="77777777" w:rsidR="001C2CA7" w:rsidRPr="001C2CA7" w:rsidRDefault="001C2CA7" w:rsidP="001C2CA7">
      <w:pPr>
        <w:pStyle w:val="NormalWeb"/>
        <w:spacing w:before="0" w:beforeAutospacing="0" w:after="0" w:afterAutospacing="0"/>
        <w:ind w:left="2188"/>
        <w:rPr>
          <w:rFonts w:ascii="Arial" w:hAnsi="Arial" w:cs="Arial"/>
          <w:kern w:val="28"/>
          <w:sz w:val="16"/>
          <w:szCs w:val="16"/>
        </w:rPr>
      </w:pPr>
    </w:p>
    <w:p w14:paraId="4AFD975C" w14:textId="77777777" w:rsidR="001C2CA7" w:rsidRPr="001C2CA7" w:rsidRDefault="001C2CA7" w:rsidP="001C2CA7">
      <w:pPr>
        <w:pStyle w:val="Title"/>
        <w:numPr>
          <w:ilvl w:val="4"/>
          <w:numId w:val="67"/>
        </w:numPr>
        <w:tabs>
          <w:tab w:val="clear" w:pos="480"/>
        </w:tabs>
        <w:rPr>
          <w:kern w:val="28"/>
        </w:rPr>
      </w:pPr>
      <w:r w:rsidRPr="001C2CA7">
        <w:rPr>
          <w:kern w:val="28"/>
        </w:rPr>
        <w:t>A/E fees + Lessor’s PM fees = Total fees</w:t>
      </w:r>
    </w:p>
    <w:p w14:paraId="7DA492DD" w14:textId="77777777" w:rsidR="001C2CA7" w:rsidRPr="001C2CA7" w:rsidRDefault="001C2CA7" w:rsidP="001C2CA7">
      <w:pPr>
        <w:pStyle w:val="Title"/>
        <w:numPr>
          <w:ilvl w:val="0"/>
          <w:numId w:val="0"/>
        </w:numPr>
        <w:ind w:left="2735"/>
        <w:rPr>
          <w:kern w:val="28"/>
        </w:rPr>
      </w:pPr>
    </w:p>
    <w:p w14:paraId="2DA31E73" w14:textId="77777777" w:rsidR="001C2CA7" w:rsidRPr="001C2CA7" w:rsidRDefault="001C2CA7" w:rsidP="001C2CA7">
      <w:pPr>
        <w:pStyle w:val="Title"/>
        <w:numPr>
          <w:ilvl w:val="4"/>
          <w:numId w:val="67"/>
        </w:numPr>
        <w:tabs>
          <w:tab w:val="clear" w:pos="480"/>
        </w:tabs>
        <w:rPr>
          <w:kern w:val="28"/>
        </w:rPr>
      </w:pPr>
      <w:r w:rsidRPr="001C2CA7">
        <w:rPr>
          <w:kern w:val="28"/>
        </w:rPr>
        <w:lastRenderedPageBreak/>
        <w:t>$10,000 + $10,000 = $20,000</w:t>
      </w:r>
    </w:p>
    <w:p w14:paraId="65D3E67C" w14:textId="77777777" w:rsidR="001C2CA7" w:rsidRPr="001C2CA7" w:rsidRDefault="001C2CA7" w:rsidP="001C2CA7">
      <w:pPr>
        <w:pStyle w:val="Title"/>
        <w:numPr>
          <w:ilvl w:val="0"/>
          <w:numId w:val="0"/>
        </w:numPr>
        <w:ind w:left="2735"/>
        <w:rPr>
          <w:kern w:val="28"/>
        </w:rPr>
      </w:pPr>
    </w:p>
    <w:p w14:paraId="0D3E128B" w14:textId="77777777" w:rsidR="001C2CA7" w:rsidRPr="001C2CA7" w:rsidRDefault="001C2CA7" w:rsidP="001C2CA7">
      <w:pPr>
        <w:pStyle w:val="Title"/>
        <w:numPr>
          <w:ilvl w:val="4"/>
          <w:numId w:val="67"/>
        </w:numPr>
        <w:tabs>
          <w:tab w:val="clear" w:pos="480"/>
        </w:tabs>
        <w:rPr>
          <w:kern w:val="28"/>
        </w:rPr>
      </w:pPr>
      <w:r w:rsidRPr="001C2CA7">
        <w:rPr>
          <w:kern w:val="28"/>
        </w:rPr>
        <w:t>Total fees / (TI Allowance + BSAC amount)</w:t>
      </w:r>
    </w:p>
    <w:p w14:paraId="215A1CC4" w14:textId="5424C1FB" w:rsidR="001C2CA7" w:rsidRPr="001C2CA7" w:rsidRDefault="001C2CA7" w:rsidP="001C2CA7">
      <w:pPr>
        <w:pStyle w:val="Title"/>
        <w:numPr>
          <w:ilvl w:val="0"/>
          <w:numId w:val="0"/>
        </w:numPr>
        <w:ind w:left="2735"/>
        <w:rPr>
          <w:kern w:val="28"/>
        </w:rPr>
      </w:pPr>
    </w:p>
    <w:p w14:paraId="420DE259" w14:textId="70C0F2AD" w:rsidR="001D33E6" w:rsidRDefault="001C2CA7" w:rsidP="00C4361C">
      <w:pPr>
        <w:pStyle w:val="Title"/>
        <w:numPr>
          <w:ilvl w:val="4"/>
          <w:numId w:val="67"/>
        </w:numPr>
        <w:tabs>
          <w:tab w:val="clear" w:pos="480"/>
          <w:tab w:val="left" w:pos="2160"/>
        </w:tabs>
        <w:rPr>
          <w:color w:val="000000"/>
        </w:rPr>
      </w:pPr>
      <w:r w:rsidRPr="00C4361C">
        <w:rPr>
          <w:kern w:val="28"/>
        </w:rPr>
        <w:t>$20,000 / ($150,000 + $50,000) = 10%</w:t>
      </w:r>
    </w:p>
    <w:p w14:paraId="1881469D" w14:textId="77777777" w:rsidR="00C4361C" w:rsidRPr="00C4361C" w:rsidRDefault="00C4361C" w:rsidP="00C4361C"/>
    <w:p w14:paraId="7FA3D23A" w14:textId="77777777" w:rsidR="00745DDD" w:rsidRDefault="00890145" w:rsidP="00C4361C">
      <w:pPr>
        <w:pStyle w:val="NormalWeb"/>
        <w:shd w:val="clear" w:color="auto" w:fill="FFFFFF"/>
        <w:ind w:left="1260"/>
        <w:rPr>
          <w:rFonts w:ascii="Arial" w:hAnsi="Arial" w:cs="Arial"/>
          <w:caps/>
          <w:vanish/>
          <w:color w:val="0000FF"/>
          <w:sz w:val="16"/>
          <w:szCs w:val="16"/>
        </w:rPr>
      </w:pPr>
      <w:r w:rsidRPr="00D947C7">
        <w:rPr>
          <w:rFonts w:ascii="Arial" w:hAnsi="Arial" w:cs="Arial"/>
          <w:b/>
          <w:bCs/>
          <w:caps/>
          <w:vanish/>
          <w:color w:val="0000FF"/>
          <w:sz w:val="16"/>
          <w:szCs w:val="16"/>
        </w:rPr>
        <w:t>OPTIONAL</w:t>
      </w:r>
      <w:r w:rsidR="00DD655D">
        <w:rPr>
          <w:rFonts w:ascii="Arial" w:hAnsi="Arial" w:cs="Arial"/>
          <w:caps/>
          <w:vanish/>
          <w:color w:val="0000FF"/>
          <w:sz w:val="16"/>
          <w:szCs w:val="16"/>
        </w:rPr>
        <w:t>—</w:t>
      </w:r>
      <w:r w:rsidRPr="00D947C7">
        <w:rPr>
          <w:rFonts w:ascii="Arial" w:hAnsi="Arial" w:cs="Arial"/>
          <w:caps/>
          <w:vanish/>
          <w:color w:val="0000FF"/>
          <w:sz w:val="16"/>
          <w:szCs w:val="16"/>
        </w:rPr>
        <w:t>INCLUDE LANGUAGE UNDER SUB-PARAGRAPH F BELOW TO EVALUATE HOURLY OVERTIME HVAC RATE AS PART OF THE PVA ONLY IF YOU HAVE A REASONABLY ACCURATE ESTIMATE OF THE NUMBER OF OVERTIME HOURS THAT AN AGENCY WILL USE ON AN ANNUAL BASIS.  DO NOT INSERT A GUESSTIMATED” AMOUNT, WHICH COULD SKEW THE RESULTS OF THE PVA.  WHEN IN DOUBT, DELETE THIS SUB-PARAGRAPH.</w:t>
      </w:r>
    </w:p>
    <w:p w14:paraId="4AC4EF49" w14:textId="77777777" w:rsidR="00B713D9" w:rsidRDefault="00890145" w:rsidP="00A91239">
      <w:pPr>
        <w:ind w:left="1800" w:hanging="540"/>
        <w:jc w:val="both"/>
        <w:rPr>
          <w:rFonts w:cs="Arial"/>
          <w:caps/>
          <w:vanish/>
          <w:color w:val="0000FF"/>
          <w:sz w:val="16"/>
          <w:szCs w:val="16"/>
        </w:rPr>
      </w:pPr>
      <w:r w:rsidRPr="00D947C7">
        <w:rPr>
          <w:rFonts w:cs="Arial"/>
          <w:b/>
          <w:bCs/>
          <w:caps/>
          <w:vanish/>
          <w:color w:val="0000FF"/>
          <w:sz w:val="16"/>
          <w:szCs w:val="16"/>
        </w:rPr>
        <w:t>ACTION REQUIRED</w:t>
      </w:r>
      <w:r w:rsidRPr="00D947C7">
        <w:rPr>
          <w:rFonts w:cs="Arial"/>
          <w:caps/>
          <w:vanish/>
          <w:color w:val="0000FF"/>
          <w:sz w:val="16"/>
          <w:szCs w:val="16"/>
        </w:rPr>
        <w:t>: IF USING THIS SUB-PARAGRAPH, OBTAIN THE ESTIMATED NUMBER OF HOURS (USAGE) FROM THE CLIENT AGENCY AND REPLACE THE “0” WITH THE ESTIMATED ANNUAL USAGE.</w:t>
      </w:r>
    </w:p>
    <w:p w14:paraId="001C92DF" w14:textId="5EA5228D" w:rsidR="00B713D9" w:rsidRDefault="00B713D9" w:rsidP="00A91239">
      <w:pPr>
        <w:pStyle w:val="Title"/>
        <w:numPr>
          <w:ilvl w:val="0"/>
          <w:numId w:val="0"/>
        </w:numPr>
        <w:tabs>
          <w:tab w:val="clear" w:pos="480"/>
          <w:tab w:val="left" w:pos="1620"/>
        </w:tabs>
        <w:ind w:left="1800" w:hanging="540"/>
      </w:pPr>
      <w:r>
        <w:t>f.</w:t>
      </w:r>
      <w:r>
        <w:tab/>
      </w:r>
      <w:r w:rsidR="00150D0A">
        <w:tab/>
      </w:r>
      <w:r w:rsidRPr="0036100D">
        <w:t xml:space="preserve">The </w:t>
      </w:r>
      <w:r>
        <w:t>annual cost of overtime HVAC based on the offered hourly overtime rate and an estimated usage of __</w:t>
      </w:r>
      <w:r w:rsidRPr="00FB32B4">
        <w:rPr>
          <w:b/>
          <w:color w:val="ED0000"/>
        </w:rPr>
        <w:t>0</w:t>
      </w:r>
      <w:r>
        <w:t>__ hours of overtime HVAC per year for the Space.  This cost will be discounted annually at 5 percent.</w:t>
      </w:r>
    </w:p>
    <w:p w14:paraId="633B3633" w14:textId="77777777" w:rsidR="00B713D9" w:rsidRPr="00C044B0" w:rsidRDefault="00B713D9" w:rsidP="001D33E6">
      <w:pPr>
        <w:ind w:left="1620" w:hanging="540"/>
        <w:rPr>
          <w:sz w:val="16"/>
          <w:szCs w:val="16"/>
        </w:rPr>
      </w:pPr>
    </w:p>
    <w:p w14:paraId="719B1D6A" w14:textId="77777777" w:rsidR="00B713D9" w:rsidRDefault="00B713D9" w:rsidP="00A91239">
      <w:pPr>
        <w:pStyle w:val="Title"/>
        <w:numPr>
          <w:ilvl w:val="0"/>
          <w:numId w:val="0"/>
        </w:numPr>
        <w:tabs>
          <w:tab w:val="clear" w:pos="480"/>
          <w:tab w:val="left" w:pos="1620"/>
        </w:tabs>
        <w:ind w:left="1080" w:hanging="540"/>
      </w:pPr>
      <w:r w:rsidRPr="00C75FE9">
        <w:t>8.</w:t>
      </w:r>
      <w:r w:rsidRPr="00C75FE9">
        <w:tab/>
        <w:t xml:space="preserve">The sum of either </w:t>
      </w:r>
      <w:r>
        <w:t>sub-</w:t>
      </w:r>
      <w:r w:rsidRPr="00C75FE9">
        <w:t xml:space="preserve">paragraphs 5 and 7 or </w:t>
      </w:r>
      <w:r>
        <w:t>sub-</w:t>
      </w:r>
      <w:r w:rsidRPr="00C75FE9">
        <w:t>paragraphs 6 and 7, divided by the ABOA SF will be the present value cost per ABOA SF of the offer for price evaluation purposes.</w:t>
      </w:r>
    </w:p>
    <w:p w14:paraId="66C46065" w14:textId="77777777" w:rsidR="00B713D9" w:rsidRPr="00C044B0" w:rsidRDefault="00B713D9">
      <w:pPr>
        <w:rPr>
          <w:kern w:val="28"/>
          <w:sz w:val="16"/>
          <w:szCs w:val="16"/>
        </w:rPr>
      </w:pPr>
    </w:p>
    <w:p w14:paraId="16B2EA52" w14:textId="4763813A" w:rsidR="00AB0D06" w:rsidRDefault="00A12692" w:rsidP="00B16C27">
      <w:pPr>
        <w:pStyle w:val="Heading2"/>
        <w:tabs>
          <w:tab w:val="clear" w:pos="480"/>
          <w:tab w:val="left" w:pos="540"/>
        </w:tabs>
      </w:pPr>
      <w:bookmarkStart w:id="151" w:name="_Toc382312813"/>
      <w:bookmarkStart w:id="152" w:name="_Toc290325747"/>
      <w:bookmarkStart w:id="153" w:name="_Toc290325748"/>
      <w:bookmarkStart w:id="154" w:name="_Toc182930243"/>
      <w:bookmarkStart w:id="155" w:name="_Toc252881519"/>
      <w:bookmarkStart w:id="156" w:name="_Toc177130022"/>
      <w:bookmarkEnd w:id="151"/>
      <w:bookmarkEnd w:id="152"/>
      <w:bookmarkEnd w:id="153"/>
      <w:r w:rsidRPr="006504C1">
        <w:t xml:space="preserve">AWARD </w:t>
      </w:r>
      <w:r w:rsidR="0016117D">
        <w:t>(</w:t>
      </w:r>
      <w:r w:rsidR="002F11FB">
        <w:t xml:space="preserve">OCT </w:t>
      </w:r>
      <w:r w:rsidR="00843B5F">
        <w:t>2024</w:t>
      </w:r>
      <w:r w:rsidR="0016117D">
        <w:t>)</w:t>
      </w:r>
      <w:bookmarkEnd w:id="154"/>
      <w:bookmarkEnd w:id="155"/>
      <w:bookmarkEnd w:id="156"/>
    </w:p>
    <w:p w14:paraId="68D40748" w14:textId="77777777" w:rsidR="00AB0D06" w:rsidRDefault="00AB0D06">
      <w:pPr>
        <w:pStyle w:val="BalloonText"/>
        <w:keepNext/>
        <w:jc w:val="both"/>
        <w:rPr>
          <w:rFonts w:ascii="Arial" w:hAnsi="Arial" w:cs="Times New Roman"/>
        </w:rPr>
      </w:pPr>
    </w:p>
    <w:p w14:paraId="2928378A" w14:textId="77777777" w:rsidR="00A12692" w:rsidRPr="006504C1" w:rsidRDefault="00A12692" w:rsidP="00150D0A">
      <w:pPr>
        <w:pStyle w:val="Title"/>
        <w:numPr>
          <w:ilvl w:val="0"/>
          <w:numId w:val="47"/>
        </w:numPr>
        <w:tabs>
          <w:tab w:val="clear" w:pos="480"/>
          <w:tab w:val="left" w:pos="540"/>
        </w:tabs>
        <w:ind w:left="540" w:hanging="540"/>
      </w:pPr>
      <w:r>
        <w:t>To document the agreement between the parties,</w:t>
      </w:r>
      <w:r w:rsidRPr="006504C1">
        <w:t xml:space="preserve"> the </w:t>
      </w:r>
      <w:r w:rsidR="00AB5B16">
        <w:t>s</w:t>
      </w:r>
      <w:r w:rsidRPr="006504C1">
        <w:t xml:space="preserve">uccessful Offeror and the GSA LCO will execute a </w:t>
      </w:r>
      <w:r w:rsidR="0022234B">
        <w:t>L</w:t>
      </w:r>
      <w:r w:rsidRPr="006504C1">
        <w:t xml:space="preserve">ease prepared by GSA, which incorporates the agreement of the parties.  The </w:t>
      </w:r>
      <w:r w:rsidR="0022234B">
        <w:t>L</w:t>
      </w:r>
      <w:r w:rsidRPr="006504C1">
        <w:t>ease shall consist of the following:</w:t>
      </w:r>
    </w:p>
    <w:p w14:paraId="06E76F92" w14:textId="77777777" w:rsidR="00A12692" w:rsidRPr="006504C1" w:rsidRDefault="00A12692" w:rsidP="001F138C">
      <w:pPr>
        <w:pStyle w:val="BodyText1"/>
        <w:widowControl w:val="0"/>
        <w:tabs>
          <w:tab w:val="clear" w:pos="576"/>
          <w:tab w:val="clear" w:pos="864"/>
          <w:tab w:val="clear" w:pos="1296"/>
          <w:tab w:val="clear" w:pos="1728"/>
          <w:tab w:val="clear" w:pos="2160"/>
          <w:tab w:val="clear" w:pos="2592"/>
          <w:tab w:val="clear" w:pos="3024"/>
          <w:tab w:val="left" w:pos="960"/>
        </w:tabs>
        <w:ind w:left="960" w:hanging="480"/>
        <w:rPr>
          <w:szCs w:val="16"/>
        </w:rPr>
      </w:pPr>
    </w:p>
    <w:p w14:paraId="77AFDD9F" w14:textId="77777777" w:rsidR="00A12692" w:rsidRPr="006504C1" w:rsidRDefault="00A12692" w:rsidP="00441418">
      <w:pPr>
        <w:pStyle w:val="Title"/>
        <w:numPr>
          <w:ilvl w:val="6"/>
          <w:numId w:val="4"/>
        </w:numPr>
        <w:tabs>
          <w:tab w:val="clear" w:pos="480"/>
          <w:tab w:val="left" w:pos="1080"/>
        </w:tabs>
        <w:ind w:left="540" w:firstLine="0"/>
      </w:pPr>
      <w:r>
        <w:t>Lease No. GS-</w:t>
      </w:r>
      <w:r w:rsidRPr="00FB32B4">
        <w:rPr>
          <w:b/>
          <w:bCs/>
          <w:color w:val="ED0000"/>
        </w:rPr>
        <w:t>XX</w:t>
      </w:r>
      <w:r w:rsidR="00174462" w:rsidRPr="00FB32B4">
        <w:rPr>
          <w:b/>
          <w:bCs/>
          <w:color w:val="ED0000"/>
        </w:rPr>
        <w:t>P</w:t>
      </w:r>
      <w:r w:rsidRPr="00FB32B4">
        <w:rPr>
          <w:b/>
          <w:bCs/>
          <w:color w:val="ED0000"/>
        </w:rPr>
        <w:t>-</w:t>
      </w:r>
      <w:r w:rsidR="00174462" w:rsidRPr="00FB32B4">
        <w:rPr>
          <w:b/>
          <w:bCs/>
          <w:color w:val="ED0000"/>
        </w:rPr>
        <w:t>LXX</w:t>
      </w:r>
      <w:r w:rsidRPr="00FB32B4">
        <w:rPr>
          <w:b/>
          <w:bCs/>
          <w:color w:val="ED0000"/>
        </w:rPr>
        <w:t>XXXXX</w:t>
      </w:r>
      <w:r>
        <w:t xml:space="preserve"> and any associated </w:t>
      </w:r>
      <w:r w:rsidR="0022234B">
        <w:t>L</w:t>
      </w:r>
      <w:r>
        <w:t>ease amendments.</w:t>
      </w:r>
    </w:p>
    <w:p w14:paraId="200B2E19" w14:textId="6F4D5ED7" w:rsidR="00A12692" w:rsidRPr="006504C1" w:rsidRDefault="00A12692" w:rsidP="00441418">
      <w:pPr>
        <w:pStyle w:val="Title"/>
        <w:numPr>
          <w:ilvl w:val="6"/>
          <w:numId w:val="4"/>
        </w:numPr>
        <w:tabs>
          <w:tab w:val="clear" w:pos="480"/>
          <w:tab w:val="left" w:pos="1080"/>
        </w:tabs>
        <w:ind w:left="540" w:firstLine="0"/>
      </w:pPr>
      <w:r>
        <w:t xml:space="preserve">GSA 3517B, </w:t>
      </w:r>
      <w:r w:rsidRPr="006504C1">
        <w:rPr>
          <w:kern w:val="28"/>
        </w:rPr>
        <w:t>General</w:t>
      </w:r>
      <w:r w:rsidRPr="006504C1">
        <w:t xml:space="preserve"> Clauses</w:t>
      </w:r>
      <w:r w:rsidR="000B3348">
        <w:t>.</w:t>
      </w:r>
    </w:p>
    <w:p w14:paraId="2134348A" w14:textId="77777777" w:rsidR="00A12692" w:rsidRPr="006504C1" w:rsidRDefault="00A12692" w:rsidP="00441418">
      <w:pPr>
        <w:pStyle w:val="Title"/>
        <w:numPr>
          <w:ilvl w:val="6"/>
          <w:numId w:val="4"/>
        </w:numPr>
        <w:tabs>
          <w:tab w:val="clear" w:pos="480"/>
          <w:tab w:val="left" w:pos="1080"/>
        </w:tabs>
        <w:ind w:left="540" w:firstLine="0"/>
      </w:pPr>
      <w:r w:rsidRPr="006504C1">
        <w:rPr>
          <w:kern w:val="28"/>
        </w:rPr>
        <w:t>The</w:t>
      </w:r>
      <w:r w:rsidRPr="006504C1">
        <w:t xml:space="preserve"> pertinent provisions of the offer.</w:t>
      </w:r>
    </w:p>
    <w:p w14:paraId="36874346" w14:textId="1F70E98C" w:rsidR="00A12692" w:rsidRPr="008E0844" w:rsidRDefault="00A12692" w:rsidP="00441418">
      <w:pPr>
        <w:pStyle w:val="Title"/>
        <w:numPr>
          <w:ilvl w:val="6"/>
          <w:numId w:val="4"/>
        </w:numPr>
        <w:tabs>
          <w:tab w:val="clear" w:pos="480"/>
          <w:tab w:val="left" w:pos="1080"/>
        </w:tabs>
        <w:ind w:left="540" w:firstLine="0"/>
      </w:pPr>
      <w:r w:rsidRPr="006504C1">
        <w:rPr>
          <w:kern w:val="28"/>
        </w:rPr>
        <w:t>Floor</w:t>
      </w:r>
      <w:r w:rsidRPr="006504C1">
        <w:t xml:space="preserve"> plans of the offered </w:t>
      </w:r>
      <w:r w:rsidR="0067625B">
        <w:t>Space</w:t>
      </w:r>
      <w:r w:rsidRPr="006504C1">
        <w:t>.</w:t>
      </w:r>
    </w:p>
    <w:p w14:paraId="1135151D" w14:textId="0E9B098C" w:rsidR="00FC24F3" w:rsidRPr="00D56826" w:rsidRDefault="00FC24F3" w:rsidP="00441418">
      <w:pPr>
        <w:pStyle w:val="BodyText2a"/>
        <w:widowControl w:val="0"/>
        <w:tabs>
          <w:tab w:val="clear" w:pos="576"/>
          <w:tab w:val="clear" w:pos="1152"/>
          <w:tab w:val="clear" w:pos="1296"/>
          <w:tab w:val="clear" w:pos="1728"/>
          <w:tab w:val="clear" w:pos="2160"/>
          <w:tab w:val="clear" w:pos="2592"/>
          <w:tab w:val="clear" w:pos="3024"/>
          <w:tab w:val="left" w:pos="1080"/>
        </w:tabs>
        <w:ind w:left="540" w:firstLine="0"/>
        <w:rPr>
          <w:vanish/>
          <w:color w:val="0000FF"/>
          <w:szCs w:val="16"/>
        </w:rPr>
      </w:pPr>
      <w:r w:rsidRPr="00D56826">
        <w:rPr>
          <w:b/>
          <w:vanish/>
          <w:color w:val="0000FF"/>
          <w:szCs w:val="16"/>
        </w:rPr>
        <w:t>ACTION REQUIRED</w:t>
      </w:r>
      <w:r w:rsidRPr="00D56826">
        <w:rPr>
          <w:vanish/>
          <w:color w:val="0000FF"/>
          <w:szCs w:val="16"/>
        </w:rPr>
        <w:t xml:space="preserve">:  ONLY INCLUDE FOR </w:t>
      </w:r>
      <w:r w:rsidR="00081E17">
        <w:rPr>
          <w:vanish/>
          <w:color w:val="0000FF"/>
          <w:szCs w:val="16"/>
        </w:rPr>
        <w:t>FSL III, IV, OR V</w:t>
      </w:r>
      <w:r w:rsidRPr="00D56826">
        <w:rPr>
          <w:vanish/>
          <w:color w:val="0000FF"/>
          <w:szCs w:val="16"/>
        </w:rPr>
        <w:t xml:space="preserve"> PROJECTS.  OTHERWISE, DELETE.</w:t>
      </w:r>
    </w:p>
    <w:p w14:paraId="3C77C30A" w14:textId="335BAA13" w:rsidR="00FC24F3" w:rsidRPr="00D56826" w:rsidRDefault="00081E17" w:rsidP="00441418">
      <w:pPr>
        <w:pStyle w:val="Title"/>
        <w:numPr>
          <w:ilvl w:val="6"/>
          <w:numId w:val="4"/>
        </w:numPr>
        <w:tabs>
          <w:tab w:val="clear" w:pos="480"/>
          <w:tab w:val="left" w:pos="0"/>
          <w:tab w:val="left" w:pos="1080"/>
        </w:tabs>
        <w:ind w:left="540" w:firstLine="0"/>
      </w:pPr>
      <w:r>
        <w:t xml:space="preserve">GSAR 552.270-33, </w:t>
      </w:r>
      <w:r w:rsidRPr="00E43603">
        <w:t xml:space="preserve">Foreign Ownership and Financing Representation </w:t>
      </w:r>
      <w:r>
        <w:t xml:space="preserve">for </w:t>
      </w:r>
      <w:r w:rsidR="00843B5F">
        <w:t>High-</w:t>
      </w:r>
      <w:r>
        <w:t>Security Leased Space</w:t>
      </w:r>
      <w:r w:rsidR="00FC24F3">
        <w:t>.</w:t>
      </w:r>
    </w:p>
    <w:p w14:paraId="598237BD" w14:textId="77777777" w:rsidR="00FC24F3" w:rsidRPr="006504C1" w:rsidRDefault="00FC24F3" w:rsidP="001F138C">
      <w:pPr>
        <w:pStyle w:val="BodyText2a"/>
        <w:widowControl w:val="0"/>
        <w:tabs>
          <w:tab w:val="clear" w:pos="576"/>
          <w:tab w:val="clear" w:pos="1152"/>
          <w:tab w:val="clear" w:pos="1296"/>
          <w:tab w:val="clear" w:pos="1728"/>
          <w:tab w:val="clear" w:pos="2160"/>
          <w:tab w:val="clear" w:pos="2592"/>
          <w:tab w:val="clear" w:pos="3024"/>
          <w:tab w:val="left" w:pos="960"/>
        </w:tabs>
        <w:ind w:left="960" w:hanging="480"/>
        <w:rPr>
          <w:szCs w:val="16"/>
        </w:rPr>
      </w:pPr>
    </w:p>
    <w:p w14:paraId="73A13715" w14:textId="77777777" w:rsidR="000B02D1" w:rsidRPr="000B02D1" w:rsidRDefault="00A12692" w:rsidP="00150D0A">
      <w:pPr>
        <w:pStyle w:val="Title"/>
        <w:numPr>
          <w:ilvl w:val="0"/>
          <w:numId w:val="47"/>
        </w:numPr>
        <w:tabs>
          <w:tab w:val="clear" w:pos="480"/>
          <w:tab w:val="left" w:pos="540"/>
        </w:tabs>
        <w:ind w:left="540" w:hanging="540"/>
      </w:pPr>
      <w:r w:rsidRPr="006504C1">
        <w:t xml:space="preserve">The acceptance of the offer and award of the </w:t>
      </w:r>
      <w:r w:rsidR="007C69A8">
        <w:t>L</w:t>
      </w:r>
      <w:r w:rsidRPr="006504C1">
        <w:t xml:space="preserve">ease by the Government occurs upon execution of the </w:t>
      </w:r>
      <w:r w:rsidR="007C69A8">
        <w:t>L</w:t>
      </w:r>
      <w:r w:rsidRPr="006504C1">
        <w:t>ease by the LCO</w:t>
      </w:r>
      <w:r w:rsidR="00F665EF">
        <w:t xml:space="preserve"> and mailing or otherwise furnishing written notification of the execute</w:t>
      </w:r>
      <w:r w:rsidR="00A152E4">
        <w:t>d</w:t>
      </w:r>
      <w:r w:rsidR="00F665EF">
        <w:t xml:space="preserve"> </w:t>
      </w:r>
      <w:r w:rsidR="00EE1AFA">
        <w:t>L</w:t>
      </w:r>
      <w:r w:rsidR="00F665EF">
        <w:t xml:space="preserve">ease to the successful </w:t>
      </w:r>
      <w:r w:rsidR="002D2DBA">
        <w:t>O</w:t>
      </w:r>
      <w:r w:rsidR="00F665EF">
        <w:t>fferor</w:t>
      </w:r>
      <w:r w:rsidRPr="006504C1">
        <w:t xml:space="preserve">.  </w:t>
      </w:r>
    </w:p>
    <w:p w14:paraId="0ACB1047" w14:textId="77777777" w:rsidR="00A12692" w:rsidRPr="006504C1" w:rsidRDefault="00A12692" w:rsidP="00215F53">
      <w:pPr>
        <w:pStyle w:val="BodyText1"/>
        <w:widowControl w:val="0"/>
        <w:numPr>
          <w:ilvl w:val="0"/>
          <w:numId w:val="47"/>
        </w:numPr>
        <w:tabs>
          <w:tab w:val="clear" w:pos="576"/>
          <w:tab w:val="clear" w:pos="864"/>
          <w:tab w:val="clear" w:pos="1296"/>
          <w:tab w:val="clear" w:pos="1728"/>
          <w:tab w:val="clear" w:pos="2160"/>
          <w:tab w:val="clear" w:pos="2592"/>
          <w:tab w:val="clear" w:pos="3024"/>
          <w:tab w:val="left" w:pos="540"/>
        </w:tabs>
        <w:ind w:left="0" w:firstLine="0"/>
        <w:rPr>
          <w:szCs w:val="16"/>
        </w:rPr>
      </w:pPr>
      <w:r w:rsidRPr="006504C1">
        <w:br w:type="page"/>
      </w:r>
    </w:p>
    <w:p w14:paraId="2B3C19C9" w14:textId="77777777" w:rsidR="00A12692" w:rsidRPr="002C23FA" w:rsidRDefault="003B27B3" w:rsidP="00544220">
      <w:pPr>
        <w:pStyle w:val="NoSpacing"/>
      </w:pPr>
      <w:r w:rsidRPr="003B27B3">
        <w:lastRenderedPageBreak/>
        <w:t xml:space="preserve">INCLUDE, RACKING SYSTEM PLAN, ADDITIONAL RLP REQUIREMENTS, MODIFIED PARAGRAPH NUMBERS, OR ADDITIONAL INFORMATION IN SECTION 5 BELOW.  </w:t>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A12692" w:rsidRPr="006504C1" w14:paraId="4D05DEBB" w14:textId="77777777" w:rsidTr="000B238E">
        <w:trPr>
          <w:trHeight w:val="576"/>
        </w:trPr>
        <w:tc>
          <w:tcPr>
            <w:tcW w:w="10872" w:type="dxa"/>
            <w:tcBorders>
              <w:top w:val="single" w:sz="18" w:space="0" w:color="auto"/>
              <w:bottom w:val="single" w:sz="18" w:space="0" w:color="auto"/>
            </w:tcBorders>
            <w:vAlign w:val="center"/>
          </w:tcPr>
          <w:p w14:paraId="3BB5EB04" w14:textId="77777777" w:rsidR="00A12692" w:rsidRPr="006504C1" w:rsidRDefault="004240E6" w:rsidP="00544220">
            <w:pPr>
              <w:pStyle w:val="Heading1"/>
            </w:pPr>
            <w:r>
              <w:t xml:space="preserve"> </w:t>
            </w:r>
            <w:bookmarkStart w:id="157" w:name="_Toc177130023"/>
            <w:r w:rsidR="00A12692">
              <w:t>ADDITIONAL TERMS AND CONDITIONS</w:t>
            </w:r>
            <w:bookmarkEnd w:id="157"/>
          </w:p>
        </w:tc>
      </w:tr>
    </w:tbl>
    <w:p w14:paraId="7A45B29B" w14:textId="77777777" w:rsidR="00E07A41" w:rsidRPr="00C044B0" w:rsidRDefault="00E07A41" w:rsidP="009F716A">
      <w:pPr>
        <w:rPr>
          <w:sz w:val="16"/>
          <w:szCs w:val="16"/>
        </w:rPr>
      </w:pPr>
    </w:p>
    <w:p w14:paraId="5EE1F0CC" w14:textId="77777777" w:rsidR="00E07A41" w:rsidRPr="00A33693" w:rsidRDefault="00E07A41" w:rsidP="00E07A41">
      <w:pPr>
        <w:suppressAutoHyphens/>
        <w:contextualSpacing/>
        <w:jc w:val="both"/>
        <w:rPr>
          <w:rFonts w:cs="Arial"/>
          <w:caps/>
          <w:vanish/>
          <w:color w:val="0000FF"/>
          <w:sz w:val="16"/>
          <w:szCs w:val="16"/>
        </w:rPr>
      </w:pPr>
      <w:r w:rsidRPr="00A33693">
        <w:rPr>
          <w:rFonts w:cs="Arial"/>
          <w:b/>
          <w:caps/>
          <w:vanish/>
          <w:color w:val="0000FF"/>
          <w:sz w:val="16"/>
          <w:szCs w:val="16"/>
        </w:rPr>
        <w:t>ACTION REQUIRED</w:t>
      </w:r>
      <w:r w:rsidRPr="00A33693">
        <w:rPr>
          <w:rFonts w:cs="Arial"/>
          <w:caps/>
          <w:vanish/>
          <w:color w:val="0000FF"/>
          <w:sz w:val="16"/>
          <w:szCs w:val="16"/>
        </w:rPr>
        <w:t xml:space="preserve">:  Mandatory paragraph if paragraphs have been modified. list all modified </w:t>
      </w:r>
      <w:r>
        <w:rPr>
          <w:rFonts w:cs="Arial"/>
          <w:caps/>
          <w:vanish/>
          <w:color w:val="0000FF"/>
          <w:sz w:val="16"/>
          <w:szCs w:val="16"/>
        </w:rPr>
        <w:t>RLP</w:t>
      </w:r>
      <w:r w:rsidRPr="00A33693">
        <w:rPr>
          <w:rFonts w:cs="Arial"/>
          <w:caps/>
          <w:vanish/>
          <w:color w:val="0000FF"/>
          <w:sz w:val="16"/>
          <w:szCs w:val="16"/>
        </w:rPr>
        <w:t xml:space="preserve"> paragraphs below. otherwise, delete.</w:t>
      </w:r>
    </w:p>
    <w:p w14:paraId="1CDFB221" w14:textId="77777777" w:rsidR="00E07A41" w:rsidRPr="00A33693" w:rsidRDefault="00E07A41" w:rsidP="00E07A41">
      <w:pPr>
        <w:suppressAutoHyphens/>
        <w:contextualSpacing/>
        <w:jc w:val="both"/>
        <w:rPr>
          <w:rFonts w:cs="Arial"/>
          <w:caps/>
          <w:vanish/>
          <w:color w:val="0000FF"/>
          <w:sz w:val="16"/>
          <w:szCs w:val="16"/>
        </w:rPr>
      </w:pPr>
      <w:r w:rsidRPr="00A33693">
        <w:rPr>
          <w:rFonts w:cs="Arial"/>
          <w:caps/>
          <w:vanish/>
          <w:color w:val="0000FF"/>
          <w:sz w:val="16"/>
          <w:szCs w:val="16"/>
        </w:rPr>
        <w:t>note:  do not list deleted PARAGRAPHS (deleted paragraphs are identified using a different protocol)</w:t>
      </w:r>
      <w:r>
        <w:rPr>
          <w:rFonts w:cs="Arial"/>
          <w:caps/>
          <w:vanish/>
          <w:color w:val="0000FF"/>
          <w:sz w:val="16"/>
          <w:szCs w:val="16"/>
        </w:rPr>
        <w:t>.</w:t>
      </w:r>
    </w:p>
    <w:p w14:paraId="4CC164AB" w14:textId="77777777" w:rsidR="00E07A41" w:rsidRDefault="00E07A41" w:rsidP="00E07A41">
      <w:pPr>
        <w:suppressAutoHyphens/>
        <w:contextualSpacing/>
        <w:jc w:val="both"/>
        <w:rPr>
          <w:rFonts w:cs="Arial"/>
          <w:b/>
          <w:caps/>
          <w:vanish/>
          <w:color w:val="0000FF"/>
          <w:sz w:val="16"/>
          <w:szCs w:val="16"/>
        </w:rPr>
      </w:pPr>
      <w:r w:rsidRPr="00A33693">
        <w:rPr>
          <w:rFonts w:cs="Arial"/>
          <w:caps/>
          <w:vanish/>
          <w:color w:val="0000FF"/>
          <w:sz w:val="16"/>
          <w:szCs w:val="16"/>
        </w:rPr>
        <w:t xml:space="preserve">for further guidance, see “INSTRUCTIONS for creating lease and request for lease proposals (rlp) documents” which can be found </w:t>
      </w:r>
      <w:r>
        <w:rPr>
          <w:rFonts w:cs="Arial"/>
          <w:caps/>
          <w:vanish/>
          <w:color w:val="0000FF"/>
          <w:sz w:val="16"/>
          <w:szCs w:val="16"/>
        </w:rPr>
        <w:t>before</w:t>
      </w:r>
      <w:r w:rsidRPr="00A33693">
        <w:rPr>
          <w:rFonts w:cs="Arial"/>
          <w:caps/>
          <w:vanish/>
          <w:color w:val="0000FF"/>
          <w:sz w:val="16"/>
          <w:szCs w:val="16"/>
        </w:rPr>
        <w:t xml:space="preserve"> the table of contents.</w:t>
      </w:r>
    </w:p>
    <w:p w14:paraId="323FD54E" w14:textId="77777777" w:rsidR="00E07A41" w:rsidRPr="008132A2" w:rsidRDefault="00E07A41" w:rsidP="00B16C27">
      <w:pPr>
        <w:pStyle w:val="Heading2"/>
        <w:widowControl/>
        <w:tabs>
          <w:tab w:val="clear" w:pos="480"/>
          <w:tab w:val="left" w:pos="540"/>
        </w:tabs>
      </w:pPr>
      <w:bookmarkStart w:id="158" w:name="_Toc177130024"/>
      <w:r>
        <w:t>modified rlp paragraphs</w:t>
      </w:r>
      <w:r w:rsidRPr="008132A2">
        <w:t xml:space="preserve"> (</w:t>
      </w:r>
      <w:r w:rsidR="00521E6C">
        <w:t>OCT</w:t>
      </w:r>
      <w:r>
        <w:t xml:space="preserve"> 2016</w:t>
      </w:r>
      <w:r w:rsidRPr="008132A2">
        <w:t>)</w:t>
      </w:r>
      <w:bookmarkEnd w:id="158"/>
    </w:p>
    <w:p w14:paraId="55E6DB5D" w14:textId="77777777" w:rsidR="00E07A41" w:rsidRDefault="00E07A41" w:rsidP="00E07A41">
      <w:pPr>
        <w:pStyle w:val="BalloonText"/>
        <w:keepNext/>
        <w:jc w:val="both"/>
        <w:rPr>
          <w:rFonts w:ascii="Arial" w:hAnsi="Arial" w:cs="Times New Roman"/>
        </w:rPr>
      </w:pPr>
    </w:p>
    <w:p w14:paraId="147A6A4F" w14:textId="77777777" w:rsidR="00E07A41" w:rsidRDefault="00E07A41" w:rsidP="00E07A41">
      <w:pPr>
        <w:suppressAutoHyphens/>
        <w:contextualSpacing/>
        <w:jc w:val="both"/>
        <w:rPr>
          <w:rFonts w:cs="Arial"/>
          <w:sz w:val="16"/>
          <w:szCs w:val="16"/>
        </w:rPr>
      </w:pPr>
      <w:r w:rsidRPr="00A33693">
        <w:rPr>
          <w:rFonts w:cs="Arial"/>
          <w:sz w:val="16"/>
          <w:szCs w:val="16"/>
        </w:rPr>
        <w:t xml:space="preserve">The following paragraphs have been modified in this </w:t>
      </w:r>
      <w:r>
        <w:rPr>
          <w:rFonts w:cs="Arial"/>
          <w:sz w:val="16"/>
          <w:szCs w:val="16"/>
        </w:rPr>
        <w:t>RLP</w:t>
      </w:r>
      <w:r w:rsidRPr="00A33693">
        <w:rPr>
          <w:rFonts w:cs="Arial"/>
          <w:sz w:val="16"/>
          <w:szCs w:val="16"/>
        </w:rPr>
        <w:t>:</w:t>
      </w:r>
    </w:p>
    <w:p w14:paraId="374D2547" w14:textId="77777777" w:rsidR="00E07A41" w:rsidRDefault="00E07A41" w:rsidP="00E07A41">
      <w:pPr>
        <w:suppressAutoHyphens/>
        <w:contextualSpacing/>
        <w:jc w:val="both"/>
        <w:rPr>
          <w:rFonts w:cs="Arial"/>
          <w:sz w:val="16"/>
          <w:szCs w:val="16"/>
        </w:rPr>
      </w:pPr>
    </w:p>
    <w:p w14:paraId="259BE0B3" w14:textId="77777777" w:rsidR="00E07A41" w:rsidRPr="00E07A41" w:rsidRDefault="00E07A41" w:rsidP="00E07A41">
      <w:pPr>
        <w:suppressAutoHyphens/>
        <w:contextualSpacing/>
        <w:jc w:val="both"/>
        <w:rPr>
          <w:rFonts w:cs="Arial"/>
          <w:sz w:val="16"/>
          <w:szCs w:val="16"/>
        </w:rPr>
      </w:pPr>
      <w:r>
        <w:rPr>
          <w:rFonts w:cs="Arial"/>
          <w:sz w:val="16"/>
          <w:szCs w:val="16"/>
        </w:rPr>
        <w:t>______________________________</w:t>
      </w:r>
    </w:p>
    <w:p w14:paraId="6807E693" w14:textId="77777777" w:rsidR="00E07A41" w:rsidRDefault="00E07A41" w:rsidP="00E07A41">
      <w:pPr>
        <w:suppressAutoHyphens/>
        <w:contextualSpacing/>
        <w:jc w:val="both"/>
        <w:rPr>
          <w:rFonts w:cs="Arial"/>
          <w:sz w:val="16"/>
          <w:szCs w:val="16"/>
        </w:rPr>
      </w:pPr>
    </w:p>
    <w:p w14:paraId="12259469" w14:textId="77777777" w:rsidR="00E07A41" w:rsidRDefault="00E07A41" w:rsidP="00E07A41">
      <w:pPr>
        <w:suppressAutoHyphens/>
        <w:contextualSpacing/>
        <w:jc w:val="both"/>
        <w:rPr>
          <w:rFonts w:cs="Arial"/>
          <w:sz w:val="16"/>
          <w:szCs w:val="16"/>
        </w:rPr>
      </w:pPr>
      <w:r>
        <w:rPr>
          <w:rFonts w:cs="Arial"/>
          <w:sz w:val="16"/>
          <w:szCs w:val="16"/>
        </w:rPr>
        <w:t>______________________________</w:t>
      </w:r>
    </w:p>
    <w:p w14:paraId="1608D453" w14:textId="3D816015" w:rsidR="00E07A41" w:rsidRDefault="00E07A41" w:rsidP="00E07A41">
      <w:pPr>
        <w:jc w:val="both"/>
        <w:rPr>
          <w:sz w:val="16"/>
          <w:szCs w:val="16"/>
        </w:rPr>
      </w:pPr>
    </w:p>
    <w:p w14:paraId="06F0AD9E" w14:textId="77777777" w:rsidR="00D562F9" w:rsidRDefault="00D562F9" w:rsidP="00D562F9">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xml:space="preserve">:  TO BE INCLUDED IN CONJUNCTION WITH </w:t>
      </w:r>
      <w:r>
        <w:rPr>
          <w:rFonts w:cs="Arial"/>
          <w:caps/>
          <w:vanish/>
          <w:color w:val="0000FF"/>
          <w:sz w:val="16"/>
          <w:szCs w:val="16"/>
        </w:rPr>
        <w:t xml:space="preserve">the </w:t>
      </w:r>
      <w:r w:rsidRPr="006B2774">
        <w:rPr>
          <w:rFonts w:cs="Arial"/>
          <w:caps/>
          <w:vanish/>
          <w:color w:val="0000FF"/>
          <w:sz w:val="16"/>
          <w:szCs w:val="16"/>
        </w:rPr>
        <w:t>CORRESPONDING LEASE PARAGRAPH ENTITLED “SWING SPACE – LEASE” WHEN THE CURRENTLY</w:t>
      </w:r>
      <w:r>
        <w:rPr>
          <w:rFonts w:cs="Arial"/>
          <w:caps/>
          <w:vanish/>
          <w:color w:val="0000FF"/>
          <w:sz w:val="16"/>
          <w:szCs w:val="16"/>
        </w:rPr>
        <w:t xml:space="preserve"> </w:t>
      </w:r>
      <w:r w:rsidRPr="006B2774">
        <w:rPr>
          <w:rFonts w:cs="Arial"/>
          <w:caps/>
          <w:vanish/>
          <w:color w:val="0000FF"/>
          <w:sz w:val="16"/>
          <w:szCs w:val="16"/>
        </w:rPr>
        <w:t xml:space="preserve">OCCUPIED GOVERNMENT SPACE IS A POTENTIAL HOUSING SOLUTION FOR THE NEW PROCUREMENT AND ANTICIPATED RENOVATIONS ARE EXPECTED TO DISRUPT TENANT OPERATIONS.  </w:t>
      </w:r>
    </w:p>
    <w:p w14:paraId="5A4130CE" w14:textId="77777777" w:rsidR="00D562F9" w:rsidRPr="006B2774" w:rsidRDefault="00D562F9" w:rsidP="00D562F9">
      <w:pPr>
        <w:suppressAutoHyphens/>
        <w:contextualSpacing/>
        <w:jc w:val="both"/>
        <w:rPr>
          <w:rFonts w:cs="Arial"/>
          <w:caps/>
          <w:vanish/>
          <w:color w:val="0000FF"/>
          <w:sz w:val="16"/>
          <w:szCs w:val="16"/>
        </w:rPr>
      </w:pPr>
    </w:p>
    <w:p w14:paraId="11FA47B3" w14:textId="77777777" w:rsidR="00D562F9" w:rsidRPr="006B2774" w:rsidRDefault="00D562F9" w:rsidP="00D562F9">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IF INCLUDING “SWING SPACE - RLP” ANY SUBMITTALS MUST BE INCLUDED IN THE “ADDITIONAL SUBMITTALS” RLP PARAGRAPH. FINAL NEGOTIATED DOCUMENTS MUST BE INCORPORATED AS AN EXHIBIT IN THE LEASE CONTRACT.</w:t>
      </w:r>
    </w:p>
    <w:p w14:paraId="499D50FA" w14:textId="77777777" w:rsidR="00D562F9" w:rsidRPr="006B2774" w:rsidRDefault="00D562F9" w:rsidP="00D562F9">
      <w:pPr>
        <w:suppressAutoHyphens/>
        <w:contextualSpacing/>
        <w:jc w:val="both"/>
        <w:rPr>
          <w:rFonts w:cs="Arial"/>
          <w:caps/>
          <w:vanish/>
          <w:color w:val="0000FF"/>
          <w:sz w:val="16"/>
          <w:szCs w:val="16"/>
        </w:rPr>
      </w:pPr>
    </w:p>
    <w:p w14:paraId="33387471" w14:textId="77777777" w:rsidR="00D562F9" w:rsidRPr="006B2774" w:rsidRDefault="00D562F9" w:rsidP="00D562F9">
      <w:pPr>
        <w:suppressAutoHyphens/>
        <w:contextualSpacing/>
        <w:jc w:val="both"/>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THE LCO MUST CONFIRM SWING SPACE REQUIREMENTS WITH THE CUSTOMER AGENCY BEFORE INCLUDING THIS PARAGRAPH.</w:t>
      </w:r>
      <w:r>
        <w:rPr>
          <w:rFonts w:cs="Arial"/>
          <w:caps/>
          <w:vanish/>
          <w:color w:val="0000FF"/>
          <w:sz w:val="16"/>
          <w:szCs w:val="16"/>
        </w:rPr>
        <w:t xml:space="preserve">  R</w:t>
      </w:r>
      <w:r w:rsidRPr="00993CCE">
        <w:rPr>
          <w:rFonts w:cs="Arial"/>
          <w:caps/>
          <w:vanish/>
          <w:color w:val="0000FF"/>
          <w:sz w:val="16"/>
          <w:szCs w:val="16"/>
        </w:rPr>
        <w:t>EQUIREMENTS SHALL INCLUDE THE NUMBER OF GOVERNMENT STAFF MEMBER MOVES, E.G., NUMBER OF STAFF MEMBERS, FUNCTIONAL GROUPS TO MOVE (WITH NUMBER OF INDIVIDUALS).</w:t>
      </w:r>
      <w:r>
        <w:rPr>
          <w:rFonts w:cs="Arial"/>
          <w:caps/>
          <w:vanish/>
          <w:color w:val="0000FF"/>
          <w:sz w:val="16"/>
          <w:szCs w:val="16"/>
        </w:rPr>
        <w:t xml:space="preserve">  </w:t>
      </w:r>
      <w:r w:rsidRPr="006B2774">
        <w:rPr>
          <w:rFonts w:cs="Arial"/>
          <w:caps/>
          <w:vanish/>
          <w:color w:val="0000FF"/>
          <w:sz w:val="16"/>
          <w:szCs w:val="16"/>
        </w:rPr>
        <w:t>THIS LANGUAGE MAY NEED TO BE ALTERED BASED ON THE CIRCUMSTANCES OF THE PROCUREMENT AND AGENCY REQUIREMENTS. CHANGES MUST BE REVIEWED BY REGIONAL COUNSEL FOR LEGAL SUFFICIENCY PRIOR TO FINALIZING.</w:t>
      </w:r>
    </w:p>
    <w:p w14:paraId="17D7E2ED" w14:textId="77777777" w:rsidR="00D562F9" w:rsidRPr="006B2774" w:rsidRDefault="00D562F9" w:rsidP="00D562F9">
      <w:pPr>
        <w:suppressAutoHyphens/>
        <w:contextualSpacing/>
        <w:jc w:val="both"/>
        <w:rPr>
          <w:rFonts w:cs="Arial"/>
          <w:caps/>
          <w:vanish/>
          <w:color w:val="0000FF"/>
          <w:sz w:val="16"/>
          <w:szCs w:val="16"/>
        </w:rPr>
      </w:pPr>
    </w:p>
    <w:p w14:paraId="502969B3" w14:textId="77777777" w:rsidR="00D562F9" w:rsidRDefault="00D562F9" w:rsidP="00D562F9">
      <w:pPr>
        <w:suppressAutoHyphens/>
        <w:contextualSpacing/>
        <w:jc w:val="both"/>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SWING SPACE REQUIREMENTS MAY IMPACT THE INCUMBENT LESSOR’S RENTAL RATE AND SHOULD NOT EXCEED WHAT IS MINIMALLY REQUIRED BY THE AGENCY TO PERFORM ITS MISSION.</w:t>
      </w:r>
    </w:p>
    <w:p w14:paraId="5FC8DC6E" w14:textId="77777777" w:rsidR="00D562F9" w:rsidRDefault="00D562F9" w:rsidP="00D562F9">
      <w:pPr>
        <w:suppressAutoHyphens/>
        <w:contextualSpacing/>
        <w:jc w:val="both"/>
        <w:rPr>
          <w:rFonts w:cs="Arial"/>
          <w:caps/>
          <w:vanish/>
          <w:color w:val="0000FF"/>
          <w:sz w:val="16"/>
          <w:szCs w:val="16"/>
        </w:rPr>
      </w:pPr>
    </w:p>
    <w:p w14:paraId="52A25E8E" w14:textId="37BD5116" w:rsidR="005008D8" w:rsidRPr="006B2774" w:rsidRDefault="00D562F9" w:rsidP="00D562F9">
      <w:pPr>
        <w:suppressAutoHyphens/>
        <w:contextualSpacing/>
        <w:jc w:val="both"/>
        <w:rPr>
          <w:rFonts w:cs="Arial"/>
          <w:caps/>
          <w:vanish/>
          <w:color w:val="0000FF"/>
          <w:sz w:val="16"/>
          <w:szCs w:val="16"/>
        </w:rPr>
      </w:pPr>
      <w:r w:rsidRPr="0000110E">
        <w:rPr>
          <w:rFonts w:cs="Arial"/>
          <w:b/>
          <w:bCs/>
          <w:caps/>
          <w:vanish/>
          <w:color w:val="0000FF"/>
          <w:sz w:val="16"/>
          <w:szCs w:val="16"/>
        </w:rPr>
        <w:t>NOTE</w:t>
      </w:r>
      <w:r w:rsidRPr="00993CCE">
        <w:rPr>
          <w:rFonts w:cs="Arial"/>
          <w:caps/>
          <w:vanish/>
          <w:color w:val="0000FF"/>
          <w:sz w:val="16"/>
          <w:szCs w:val="16"/>
        </w:rPr>
        <w:t xml:space="preserve">: IF THE GOVERNMENT IS AWARE OF DEFICIENCIES WITH THE INCUBMENT BUILDING THAT NEEDS TO BE ADDRESSED DURING RENOVATIONS, PROVIDE THE DEFICIENCIES IN B. </w:t>
      </w:r>
      <w:r>
        <w:rPr>
          <w:rFonts w:cs="Arial"/>
          <w:vanish/>
          <w:color w:val="0000FF"/>
          <w:sz w:val="16"/>
          <w:szCs w:val="16"/>
        </w:rPr>
        <w:t>1</w:t>
      </w:r>
      <w:r w:rsidRPr="00993CCE">
        <w:rPr>
          <w:rFonts w:cs="Arial"/>
          <w:caps/>
          <w:vanish/>
          <w:color w:val="0000FF"/>
          <w:sz w:val="16"/>
          <w:szCs w:val="16"/>
        </w:rPr>
        <w:t>. OR AS A SEPARATE ATTACHMENT</w:t>
      </w:r>
      <w:r w:rsidR="005008D8" w:rsidRPr="006B2774">
        <w:rPr>
          <w:rFonts w:cs="Arial"/>
          <w:caps/>
          <w:vanish/>
          <w:color w:val="0000FF"/>
          <w:sz w:val="16"/>
          <w:szCs w:val="16"/>
        </w:rPr>
        <w:t>.</w:t>
      </w:r>
    </w:p>
    <w:p w14:paraId="3A12482D" w14:textId="77777777" w:rsidR="005008D8" w:rsidRPr="006B2774" w:rsidRDefault="005008D8" w:rsidP="005008D8">
      <w:pPr>
        <w:pStyle w:val="Heading2"/>
        <w:widowControl/>
        <w:rPr>
          <w:rFonts w:cs="Arial"/>
          <w:szCs w:val="16"/>
        </w:rPr>
      </w:pPr>
      <w:bookmarkStart w:id="159" w:name="_Toc177130025"/>
      <w:r w:rsidRPr="006B2774">
        <w:rPr>
          <w:rFonts w:cs="Arial"/>
          <w:szCs w:val="16"/>
        </w:rPr>
        <w:t>SWING SPACE - RLP (OCT 2022)</w:t>
      </w:r>
      <w:bookmarkEnd w:id="159"/>
    </w:p>
    <w:p w14:paraId="6A67B0F9" w14:textId="77777777" w:rsidR="005008D8" w:rsidRPr="006B2774" w:rsidRDefault="005008D8" w:rsidP="005008D8">
      <w:pPr>
        <w:suppressAutoHyphens/>
        <w:contextualSpacing/>
        <w:jc w:val="both"/>
        <w:rPr>
          <w:rFonts w:cs="Arial"/>
          <w:sz w:val="16"/>
          <w:szCs w:val="16"/>
        </w:rPr>
      </w:pPr>
    </w:p>
    <w:p w14:paraId="10E9C748" w14:textId="77777777" w:rsidR="00D562F9" w:rsidRPr="006B2774"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A.</w:t>
      </w:r>
      <w:r w:rsidRPr="006B2774">
        <w:rPr>
          <w:rFonts w:cs="Arial"/>
          <w:sz w:val="16"/>
          <w:szCs w:val="16"/>
        </w:rPr>
        <w:tab/>
        <w:t>A renovation of</w:t>
      </w:r>
      <w:r>
        <w:rPr>
          <w:rFonts w:cs="Arial"/>
          <w:sz w:val="16"/>
          <w:szCs w:val="16"/>
        </w:rPr>
        <w:t xml:space="preserve"> the</w:t>
      </w:r>
      <w:r w:rsidRPr="006B2774">
        <w:rPr>
          <w:rFonts w:cs="Arial"/>
          <w:sz w:val="16"/>
          <w:szCs w:val="16"/>
        </w:rPr>
        <w:t xml:space="preserve"> </w:t>
      </w:r>
      <w:r>
        <w:rPr>
          <w:rFonts w:cs="Arial"/>
          <w:sz w:val="16"/>
          <w:szCs w:val="16"/>
        </w:rPr>
        <w:t>S</w:t>
      </w:r>
      <w:r w:rsidRPr="006B2774">
        <w:rPr>
          <w:rFonts w:cs="Arial"/>
          <w:sz w:val="16"/>
          <w:szCs w:val="16"/>
        </w:rPr>
        <w:t xml:space="preserve">pace at the current location will be required to meet all the requirements of this RLP package, including the schedule requirements outlined under the Lease.  The RLP package outlines a level of base building/shell requirements, tenant improvements and BSAC that will require all or portions of the Space to be vacant during renovations.  </w:t>
      </w:r>
    </w:p>
    <w:p w14:paraId="738ECB1A" w14:textId="77777777" w:rsidR="00D562F9" w:rsidRPr="006B2774" w:rsidRDefault="00D562F9" w:rsidP="00150D0A">
      <w:pPr>
        <w:tabs>
          <w:tab w:val="left" w:pos="540"/>
        </w:tabs>
        <w:suppressAutoHyphens/>
        <w:ind w:left="540" w:hanging="540"/>
        <w:contextualSpacing/>
        <w:jc w:val="both"/>
        <w:rPr>
          <w:rFonts w:cs="Arial"/>
          <w:sz w:val="16"/>
          <w:szCs w:val="16"/>
        </w:rPr>
      </w:pPr>
    </w:p>
    <w:p w14:paraId="48129C41" w14:textId="77777777" w:rsidR="00D562F9" w:rsidRPr="006B2774"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B.</w:t>
      </w:r>
      <w:r w:rsidRPr="006B2774">
        <w:rPr>
          <w:rFonts w:cs="Arial"/>
          <w:sz w:val="16"/>
          <w:szCs w:val="16"/>
        </w:rPr>
        <w:tab/>
        <w:t xml:space="preserve">As part of the initial offer, the incumbent Lessor must submit a plan and schedule outlining specific swing space alternatives meeting the requirements stated herein and under Lease paragraph </w:t>
      </w:r>
      <w:r>
        <w:rPr>
          <w:rFonts w:cs="Arial"/>
          <w:sz w:val="16"/>
          <w:szCs w:val="16"/>
        </w:rPr>
        <w:t>“</w:t>
      </w:r>
      <w:r w:rsidRPr="006B2774">
        <w:rPr>
          <w:rFonts w:cs="Arial"/>
          <w:sz w:val="16"/>
          <w:szCs w:val="16"/>
        </w:rPr>
        <w:t>Swing Space - Lease.</w:t>
      </w:r>
      <w:r>
        <w:rPr>
          <w:rFonts w:cs="Arial"/>
          <w:sz w:val="16"/>
          <w:szCs w:val="16"/>
        </w:rPr>
        <w:t>”</w:t>
      </w:r>
      <w:r w:rsidRPr="006B2774">
        <w:rPr>
          <w:rFonts w:cs="Arial"/>
          <w:sz w:val="16"/>
          <w:szCs w:val="16"/>
        </w:rPr>
        <w:t xml:space="preserve">  Any plan or schedule that does not efficiently or timely house the Government’s requirements or fails to adequately prevent disruption of Government operations may be rejected and the offer may be considered technically unacceptable.  The swing space plan and schedule shall include, at a minimum, the following:</w:t>
      </w:r>
    </w:p>
    <w:p w14:paraId="0D01548A" w14:textId="77777777" w:rsidR="00D562F9" w:rsidRPr="006B2774" w:rsidRDefault="00D562F9" w:rsidP="00D562F9">
      <w:pPr>
        <w:suppressAutoHyphens/>
        <w:contextualSpacing/>
        <w:jc w:val="both"/>
        <w:rPr>
          <w:rFonts w:cs="Arial"/>
          <w:sz w:val="16"/>
          <w:szCs w:val="16"/>
        </w:rPr>
      </w:pPr>
    </w:p>
    <w:p w14:paraId="0714ED54" w14:textId="20DFD00E" w:rsidR="00D562F9" w:rsidRPr="006B2774" w:rsidRDefault="00D60669" w:rsidP="00150D0A">
      <w:pPr>
        <w:tabs>
          <w:tab w:val="left" w:pos="1080"/>
        </w:tabs>
        <w:suppressAutoHyphens/>
        <w:ind w:left="1080" w:hanging="540"/>
        <w:contextualSpacing/>
        <w:jc w:val="both"/>
        <w:rPr>
          <w:rFonts w:cs="Arial"/>
          <w:sz w:val="16"/>
          <w:szCs w:val="16"/>
        </w:rPr>
      </w:pPr>
      <w:r>
        <w:rPr>
          <w:rFonts w:cs="Arial"/>
          <w:sz w:val="16"/>
          <w:szCs w:val="16"/>
        </w:rPr>
        <w:t>1.</w:t>
      </w:r>
      <w:r>
        <w:rPr>
          <w:rFonts w:cs="Arial"/>
          <w:sz w:val="16"/>
          <w:szCs w:val="16"/>
        </w:rPr>
        <w:tab/>
      </w:r>
      <w:r w:rsidR="00D562F9" w:rsidRPr="006B2774">
        <w:rPr>
          <w:rFonts w:cs="Arial"/>
          <w:sz w:val="16"/>
          <w:szCs w:val="16"/>
        </w:rPr>
        <w:t xml:space="preserve">Detailed narrative demonstrating how renovations are proposed at the current location in accordance with </w:t>
      </w:r>
      <w:proofErr w:type="gramStart"/>
      <w:r w:rsidR="00D562F9" w:rsidRPr="006B2774">
        <w:rPr>
          <w:rFonts w:cs="Arial"/>
          <w:sz w:val="16"/>
          <w:szCs w:val="16"/>
        </w:rPr>
        <w:t>all of</w:t>
      </w:r>
      <w:proofErr w:type="gramEnd"/>
      <w:r w:rsidR="00D562F9" w:rsidRPr="006B2774">
        <w:rPr>
          <w:rFonts w:cs="Arial"/>
          <w:sz w:val="16"/>
          <w:szCs w:val="16"/>
        </w:rPr>
        <w:t xml:space="preserve"> the requirements of this RLP package, including requirements set forth in this paragraph and Lease paragraph 7.06, Swing Space - Lease.  Narrative shall clearly identify the number of Government staff member moves and outline how renovations will occur with minimum disruption and interference with ongoing </w:t>
      </w:r>
      <w:r w:rsidR="00D562F9">
        <w:rPr>
          <w:rFonts w:cs="Arial"/>
          <w:sz w:val="16"/>
          <w:szCs w:val="16"/>
        </w:rPr>
        <w:t xml:space="preserve">Government </w:t>
      </w:r>
      <w:proofErr w:type="gramStart"/>
      <w:r w:rsidR="00D562F9" w:rsidRPr="006B2774">
        <w:rPr>
          <w:rFonts w:cs="Arial"/>
          <w:sz w:val="16"/>
          <w:szCs w:val="16"/>
        </w:rPr>
        <w:t>operations;</w:t>
      </w:r>
      <w:proofErr w:type="gramEnd"/>
    </w:p>
    <w:p w14:paraId="48E17606" w14:textId="77777777" w:rsidR="00D562F9" w:rsidRPr="006B2774" w:rsidRDefault="00D562F9" w:rsidP="00150D0A">
      <w:pPr>
        <w:tabs>
          <w:tab w:val="left" w:pos="1080"/>
        </w:tabs>
        <w:suppressAutoHyphens/>
        <w:ind w:left="1080" w:hanging="540"/>
        <w:contextualSpacing/>
        <w:jc w:val="both"/>
        <w:rPr>
          <w:rFonts w:cs="Arial"/>
          <w:sz w:val="16"/>
          <w:szCs w:val="16"/>
        </w:rPr>
      </w:pPr>
    </w:p>
    <w:p w14:paraId="0C799B1A" w14:textId="5F2E854F" w:rsidR="00D562F9" w:rsidRPr="006B2774" w:rsidRDefault="00D60669" w:rsidP="00150D0A">
      <w:pPr>
        <w:tabs>
          <w:tab w:val="left" w:pos="1080"/>
        </w:tabs>
        <w:suppressAutoHyphens/>
        <w:ind w:left="1080" w:hanging="540"/>
        <w:contextualSpacing/>
        <w:jc w:val="both"/>
        <w:rPr>
          <w:rFonts w:cs="Arial"/>
          <w:sz w:val="16"/>
          <w:szCs w:val="16"/>
        </w:rPr>
      </w:pPr>
      <w:r>
        <w:rPr>
          <w:rFonts w:cs="Arial"/>
          <w:sz w:val="16"/>
          <w:szCs w:val="16"/>
        </w:rPr>
        <w:t>2.</w:t>
      </w:r>
      <w:r>
        <w:rPr>
          <w:rFonts w:cs="Arial"/>
          <w:sz w:val="16"/>
          <w:szCs w:val="16"/>
        </w:rPr>
        <w:tab/>
      </w:r>
      <w:r w:rsidR="00D562F9" w:rsidRPr="006B2774">
        <w:rPr>
          <w:rFonts w:cs="Arial"/>
          <w:sz w:val="16"/>
          <w:szCs w:val="16"/>
        </w:rPr>
        <w:t>Floor plan (</w:t>
      </w:r>
      <w:r w:rsidR="00D562F9" w:rsidRPr="00E97F7C">
        <w:rPr>
          <w:rFonts w:cs="Arial"/>
          <w:sz w:val="16"/>
          <w:szCs w:val="16"/>
          <w:lang w:val="en"/>
        </w:rPr>
        <w:t xml:space="preserve">computer generated plans set to 1/8” = 1’0” preferred) </w:t>
      </w:r>
      <w:r w:rsidR="00D562F9" w:rsidRPr="006B2774">
        <w:rPr>
          <w:rFonts w:cs="Arial"/>
          <w:sz w:val="16"/>
          <w:szCs w:val="16"/>
        </w:rPr>
        <w:t>indicating block(s) of swing space</w:t>
      </w:r>
      <w:r w:rsidR="00D562F9">
        <w:rPr>
          <w:rFonts w:cs="Arial"/>
          <w:sz w:val="16"/>
          <w:szCs w:val="16"/>
        </w:rPr>
        <w:t xml:space="preserve"> including swing space finishes</w:t>
      </w:r>
      <w:r w:rsidR="00D562F9" w:rsidRPr="006B2774">
        <w:rPr>
          <w:rFonts w:cs="Arial"/>
          <w:sz w:val="16"/>
          <w:szCs w:val="16"/>
        </w:rPr>
        <w:t>; and</w:t>
      </w:r>
    </w:p>
    <w:p w14:paraId="303FDC89" w14:textId="77777777" w:rsidR="00D562F9" w:rsidRPr="006B2774" w:rsidRDefault="00D562F9" w:rsidP="00150D0A">
      <w:pPr>
        <w:tabs>
          <w:tab w:val="left" w:pos="1080"/>
        </w:tabs>
        <w:suppressAutoHyphens/>
        <w:ind w:left="1080" w:hanging="540"/>
        <w:contextualSpacing/>
        <w:jc w:val="both"/>
        <w:rPr>
          <w:rFonts w:cs="Arial"/>
          <w:sz w:val="16"/>
          <w:szCs w:val="16"/>
        </w:rPr>
      </w:pPr>
    </w:p>
    <w:p w14:paraId="1CFC2E11" w14:textId="6E973E48" w:rsidR="00D562F9" w:rsidRPr="006B2774" w:rsidRDefault="00D60669" w:rsidP="00150D0A">
      <w:pPr>
        <w:tabs>
          <w:tab w:val="left" w:pos="1080"/>
        </w:tabs>
        <w:suppressAutoHyphens/>
        <w:ind w:left="1080" w:hanging="540"/>
        <w:contextualSpacing/>
        <w:jc w:val="both"/>
        <w:rPr>
          <w:rFonts w:cs="Arial"/>
          <w:sz w:val="16"/>
          <w:szCs w:val="16"/>
        </w:rPr>
      </w:pPr>
      <w:r>
        <w:rPr>
          <w:rFonts w:cs="Arial"/>
          <w:sz w:val="16"/>
          <w:szCs w:val="16"/>
        </w:rPr>
        <w:t>3.</w:t>
      </w:r>
      <w:r>
        <w:rPr>
          <w:rFonts w:cs="Arial"/>
          <w:sz w:val="16"/>
          <w:szCs w:val="16"/>
        </w:rPr>
        <w:tab/>
      </w:r>
      <w:r w:rsidR="00D562F9" w:rsidRPr="006B2774">
        <w:rPr>
          <w:rFonts w:cs="Arial"/>
          <w:sz w:val="16"/>
          <w:szCs w:val="16"/>
        </w:rPr>
        <w:t xml:space="preserve">Schedule of swing space and </w:t>
      </w:r>
      <w:r w:rsidR="00D562F9">
        <w:rPr>
          <w:rFonts w:cs="Arial"/>
          <w:sz w:val="16"/>
          <w:szCs w:val="16"/>
        </w:rPr>
        <w:t>final S</w:t>
      </w:r>
      <w:r w:rsidR="00D562F9" w:rsidRPr="006B2774">
        <w:rPr>
          <w:rFonts w:cs="Arial"/>
          <w:sz w:val="16"/>
          <w:szCs w:val="16"/>
        </w:rPr>
        <w:t xml:space="preserve">pace to address interim moves demonstrating adherence to Lease schedule, inclusive of all phases, commissioning, and testing requirements.  </w:t>
      </w:r>
    </w:p>
    <w:p w14:paraId="118001CB" w14:textId="77777777" w:rsidR="00D562F9" w:rsidRPr="006B2774" w:rsidRDefault="00D562F9" w:rsidP="00D562F9">
      <w:pPr>
        <w:suppressAutoHyphens/>
        <w:contextualSpacing/>
        <w:jc w:val="both"/>
        <w:rPr>
          <w:rFonts w:cs="Arial"/>
          <w:sz w:val="16"/>
          <w:szCs w:val="16"/>
        </w:rPr>
      </w:pPr>
    </w:p>
    <w:p w14:paraId="76D18463" w14:textId="3A47F6BC" w:rsidR="00D562F9" w:rsidRPr="006B2774" w:rsidRDefault="00D562F9" w:rsidP="00D562F9">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THERE ARE TWO VERSIONS OF SUB-PARAGRAPH C.  CHOOSE THE FIRST IF ATTACHING AGENCY SPECIFIC “SWING SPACE REQUIREMENTS</w:t>
      </w:r>
      <w:r w:rsidR="00B679DC">
        <w:rPr>
          <w:rFonts w:cs="Arial"/>
          <w:caps/>
          <w:vanish/>
          <w:color w:val="0000FF"/>
          <w:sz w:val="16"/>
          <w:szCs w:val="16"/>
        </w:rPr>
        <w:t>.</w:t>
      </w:r>
      <w:r w:rsidRPr="006B2774">
        <w:rPr>
          <w:rFonts w:cs="Arial"/>
          <w:caps/>
          <w:vanish/>
          <w:color w:val="0000FF"/>
          <w:sz w:val="16"/>
          <w:szCs w:val="16"/>
        </w:rPr>
        <w:t>”</w:t>
      </w:r>
      <w:r>
        <w:rPr>
          <w:rFonts w:cs="Arial"/>
          <w:caps/>
          <w:vanish/>
          <w:color w:val="0000FF"/>
          <w:sz w:val="16"/>
          <w:szCs w:val="16"/>
        </w:rPr>
        <w:t xml:space="preserve"> </w:t>
      </w:r>
      <w:r w:rsidRPr="006B2774">
        <w:rPr>
          <w:rFonts w:cs="Arial"/>
          <w:caps/>
          <w:vanish/>
          <w:color w:val="0000FF"/>
          <w:sz w:val="16"/>
          <w:szCs w:val="16"/>
        </w:rPr>
        <w:t xml:space="preserve"> CHOOSE THE SECOND SUBPARAGRAPH C TO LIST THE AGENCY’S MINIMUM SWING SPACE REQUIREMENTS, E.G., CONTIGUOUS SPACE ON SAME FLOOR, SQUARE FOOTAGE</w:t>
      </w:r>
      <w:r>
        <w:rPr>
          <w:rFonts w:cs="Arial"/>
          <w:caps/>
          <w:vanish/>
          <w:color w:val="0000FF"/>
          <w:sz w:val="16"/>
          <w:szCs w:val="16"/>
        </w:rPr>
        <w:t>, finish requirements</w:t>
      </w:r>
      <w:r w:rsidRPr="006B2774">
        <w:rPr>
          <w:rFonts w:cs="Arial"/>
          <w:caps/>
          <w:vanish/>
          <w:color w:val="0000FF"/>
          <w:sz w:val="16"/>
          <w:szCs w:val="16"/>
        </w:rPr>
        <w:t>, MINIMUM NUMBER OF CONFERENCE ROOMS, BENCH SEATING, FILE STORAGE ROOM, TELE/DATA THAT MUST BE MET.</w:t>
      </w:r>
    </w:p>
    <w:p w14:paraId="5ED0BA48" w14:textId="77777777" w:rsidR="00D562F9" w:rsidRPr="006B2774" w:rsidRDefault="00D562F9" w:rsidP="00D562F9">
      <w:pPr>
        <w:tabs>
          <w:tab w:val="left" w:pos="540"/>
        </w:tabs>
        <w:suppressAutoHyphens/>
        <w:contextualSpacing/>
        <w:jc w:val="both"/>
        <w:rPr>
          <w:rFonts w:cs="Arial"/>
          <w:sz w:val="16"/>
          <w:szCs w:val="16"/>
        </w:rPr>
      </w:pPr>
      <w:r w:rsidRPr="006B2774">
        <w:rPr>
          <w:rFonts w:cs="Arial"/>
          <w:sz w:val="16"/>
          <w:szCs w:val="16"/>
        </w:rPr>
        <w:t>C.</w:t>
      </w:r>
      <w:r w:rsidRPr="006B2774">
        <w:rPr>
          <w:rFonts w:cs="Arial"/>
          <w:sz w:val="16"/>
          <w:szCs w:val="16"/>
        </w:rPr>
        <w:tab/>
        <w:t>Swing space must meet the agency “Swing Space Requirements” attached.</w:t>
      </w:r>
    </w:p>
    <w:p w14:paraId="088740CA" w14:textId="77777777" w:rsidR="00D562F9" w:rsidRPr="006B2774" w:rsidRDefault="00D562F9" w:rsidP="00D562F9">
      <w:pPr>
        <w:suppressAutoHyphens/>
        <w:contextualSpacing/>
        <w:jc w:val="both"/>
        <w:rPr>
          <w:rFonts w:cs="Arial"/>
          <w:sz w:val="16"/>
          <w:szCs w:val="16"/>
        </w:rPr>
      </w:pPr>
    </w:p>
    <w:p w14:paraId="47CD36AF" w14:textId="77777777" w:rsidR="00D562F9" w:rsidRPr="006B2774" w:rsidRDefault="00D562F9" w:rsidP="00D562F9">
      <w:pPr>
        <w:tabs>
          <w:tab w:val="left" w:pos="540"/>
        </w:tabs>
        <w:suppressAutoHyphens/>
        <w:contextualSpacing/>
        <w:jc w:val="both"/>
        <w:rPr>
          <w:rFonts w:cs="Arial"/>
          <w:sz w:val="16"/>
          <w:szCs w:val="16"/>
        </w:rPr>
      </w:pPr>
      <w:r w:rsidRPr="006B2774">
        <w:rPr>
          <w:rFonts w:cs="Arial"/>
          <w:sz w:val="16"/>
          <w:szCs w:val="16"/>
        </w:rPr>
        <w:t>C.</w:t>
      </w:r>
      <w:r w:rsidRPr="006B2774">
        <w:rPr>
          <w:rFonts w:cs="Arial"/>
          <w:sz w:val="16"/>
          <w:szCs w:val="16"/>
        </w:rPr>
        <w:tab/>
        <w:t>Swing space must meet the following:</w:t>
      </w:r>
    </w:p>
    <w:p w14:paraId="26B7C559" w14:textId="77777777" w:rsidR="00D562F9" w:rsidRPr="006B2774" w:rsidRDefault="00D562F9" w:rsidP="00D562F9">
      <w:pPr>
        <w:suppressAutoHyphens/>
        <w:contextualSpacing/>
        <w:jc w:val="both"/>
        <w:rPr>
          <w:rFonts w:cs="Arial"/>
          <w:sz w:val="16"/>
          <w:szCs w:val="16"/>
        </w:rPr>
      </w:pPr>
    </w:p>
    <w:p w14:paraId="731A9EC7" w14:textId="382A0339" w:rsidR="00D562F9" w:rsidRPr="006B2774" w:rsidRDefault="00D60669" w:rsidP="00D562F9">
      <w:pPr>
        <w:tabs>
          <w:tab w:val="left" w:pos="1080"/>
        </w:tabs>
        <w:suppressAutoHyphens/>
        <w:ind w:left="540"/>
        <w:contextualSpacing/>
        <w:jc w:val="both"/>
        <w:rPr>
          <w:rFonts w:cs="Arial"/>
          <w:sz w:val="16"/>
          <w:szCs w:val="16"/>
        </w:rPr>
      </w:pPr>
      <w:r>
        <w:rPr>
          <w:rFonts w:cs="Arial"/>
          <w:sz w:val="16"/>
          <w:szCs w:val="16"/>
        </w:rPr>
        <w:t>1.</w:t>
      </w:r>
      <w:r>
        <w:rPr>
          <w:rFonts w:cs="Arial"/>
          <w:sz w:val="16"/>
          <w:szCs w:val="16"/>
        </w:rPr>
        <w:tab/>
      </w:r>
      <w:r w:rsidR="00D562F9" w:rsidRPr="00FB32B4">
        <w:rPr>
          <w:rFonts w:cs="Arial"/>
          <w:color w:val="ED0000"/>
          <w:sz w:val="16"/>
          <w:szCs w:val="16"/>
        </w:rPr>
        <w:t>_______________________</w:t>
      </w:r>
    </w:p>
    <w:p w14:paraId="5F4A2204" w14:textId="79CFD192" w:rsidR="00D562F9" w:rsidRPr="006B2774" w:rsidRDefault="00D60669" w:rsidP="00D562F9">
      <w:pPr>
        <w:tabs>
          <w:tab w:val="left" w:pos="1080"/>
        </w:tabs>
        <w:suppressAutoHyphens/>
        <w:ind w:left="540"/>
        <w:contextualSpacing/>
        <w:jc w:val="both"/>
        <w:rPr>
          <w:rFonts w:cs="Arial"/>
          <w:sz w:val="16"/>
          <w:szCs w:val="16"/>
        </w:rPr>
      </w:pPr>
      <w:r>
        <w:rPr>
          <w:rFonts w:cs="Arial"/>
          <w:sz w:val="16"/>
          <w:szCs w:val="16"/>
        </w:rPr>
        <w:t>2.</w:t>
      </w:r>
      <w:r>
        <w:rPr>
          <w:rFonts w:cs="Arial"/>
          <w:sz w:val="16"/>
          <w:szCs w:val="16"/>
        </w:rPr>
        <w:tab/>
      </w:r>
      <w:r w:rsidR="00D562F9" w:rsidRPr="00FB32B4">
        <w:rPr>
          <w:rFonts w:cs="Arial"/>
          <w:color w:val="ED0000"/>
          <w:sz w:val="16"/>
          <w:szCs w:val="16"/>
        </w:rPr>
        <w:t>_______________________</w:t>
      </w:r>
    </w:p>
    <w:p w14:paraId="3A07D8AF" w14:textId="22FF2519" w:rsidR="00D562F9" w:rsidRPr="006B2774" w:rsidRDefault="00D60669" w:rsidP="00D562F9">
      <w:pPr>
        <w:tabs>
          <w:tab w:val="left" w:pos="1080"/>
        </w:tabs>
        <w:suppressAutoHyphens/>
        <w:ind w:left="540"/>
        <w:contextualSpacing/>
        <w:jc w:val="both"/>
        <w:rPr>
          <w:rFonts w:cs="Arial"/>
          <w:sz w:val="16"/>
          <w:szCs w:val="16"/>
        </w:rPr>
      </w:pPr>
      <w:r>
        <w:rPr>
          <w:rFonts w:cs="Arial"/>
          <w:sz w:val="16"/>
          <w:szCs w:val="16"/>
        </w:rPr>
        <w:t>3.</w:t>
      </w:r>
      <w:r>
        <w:rPr>
          <w:rFonts w:cs="Arial"/>
          <w:sz w:val="16"/>
          <w:szCs w:val="16"/>
        </w:rPr>
        <w:tab/>
      </w:r>
      <w:r w:rsidR="00D562F9" w:rsidRPr="00FB32B4">
        <w:rPr>
          <w:rFonts w:cs="Arial"/>
          <w:color w:val="ED0000"/>
          <w:sz w:val="16"/>
          <w:szCs w:val="16"/>
        </w:rPr>
        <w:t>_______________________</w:t>
      </w:r>
    </w:p>
    <w:p w14:paraId="5A107442" w14:textId="77777777" w:rsidR="00D562F9" w:rsidRPr="006B2774" w:rsidRDefault="00D562F9" w:rsidP="00D562F9">
      <w:pPr>
        <w:tabs>
          <w:tab w:val="left" w:pos="1080"/>
        </w:tabs>
        <w:suppressAutoHyphens/>
        <w:contextualSpacing/>
        <w:jc w:val="both"/>
        <w:rPr>
          <w:rFonts w:cs="Arial"/>
          <w:sz w:val="16"/>
          <w:szCs w:val="16"/>
        </w:rPr>
      </w:pPr>
    </w:p>
    <w:p w14:paraId="4448FB24" w14:textId="77777777" w:rsidR="00D562F9" w:rsidRPr="006B2774" w:rsidRDefault="00D562F9" w:rsidP="00150D0A">
      <w:pPr>
        <w:tabs>
          <w:tab w:val="left" w:pos="540"/>
        </w:tabs>
        <w:suppressAutoHyphens/>
        <w:ind w:left="540" w:hanging="540"/>
        <w:contextualSpacing/>
        <w:jc w:val="both"/>
        <w:rPr>
          <w:rFonts w:cs="Arial"/>
          <w:caps/>
          <w:vanish/>
          <w:color w:val="0000FF"/>
          <w:sz w:val="16"/>
          <w:szCs w:val="16"/>
        </w:rPr>
      </w:pPr>
      <w:r w:rsidRPr="006B2774">
        <w:rPr>
          <w:rFonts w:cs="Arial"/>
          <w:b/>
          <w:bCs/>
          <w:caps/>
          <w:vanish/>
          <w:color w:val="0000FF"/>
          <w:sz w:val="16"/>
          <w:szCs w:val="16"/>
        </w:rPr>
        <w:lastRenderedPageBreak/>
        <w:t>ACTION REQUIRED</w:t>
      </w:r>
      <w:r w:rsidRPr="006B2774">
        <w:rPr>
          <w:rFonts w:cs="Arial"/>
          <w:caps/>
          <w:vanish/>
          <w:color w:val="0000FF"/>
          <w:sz w:val="16"/>
          <w:szCs w:val="16"/>
        </w:rPr>
        <w:t xml:space="preserve">: THERE ARE TWO VERSIONS OF SUB-PARAGRAPH D.  CHOOSE THE FIRST IF THE SWING SPACE MUST BE LOCATED IN THE </w:t>
      </w:r>
      <w:proofErr w:type="gramStart"/>
      <w:r w:rsidRPr="006B2774">
        <w:rPr>
          <w:rFonts w:cs="Arial"/>
          <w:caps/>
          <w:vanish/>
          <w:color w:val="0000FF"/>
          <w:sz w:val="16"/>
          <w:szCs w:val="16"/>
        </w:rPr>
        <w:t>CURRENTLY-OCCUPIED</w:t>
      </w:r>
      <w:proofErr w:type="gramEnd"/>
      <w:r w:rsidRPr="006B2774">
        <w:rPr>
          <w:rFonts w:cs="Arial"/>
          <w:caps/>
          <w:vanish/>
          <w:color w:val="0000FF"/>
          <w:sz w:val="16"/>
          <w:szCs w:val="16"/>
        </w:rPr>
        <w:t xml:space="preserve"> BUILDING.  CHOOSE THE SECOND SUB-PARAGRAPH D IF SWING SPACE CAN BE LOCATED ANYWHERE IN THE SWING SPACE DELINEATED AREA; OTHERWISE DELETE IF THE SWING SPACE NEEDS TO BE OFFERED ONLY IN THE CURRENT LEASED LOCATION.</w:t>
      </w:r>
    </w:p>
    <w:p w14:paraId="3ED774E3" w14:textId="77777777" w:rsidR="00D562F9" w:rsidRPr="006B2774"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D.</w:t>
      </w:r>
      <w:r w:rsidRPr="006B2774">
        <w:rPr>
          <w:rFonts w:cs="Arial"/>
          <w:sz w:val="16"/>
          <w:szCs w:val="16"/>
        </w:rPr>
        <w:tab/>
        <w:t xml:space="preserve">Swing space must </w:t>
      </w:r>
      <w:proofErr w:type="gramStart"/>
      <w:r w:rsidRPr="006B2774">
        <w:rPr>
          <w:rFonts w:cs="Arial"/>
          <w:sz w:val="16"/>
          <w:szCs w:val="16"/>
        </w:rPr>
        <w:t>be located in</w:t>
      </w:r>
      <w:proofErr w:type="gramEnd"/>
      <w:r w:rsidRPr="006B2774">
        <w:rPr>
          <w:rFonts w:cs="Arial"/>
          <w:sz w:val="16"/>
          <w:szCs w:val="16"/>
        </w:rPr>
        <w:t xml:space="preserve"> the same building.</w:t>
      </w:r>
    </w:p>
    <w:p w14:paraId="6AABF603" w14:textId="77777777" w:rsidR="00D562F9" w:rsidRPr="006B2774" w:rsidRDefault="00D562F9" w:rsidP="00150D0A">
      <w:pPr>
        <w:tabs>
          <w:tab w:val="left" w:pos="540"/>
        </w:tabs>
        <w:suppressAutoHyphens/>
        <w:ind w:left="540" w:hanging="540"/>
        <w:contextualSpacing/>
        <w:jc w:val="both"/>
        <w:rPr>
          <w:rFonts w:cs="Arial"/>
          <w:sz w:val="16"/>
          <w:szCs w:val="16"/>
        </w:rPr>
      </w:pPr>
    </w:p>
    <w:p w14:paraId="6209D137" w14:textId="77777777" w:rsidR="00D562F9" w:rsidRPr="006B2774"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D.</w:t>
      </w:r>
      <w:r w:rsidRPr="006B2774">
        <w:rPr>
          <w:rFonts w:cs="Arial"/>
          <w:sz w:val="16"/>
          <w:szCs w:val="16"/>
        </w:rPr>
        <w:tab/>
        <w:t>Swing space offered at a location other than [</w:t>
      </w:r>
      <w:r w:rsidRPr="00FB32B4">
        <w:rPr>
          <w:rFonts w:cs="Arial"/>
          <w:b/>
          <w:bCs/>
          <w:color w:val="ED0000"/>
          <w:sz w:val="16"/>
          <w:szCs w:val="16"/>
        </w:rPr>
        <w:t>Address, City, State</w:t>
      </w:r>
      <w:r w:rsidRPr="00335612">
        <w:rPr>
          <w:rFonts w:cs="Arial"/>
          <w:sz w:val="16"/>
          <w:szCs w:val="16"/>
        </w:rPr>
        <w:t>] (“[</w:t>
      </w:r>
      <w:r w:rsidRPr="00FB32B4">
        <w:rPr>
          <w:rFonts w:cs="Arial"/>
          <w:b/>
          <w:bCs/>
          <w:color w:val="ED0000"/>
          <w:sz w:val="16"/>
          <w:szCs w:val="16"/>
        </w:rPr>
        <w:t>Building Name</w:t>
      </w:r>
      <w:r w:rsidRPr="006B2774">
        <w:rPr>
          <w:rFonts w:cs="Arial"/>
          <w:sz w:val="16"/>
          <w:szCs w:val="16"/>
        </w:rPr>
        <w:t>]”</w:t>
      </w:r>
      <w:r>
        <w:rPr>
          <w:rFonts w:cs="Arial"/>
          <w:sz w:val="16"/>
          <w:szCs w:val="16"/>
        </w:rPr>
        <w:t>)</w:t>
      </w:r>
      <w:r w:rsidRPr="006B2774">
        <w:rPr>
          <w:rFonts w:cs="Arial"/>
          <w:sz w:val="16"/>
          <w:szCs w:val="16"/>
        </w:rPr>
        <w:t xml:space="preserve"> must have the following area of consideration.  An area bounded as follows:</w:t>
      </w:r>
    </w:p>
    <w:p w14:paraId="2DAC1C0C" w14:textId="77777777" w:rsidR="00D562F9" w:rsidRPr="006B2774" w:rsidRDefault="00D562F9" w:rsidP="00D562F9">
      <w:pPr>
        <w:tabs>
          <w:tab w:val="left" w:pos="540"/>
        </w:tabs>
        <w:suppressAutoHyphens/>
        <w:contextualSpacing/>
        <w:jc w:val="both"/>
        <w:rPr>
          <w:rFonts w:cs="Arial"/>
          <w:sz w:val="16"/>
          <w:szCs w:val="16"/>
        </w:rPr>
      </w:pPr>
    </w:p>
    <w:p w14:paraId="3EBCD5DF" w14:textId="77777777" w:rsidR="00D562F9" w:rsidRPr="006B2774" w:rsidRDefault="00D562F9" w:rsidP="00D562F9">
      <w:pPr>
        <w:suppressAutoHyphens/>
        <w:ind w:left="540"/>
        <w:contextualSpacing/>
        <w:jc w:val="both"/>
        <w:rPr>
          <w:rFonts w:cs="Arial"/>
          <w:sz w:val="16"/>
          <w:szCs w:val="16"/>
        </w:rPr>
      </w:pPr>
      <w:r w:rsidRPr="006B2774">
        <w:rPr>
          <w:rFonts w:cs="Arial"/>
          <w:sz w:val="16"/>
          <w:szCs w:val="16"/>
        </w:rPr>
        <w:t>North:</w:t>
      </w:r>
      <w:r w:rsidRPr="006B2774">
        <w:rPr>
          <w:rFonts w:cs="Arial"/>
          <w:sz w:val="16"/>
          <w:szCs w:val="16"/>
        </w:rPr>
        <w:tab/>
      </w:r>
      <w:r w:rsidRPr="00FB32B4">
        <w:rPr>
          <w:rFonts w:cs="Arial"/>
          <w:color w:val="ED0000"/>
          <w:sz w:val="16"/>
          <w:szCs w:val="16"/>
        </w:rPr>
        <w:t>_______________________</w:t>
      </w:r>
    </w:p>
    <w:p w14:paraId="6D6599DC" w14:textId="77777777" w:rsidR="00D562F9" w:rsidRPr="00FB32B4" w:rsidRDefault="00D562F9" w:rsidP="00D562F9">
      <w:pPr>
        <w:suppressAutoHyphens/>
        <w:ind w:left="540"/>
        <w:contextualSpacing/>
        <w:jc w:val="both"/>
        <w:rPr>
          <w:rFonts w:cs="Arial"/>
          <w:color w:val="ED0000"/>
          <w:sz w:val="16"/>
          <w:szCs w:val="16"/>
        </w:rPr>
      </w:pPr>
      <w:r w:rsidRPr="006B2774">
        <w:rPr>
          <w:rFonts w:cs="Arial"/>
          <w:sz w:val="16"/>
          <w:szCs w:val="16"/>
        </w:rPr>
        <w:t>South:</w:t>
      </w:r>
      <w:r w:rsidRPr="006B2774">
        <w:rPr>
          <w:rFonts w:cs="Arial"/>
          <w:sz w:val="16"/>
          <w:szCs w:val="16"/>
        </w:rPr>
        <w:tab/>
      </w:r>
      <w:r w:rsidRPr="00FB32B4">
        <w:rPr>
          <w:rFonts w:cs="Arial"/>
          <w:color w:val="ED0000"/>
          <w:sz w:val="16"/>
          <w:szCs w:val="16"/>
        </w:rPr>
        <w:t>_______________________</w:t>
      </w:r>
    </w:p>
    <w:p w14:paraId="6DCC828F" w14:textId="77777777" w:rsidR="00D562F9" w:rsidRPr="00FB32B4" w:rsidRDefault="00D562F9" w:rsidP="00D562F9">
      <w:pPr>
        <w:suppressAutoHyphens/>
        <w:ind w:left="540"/>
        <w:contextualSpacing/>
        <w:jc w:val="both"/>
        <w:rPr>
          <w:rFonts w:cs="Arial"/>
          <w:color w:val="ED0000"/>
          <w:sz w:val="16"/>
          <w:szCs w:val="16"/>
        </w:rPr>
      </w:pPr>
      <w:r w:rsidRPr="006B2774">
        <w:rPr>
          <w:rFonts w:cs="Arial"/>
          <w:sz w:val="16"/>
          <w:szCs w:val="16"/>
        </w:rPr>
        <w:t>East:</w:t>
      </w:r>
      <w:r w:rsidRPr="006B2774">
        <w:rPr>
          <w:rFonts w:cs="Arial"/>
          <w:sz w:val="16"/>
          <w:szCs w:val="16"/>
        </w:rPr>
        <w:tab/>
      </w:r>
      <w:r w:rsidRPr="00FB32B4">
        <w:rPr>
          <w:rFonts w:cs="Arial"/>
          <w:color w:val="ED0000"/>
          <w:sz w:val="16"/>
          <w:szCs w:val="16"/>
        </w:rPr>
        <w:t>_______________________</w:t>
      </w:r>
    </w:p>
    <w:p w14:paraId="59B988AE" w14:textId="77777777" w:rsidR="00D562F9" w:rsidRPr="006B2774" w:rsidRDefault="00D562F9" w:rsidP="00D562F9">
      <w:pPr>
        <w:suppressAutoHyphens/>
        <w:ind w:left="540"/>
        <w:contextualSpacing/>
        <w:jc w:val="both"/>
        <w:rPr>
          <w:rFonts w:cs="Arial"/>
          <w:sz w:val="16"/>
          <w:szCs w:val="16"/>
        </w:rPr>
      </w:pPr>
      <w:r w:rsidRPr="006B2774">
        <w:rPr>
          <w:rFonts w:cs="Arial"/>
          <w:sz w:val="16"/>
          <w:szCs w:val="16"/>
        </w:rPr>
        <w:t>West:</w:t>
      </w:r>
      <w:r w:rsidRPr="006B2774">
        <w:rPr>
          <w:rFonts w:cs="Arial"/>
          <w:sz w:val="16"/>
          <w:szCs w:val="16"/>
        </w:rPr>
        <w:tab/>
      </w:r>
      <w:r w:rsidRPr="00FB32B4">
        <w:rPr>
          <w:rFonts w:cs="Arial"/>
          <w:color w:val="ED0000"/>
          <w:sz w:val="16"/>
          <w:szCs w:val="16"/>
        </w:rPr>
        <w:t>_______________________</w:t>
      </w:r>
    </w:p>
    <w:p w14:paraId="3DBD683B" w14:textId="77777777" w:rsidR="00D562F9" w:rsidRPr="006B2774" w:rsidRDefault="00D562F9" w:rsidP="00D562F9">
      <w:pPr>
        <w:suppressAutoHyphens/>
        <w:contextualSpacing/>
        <w:jc w:val="both"/>
        <w:rPr>
          <w:rFonts w:cs="Arial"/>
          <w:sz w:val="16"/>
          <w:szCs w:val="16"/>
        </w:rPr>
      </w:pPr>
    </w:p>
    <w:p w14:paraId="2654844A" w14:textId="77777777" w:rsidR="00D562F9" w:rsidRPr="006B2774" w:rsidRDefault="00D562F9" w:rsidP="00D562F9">
      <w:pPr>
        <w:suppressAutoHyphens/>
        <w:contextualSpacing/>
        <w:jc w:val="both"/>
        <w:rPr>
          <w:rFonts w:cs="Arial"/>
          <w:sz w:val="16"/>
          <w:szCs w:val="16"/>
        </w:rPr>
      </w:pPr>
      <w:r w:rsidRPr="006B2774">
        <w:rPr>
          <w:rFonts w:cs="Arial"/>
          <w:sz w:val="16"/>
          <w:szCs w:val="16"/>
        </w:rPr>
        <w:t>Buildings with Property boundary(</w:t>
      </w:r>
      <w:proofErr w:type="spellStart"/>
      <w:r w:rsidRPr="006B2774">
        <w:rPr>
          <w:rFonts w:cs="Arial"/>
          <w:sz w:val="16"/>
          <w:szCs w:val="16"/>
        </w:rPr>
        <w:t>ies</w:t>
      </w:r>
      <w:proofErr w:type="spellEnd"/>
      <w:r w:rsidRPr="006B2774">
        <w:rPr>
          <w:rFonts w:cs="Arial"/>
          <w:sz w:val="16"/>
          <w:szCs w:val="16"/>
        </w:rPr>
        <w:t>) on the boundary streets are deemed to be within the swing space delineated Area of Consideration.</w:t>
      </w:r>
    </w:p>
    <w:p w14:paraId="1363D118" w14:textId="77777777" w:rsidR="00D562F9" w:rsidRPr="006B2774" w:rsidRDefault="00D562F9" w:rsidP="00D562F9">
      <w:pPr>
        <w:suppressAutoHyphens/>
        <w:contextualSpacing/>
        <w:jc w:val="both"/>
        <w:rPr>
          <w:rFonts w:cs="Arial"/>
          <w:sz w:val="16"/>
          <w:szCs w:val="16"/>
        </w:rPr>
      </w:pPr>
    </w:p>
    <w:p w14:paraId="775940C2" w14:textId="55744E38" w:rsidR="00D562F9" w:rsidRPr="006B2774"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E.</w:t>
      </w:r>
      <w:r w:rsidRPr="006B2774">
        <w:rPr>
          <w:rFonts w:cs="Arial"/>
          <w:sz w:val="16"/>
          <w:szCs w:val="16"/>
        </w:rPr>
        <w:tab/>
        <w:t xml:space="preserve">If the incumbent is not the owner of the offered property for swing space, an executed Letter </w:t>
      </w:r>
      <w:r>
        <w:rPr>
          <w:rFonts w:cs="Arial"/>
          <w:sz w:val="16"/>
          <w:szCs w:val="16"/>
        </w:rPr>
        <w:t>o</w:t>
      </w:r>
      <w:r w:rsidRPr="006B2774">
        <w:rPr>
          <w:rFonts w:cs="Arial"/>
          <w:sz w:val="16"/>
          <w:szCs w:val="16"/>
        </w:rPr>
        <w:t>f Intent for leasing such swing space to the Offeror</w:t>
      </w:r>
      <w:r>
        <w:rPr>
          <w:rFonts w:cs="Arial"/>
          <w:sz w:val="16"/>
          <w:szCs w:val="16"/>
        </w:rPr>
        <w:t xml:space="preserve">, reflecting a minimum lease term coterminous with the completion of the renovation of </w:t>
      </w:r>
      <w:r w:rsidR="00D627A2">
        <w:rPr>
          <w:rFonts w:cs="Arial"/>
          <w:sz w:val="16"/>
          <w:szCs w:val="16"/>
        </w:rPr>
        <w:t xml:space="preserve">the </w:t>
      </w:r>
      <w:r>
        <w:rPr>
          <w:rFonts w:cs="Arial"/>
          <w:sz w:val="16"/>
          <w:szCs w:val="16"/>
        </w:rPr>
        <w:t>Space,</w:t>
      </w:r>
      <w:r w:rsidRPr="006B2774">
        <w:rPr>
          <w:rFonts w:cs="Arial"/>
          <w:sz w:val="16"/>
          <w:szCs w:val="16"/>
        </w:rPr>
        <w:t xml:space="preserve"> must be submitted no later than Final Proposal Revisions.  If selected, control through ownership, lease, or binding option of such specific alternatives must be demonstrated within thirty (30) days after Lease Award.  </w:t>
      </w:r>
    </w:p>
    <w:p w14:paraId="361657C6" w14:textId="77777777" w:rsidR="00D562F9" w:rsidRPr="006B2774" w:rsidRDefault="00D562F9" w:rsidP="00150D0A">
      <w:pPr>
        <w:tabs>
          <w:tab w:val="left" w:pos="540"/>
        </w:tabs>
        <w:suppressAutoHyphens/>
        <w:ind w:left="540" w:hanging="540"/>
        <w:contextualSpacing/>
        <w:jc w:val="both"/>
        <w:rPr>
          <w:rFonts w:cs="Arial"/>
          <w:sz w:val="16"/>
          <w:szCs w:val="16"/>
        </w:rPr>
      </w:pPr>
    </w:p>
    <w:p w14:paraId="1232262B" w14:textId="77777777" w:rsidR="00D562F9" w:rsidRDefault="00D562F9" w:rsidP="00150D0A">
      <w:pPr>
        <w:tabs>
          <w:tab w:val="left" w:pos="540"/>
        </w:tabs>
        <w:suppressAutoHyphens/>
        <w:ind w:left="540" w:hanging="540"/>
        <w:contextualSpacing/>
        <w:jc w:val="both"/>
        <w:rPr>
          <w:rFonts w:cs="Arial"/>
          <w:sz w:val="16"/>
          <w:szCs w:val="16"/>
        </w:rPr>
      </w:pPr>
      <w:r w:rsidRPr="006B2774">
        <w:rPr>
          <w:rFonts w:cs="Arial"/>
          <w:sz w:val="16"/>
          <w:szCs w:val="16"/>
        </w:rPr>
        <w:t>F.</w:t>
      </w:r>
      <w:r w:rsidRPr="006B2774">
        <w:rPr>
          <w:rFonts w:cs="Arial"/>
          <w:sz w:val="16"/>
          <w:szCs w:val="16"/>
        </w:rPr>
        <w:tab/>
        <w:t>The Government reserves the right to require a single group of employees (including contractor personnel) or successive groups of the Government employees to be moved into and out of the swing space, based upon the Incumbent Lessor's proposal.  The Government shall be responsible for the cost of moving each Government employee one time only</w:t>
      </w:r>
      <w:r>
        <w:rPr>
          <w:rFonts w:cs="Arial"/>
          <w:sz w:val="16"/>
          <w:szCs w:val="16"/>
        </w:rPr>
        <w:t xml:space="preserve">, </w:t>
      </w:r>
      <w:r w:rsidRPr="001A358E">
        <w:rPr>
          <w:rFonts w:cs="Arial"/>
          <w:sz w:val="16"/>
          <w:szCs w:val="16"/>
          <w:lang w:val="en"/>
        </w:rPr>
        <w:t>which shall be identified as the last and final move from the swing space to the final Space</w:t>
      </w:r>
      <w:r w:rsidRPr="006B2774">
        <w:rPr>
          <w:rFonts w:cs="Arial"/>
          <w:sz w:val="16"/>
          <w:szCs w:val="16"/>
        </w:rPr>
        <w:t xml:space="preserve">.  The Incumbent Lessor shall be responsible for the cost of all moves, interim moves, and restacking </w:t>
      </w:r>
      <w:proofErr w:type="gramStart"/>
      <w:r w:rsidRPr="006B2774">
        <w:rPr>
          <w:rFonts w:cs="Arial"/>
          <w:sz w:val="16"/>
          <w:szCs w:val="16"/>
        </w:rPr>
        <w:t>in excess of</w:t>
      </w:r>
      <w:proofErr w:type="gramEnd"/>
      <w:r w:rsidRPr="006B2774">
        <w:rPr>
          <w:rFonts w:cs="Arial"/>
          <w:sz w:val="16"/>
          <w:szCs w:val="16"/>
        </w:rPr>
        <w:t xml:space="preserve"> one move per Government employee.</w:t>
      </w:r>
    </w:p>
    <w:p w14:paraId="28EEEDEE" w14:textId="77777777" w:rsidR="00D562F9" w:rsidRDefault="00D562F9" w:rsidP="00150D0A">
      <w:pPr>
        <w:tabs>
          <w:tab w:val="left" w:pos="540"/>
        </w:tabs>
        <w:suppressAutoHyphens/>
        <w:ind w:left="540" w:hanging="540"/>
        <w:contextualSpacing/>
        <w:jc w:val="both"/>
        <w:rPr>
          <w:rFonts w:cs="Arial"/>
          <w:sz w:val="16"/>
          <w:szCs w:val="16"/>
        </w:rPr>
      </w:pPr>
    </w:p>
    <w:p w14:paraId="712A80AD" w14:textId="77777777" w:rsidR="00D562F9" w:rsidRPr="009A396F" w:rsidRDefault="00D562F9" w:rsidP="00150D0A">
      <w:pPr>
        <w:tabs>
          <w:tab w:val="left" w:pos="540"/>
        </w:tabs>
        <w:suppressAutoHyphens/>
        <w:ind w:left="540" w:hanging="540"/>
        <w:contextualSpacing/>
        <w:jc w:val="both"/>
        <w:rPr>
          <w:rFonts w:cs="Arial"/>
          <w:caps/>
          <w:vanish/>
          <w:color w:val="0000FF"/>
          <w:sz w:val="16"/>
          <w:szCs w:val="16"/>
        </w:rPr>
      </w:pPr>
      <w:r w:rsidRPr="009A396F">
        <w:rPr>
          <w:rFonts w:cs="Arial"/>
          <w:b/>
          <w:bCs/>
          <w:caps/>
          <w:vanish/>
          <w:color w:val="0000FF"/>
          <w:sz w:val="16"/>
          <w:szCs w:val="16"/>
        </w:rPr>
        <w:t>ACTION REQUIRED</w:t>
      </w:r>
      <w:r w:rsidRPr="009A396F">
        <w:rPr>
          <w:rFonts w:cs="Arial"/>
          <w:caps/>
          <w:vanish/>
          <w:color w:val="0000FF"/>
          <w:sz w:val="16"/>
          <w:szCs w:val="16"/>
        </w:rPr>
        <w:t>: INCLUDE IF REQUIRING THE SPACE LAYOUT PRIOR TO LEASE AWARD; DELETE IF REQUIRING SPACE LAYOUT AFTER LEASE AWARD.</w:t>
      </w:r>
    </w:p>
    <w:p w14:paraId="274FD85A" w14:textId="600491AA" w:rsidR="005008D8" w:rsidRDefault="00D562F9" w:rsidP="00150D0A">
      <w:pPr>
        <w:tabs>
          <w:tab w:val="left" w:pos="540"/>
        </w:tabs>
        <w:ind w:left="540" w:hanging="540"/>
        <w:jc w:val="both"/>
        <w:rPr>
          <w:rFonts w:cs="Arial"/>
          <w:sz w:val="16"/>
          <w:szCs w:val="16"/>
        </w:rPr>
      </w:pPr>
      <w:r w:rsidRPr="00B54E3F">
        <w:rPr>
          <w:rFonts w:cs="Arial"/>
          <w:sz w:val="16"/>
          <w:szCs w:val="16"/>
          <w:lang w:val="en"/>
        </w:rPr>
        <w:t>G.</w:t>
      </w:r>
      <w:r w:rsidRPr="00B54E3F">
        <w:rPr>
          <w:rFonts w:cs="Arial"/>
          <w:sz w:val="16"/>
          <w:szCs w:val="16"/>
          <w:lang w:val="en"/>
        </w:rPr>
        <w:tab/>
        <w:t xml:space="preserve">Prior to </w:t>
      </w:r>
      <w:r>
        <w:rPr>
          <w:rFonts w:cs="Arial"/>
          <w:sz w:val="16"/>
          <w:szCs w:val="16"/>
          <w:lang w:val="en"/>
        </w:rPr>
        <w:t>F</w:t>
      </w:r>
      <w:r w:rsidRPr="00B54E3F">
        <w:rPr>
          <w:rFonts w:cs="Arial"/>
          <w:sz w:val="16"/>
          <w:szCs w:val="16"/>
          <w:lang w:val="en"/>
        </w:rPr>
        <w:t xml:space="preserve">inal </w:t>
      </w:r>
      <w:r>
        <w:rPr>
          <w:rFonts w:cs="Arial"/>
          <w:sz w:val="16"/>
          <w:szCs w:val="16"/>
          <w:lang w:val="en"/>
        </w:rPr>
        <w:t>P</w:t>
      </w:r>
      <w:r w:rsidRPr="00B54E3F">
        <w:rPr>
          <w:rFonts w:cs="Arial"/>
          <w:sz w:val="16"/>
          <w:szCs w:val="16"/>
          <w:lang w:val="en"/>
        </w:rPr>
        <w:t xml:space="preserve">roposal </w:t>
      </w:r>
      <w:r>
        <w:rPr>
          <w:rFonts w:cs="Arial"/>
          <w:sz w:val="16"/>
          <w:szCs w:val="16"/>
          <w:lang w:val="en"/>
        </w:rPr>
        <w:t>R</w:t>
      </w:r>
      <w:r w:rsidRPr="00B54E3F">
        <w:rPr>
          <w:rFonts w:cs="Arial"/>
          <w:sz w:val="16"/>
          <w:szCs w:val="16"/>
          <w:lang w:val="en"/>
        </w:rPr>
        <w:t>evisions, the Incumbent Lessor must submit a swing space layout that allows the Government to function efficiently during renovation of final Space, as determined by the LCO</w:t>
      </w:r>
      <w:r w:rsidR="005008D8" w:rsidRPr="006B2774">
        <w:rPr>
          <w:rFonts w:cs="Arial"/>
          <w:sz w:val="16"/>
          <w:szCs w:val="16"/>
        </w:rPr>
        <w:t>.</w:t>
      </w:r>
    </w:p>
    <w:p w14:paraId="444F0FAE" w14:textId="77777777" w:rsidR="000121C7" w:rsidRPr="00C044B0" w:rsidRDefault="000121C7" w:rsidP="008E022B">
      <w:pPr>
        <w:tabs>
          <w:tab w:val="left" w:pos="540"/>
        </w:tabs>
        <w:jc w:val="both"/>
        <w:rPr>
          <w:sz w:val="16"/>
          <w:szCs w:val="16"/>
        </w:rPr>
      </w:pPr>
    </w:p>
    <w:sectPr w:rsidR="000121C7" w:rsidRPr="00C044B0" w:rsidSect="00682B70">
      <w:footerReference w:type="default" r:id="rId36"/>
      <w:footerReference w:type="first" r:id="rId37"/>
      <w:footnotePr>
        <w:pos w:val="beneathText"/>
      </w:footnotePr>
      <w:pgSz w:w="12240" w:h="15840" w:code="1"/>
      <w:pgMar w:top="1008" w:right="792" w:bottom="1728" w:left="792"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FACC" w14:textId="77777777" w:rsidR="009E7CEF" w:rsidRDefault="009E7CEF" w:rsidP="00C05BC9">
      <w:r>
        <w:separator/>
      </w:r>
    </w:p>
  </w:endnote>
  <w:endnote w:type="continuationSeparator" w:id="0">
    <w:p w14:paraId="387930FE" w14:textId="77777777" w:rsidR="009E7CEF" w:rsidRDefault="009E7CEF" w:rsidP="00C0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yington">
    <w:altName w:val="Calibri"/>
    <w:charset w:val="00"/>
    <w:family w:val="auto"/>
    <w:pitch w:val="variable"/>
    <w:sig w:usb0="80000027"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A4D3" w14:textId="36F958B4" w:rsidR="003104BF" w:rsidRPr="006100D6" w:rsidRDefault="003104BF" w:rsidP="00077EE0">
    <w:pPr>
      <w:pStyle w:val="Footer"/>
      <w:tabs>
        <w:tab w:val="clear" w:pos="4680"/>
      </w:tabs>
      <w:rPr>
        <w:rFonts w:cs="Arial"/>
        <w:smallCaps/>
        <w:sz w:val="16"/>
        <w:szCs w:val="16"/>
      </w:rPr>
    </w:pPr>
    <w:r>
      <w:rPr>
        <w:rFonts w:cs="Arial"/>
        <w:smallCaps/>
        <w:sz w:val="16"/>
        <w:szCs w:val="16"/>
      </w:rPr>
      <w:tab/>
      <w:t xml:space="preserve">GSA </w:t>
    </w:r>
    <w:r w:rsidRPr="007F5C5D">
      <w:rPr>
        <w:rFonts w:cs="Arial"/>
        <w:smallCaps/>
        <w:sz w:val="18"/>
        <w:szCs w:val="18"/>
      </w:rPr>
      <w:t>template</w:t>
    </w:r>
    <w:r>
      <w:rPr>
        <w:rFonts w:cs="Arial"/>
        <w:smallCaps/>
        <w:sz w:val="16"/>
        <w:szCs w:val="16"/>
      </w:rPr>
      <w:t xml:space="preserve"> R101WH</w:t>
    </w:r>
    <w:r w:rsidRPr="006100D6">
      <w:rPr>
        <w:rFonts w:cs="Arial"/>
        <w:smallCaps/>
        <w:sz w:val="16"/>
        <w:szCs w:val="16"/>
      </w:rPr>
      <w:t xml:space="preserve"> (</w:t>
    </w:r>
    <w:r>
      <w:rPr>
        <w:rFonts w:cs="Arial"/>
        <w:smallCaps/>
        <w:sz w:val="16"/>
        <w:szCs w:val="16"/>
      </w:rPr>
      <w:t>10/</w:t>
    </w:r>
    <w:r w:rsidR="00A54061">
      <w:rPr>
        <w:rFonts w:cs="Arial"/>
        <w:smallCaps/>
        <w:sz w:val="16"/>
        <w:szCs w:val="16"/>
      </w:rPr>
      <w:t>24</w:t>
    </w:r>
    <w:r w:rsidRPr="006100D6">
      <w:rPr>
        <w:rFonts w:cs="Arial"/>
        <w:smallCap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84E2" w14:textId="77777777" w:rsidR="003104BF" w:rsidRPr="00A47637" w:rsidRDefault="003104BF" w:rsidP="00A47637">
    <w:pPr>
      <w:pStyle w:val="Footer"/>
    </w:pPr>
    <w:r>
      <w:rPr>
        <w:rFonts w:cs="Arial"/>
        <w:smallCaps/>
        <w:sz w:val="16"/>
        <w:szCs w:val="16"/>
      </w:rPr>
      <w:tab/>
    </w:r>
    <w:r>
      <w:rPr>
        <w:rFonts w:cs="Arial"/>
        <w:smallCaps/>
        <w:sz w:val="16"/>
        <w:szCs w:val="16"/>
      </w:rPr>
      <w:tab/>
      <w:t>GSA FORM R101</w:t>
    </w:r>
    <w:r w:rsidRPr="006100D6">
      <w:rPr>
        <w:rFonts w:cs="Arial"/>
        <w:smallCaps/>
        <w:sz w:val="16"/>
        <w:szCs w:val="16"/>
      </w:rPr>
      <w:t>C (</w:t>
    </w:r>
    <w:r>
      <w:rPr>
        <w:rFonts w:cs="Arial"/>
        <w:smallCaps/>
        <w:sz w:val="16"/>
        <w:szCs w:val="16"/>
      </w:rPr>
      <w:t>XX/13</w:t>
    </w:r>
    <w:r w:rsidRPr="006100D6">
      <w:rPr>
        <w:rFonts w:cs="Arial"/>
        <w:smallCap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5DFF" w14:textId="58A62B61" w:rsidR="003104BF" w:rsidRPr="006100D6" w:rsidRDefault="003104BF" w:rsidP="00360B7C">
    <w:pPr>
      <w:pStyle w:val="Footer"/>
      <w:tabs>
        <w:tab w:val="clear" w:pos="4680"/>
        <w:tab w:val="clear" w:pos="9360"/>
        <w:tab w:val="right" w:pos="10080"/>
      </w:tabs>
      <w:rPr>
        <w:rFonts w:cs="Arial"/>
        <w:smallCaps/>
        <w:sz w:val="16"/>
        <w:szCs w:val="16"/>
      </w:rPr>
    </w:pPr>
    <w:r>
      <w:rPr>
        <w:rFonts w:cs="Arial"/>
        <w:smallCaps/>
        <w:sz w:val="16"/>
        <w:szCs w:val="16"/>
      </w:rPr>
      <w:tab/>
      <w:t>GSA TEMPLATE R101WH</w:t>
    </w:r>
    <w:r w:rsidRPr="006100D6">
      <w:rPr>
        <w:rFonts w:cs="Arial"/>
        <w:smallCaps/>
        <w:sz w:val="16"/>
        <w:szCs w:val="16"/>
      </w:rPr>
      <w:t xml:space="preserve"> (</w:t>
    </w:r>
    <w:r>
      <w:rPr>
        <w:rFonts w:cs="Arial"/>
        <w:smallCaps/>
        <w:sz w:val="16"/>
        <w:szCs w:val="16"/>
      </w:rPr>
      <w:t>10/</w:t>
    </w:r>
    <w:r w:rsidR="00A54061">
      <w:rPr>
        <w:rFonts w:cs="Arial"/>
        <w:smallCaps/>
        <w:sz w:val="16"/>
        <w:szCs w:val="16"/>
      </w:rPr>
      <w:t>24</w:t>
    </w:r>
    <w:r w:rsidRPr="006100D6">
      <w:rPr>
        <w:rFonts w:cs="Arial"/>
        <w:smallCaps/>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A6A6" w14:textId="77777777" w:rsidR="003104BF" w:rsidRPr="006100D6" w:rsidRDefault="003104BF" w:rsidP="008270A1">
    <w:pPr>
      <w:pStyle w:val="Footer"/>
      <w:tabs>
        <w:tab w:val="clear" w:pos="4680"/>
      </w:tabs>
      <w:rPr>
        <w:rFonts w:cs="Arial"/>
        <w:smallCaps/>
        <w:sz w:val="16"/>
        <w:szCs w:val="16"/>
      </w:rPr>
    </w:pPr>
    <w:r>
      <w:rPr>
        <w:rFonts w:cs="Arial"/>
        <w:smallCaps/>
        <w:sz w:val="16"/>
        <w:szCs w:val="16"/>
      </w:rPr>
      <w:t xml:space="preserve">RLP No. XXXXXXX, PAGE </w:t>
    </w:r>
    <w:r w:rsidRPr="00E5260C">
      <w:rPr>
        <w:rFonts w:cs="Arial"/>
        <w:smallCaps/>
        <w:sz w:val="16"/>
        <w:szCs w:val="16"/>
      </w:rPr>
      <w:fldChar w:fldCharType="begin"/>
    </w:r>
    <w:r w:rsidRPr="00E5260C">
      <w:rPr>
        <w:rFonts w:cs="Arial"/>
        <w:smallCaps/>
        <w:sz w:val="16"/>
        <w:szCs w:val="16"/>
      </w:rPr>
      <w:instrText xml:space="preserve"> PAGE   \* MERGEFORMAT </w:instrText>
    </w:r>
    <w:r w:rsidRPr="00E5260C">
      <w:rPr>
        <w:rFonts w:cs="Arial"/>
        <w:smallCaps/>
        <w:sz w:val="16"/>
        <w:szCs w:val="16"/>
      </w:rPr>
      <w:fldChar w:fldCharType="separate"/>
    </w:r>
    <w:r>
      <w:rPr>
        <w:rFonts w:cs="Arial"/>
        <w:smallCaps/>
        <w:noProof/>
        <w:sz w:val="16"/>
        <w:szCs w:val="16"/>
      </w:rPr>
      <w:t>1</w:t>
    </w:r>
    <w:r w:rsidRPr="00E5260C">
      <w:rPr>
        <w:rFonts w:cs="Arial"/>
        <w:smallCaps/>
        <w:sz w:val="16"/>
        <w:szCs w:val="16"/>
      </w:rPr>
      <w:fldChar w:fldCharType="end"/>
    </w:r>
    <w:r w:rsidRPr="006100D6">
      <w:rPr>
        <w:rFonts w:cs="Arial"/>
        <w:smallCaps/>
        <w:sz w:val="16"/>
        <w:szCs w:val="16"/>
      </w:rPr>
      <w:tab/>
    </w:r>
    <w:r>
      <w:rPr>
        <w:rFonts w:cs="Arial"/>
        <w:smallCaps/>
        <w:sz w:val="16"/>
        <w:szCs w:val="16"/>
      </w:rPr>
      <w:t>GSA FORM R101</w:t>
    </w:r>
    <w:r w:rsidRPr="006100D6">
      <w:rPr>
        <w:rFonts w:cs="Arial"/>
        <w:smallCaps/>
        <w:sz w:val="16"/>
        <w:szCs w:val="16"/>
      </w:rPr>
      <w:t>C (</w:t>
    </w:r>
    <w:r>
      <w:rPr>
        <w:rFonts w:cs="Arial"/>
        <w:smallCaps/>
        <w:sz w:val="16"/>
        <w:szCs w:val="16"/>
      </w:rPr>
      <w:t>XX/13</w:t>
    </w:r>
    <w:r w:rsidRPr="006100D6">
      <w:rPr>
        <w:rFonts w:cs="Arial"/>
        <w:smallCaps/>
        <w:sz w:val="16"/>
        <w:szCs w:val="16"/>
      </w:rPr>
      <w:t>)</w:t>
    </w:r>
  </w:p>
  <w:p w14:paraId="5E02E24E" w14:textId="77777777" w:rsidR="003104BF" w:rsidRDefault="003104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6024" w14:textId="0657AF46" w:rsidR="003104BF" w:rsidRPr="006100D6" w:rsidRDefault="003104BF" w:rsidP="00360B7C">
    <w:pPr>
      <w:pStyle w:val="Footer"/>
      <w:tabs>
        <w:tab w:val="clear" w:pos="4680"/>
        <w:tab w:val="clear" w:pos="9360"/>
        <w:tab w:val="right" w:pos="10620"/>
      </w:tabs>
      <w:rPr>
        <w:rFonts w:cs="Arial"/>
        <w:smallCaps/>
        <w:sz w:val="16"/>
        <w:szCs w:val="16"/>
      </w:rPr>
    </w:pPr>
    <w:r>
      <w:rPr>
        <w:rFonts w:cs="Arial"/>
        <w:smallCaps/>
        <w:sz w:val="16"/>
        <w:szCs w:val="16"/>
      </w:rPr>
      <w:t xml:space="preserve">RLP No. </w:t>
    </w:r>
    <w:r w:rsidRPr="00FB32B4">
      <w:rPr>
        <w:rFonts w:cs="Arial"/>
        <w:smallCaps/>
        <w:color w:val="ED0000"/>
        <w:sz w:val="16"/>
        <w:szCs w:val="16"/>
      </w:rPr>
      <w:t>XXXXXXX</w:t>
    </w:r>
    <w:r>
      <w:rPr>
        <w:rFonts w:cs="Arial"/>
        <w:smallCaps/>
        <w:sz w:val="16"/>
        <w:szCs w:val="16"/>
      </w:rPr>
      <w:t xml:space="preserve">, PAGE </w:t>
    </w:r>
    <w:r w:rsidRPr="00E5260C">
      <w:rPr>
        <w:rFonts w:cs="Arial"/>
        <w:smallCaps/>
        <w:sz w:val="16"/>
        <w:szCs w:val="16"/>
      </w:rPr>
      <w:fldChar w:fldCharType="begin"/>
    </w:r>
    <w:r w:rsidRPr="00E5260C">
      <w:rPr>
        <w:rFonts w:cs="Arial"/>
        <w:smallCaps/>
        <w:sz w:val="16"/>
        <w:szCs w:val="16"/>
      </w:rPr>
      <w:instrText xml:space="preserve"> PAGE   \* MERGEFORMAT </w:instrText>
    </w:r>
    <w:r w:rsidRPr="00E5260C">
      <w:rPr>
        <w:rFonts w:cs="Arial"/>
        <w:smallCaps/>
        <w:sz w:val="16"/>
        <w:szCs w:val="16"/>
      </w:rPr>
      <w:fldChar w:fldCharType="separate"/>
    </w:r>
    <w:r w:rsidR="00D866D5">
      <w:rPr>
        <w:rFonts w:cs="Arial"/>
        <w:smallCaps/>
        <w:noProof/>
        <w:sz w:val="16"/>
        <w:szCs w:val="16"/>
      </w:rPr>
      <w:t>34</w:t>
    </w:r>
    <w:r w:rsidRPr="00E5260C">
      <w:rPr>
        <w:rFonts w:cs="Arial"/>
        <w:smallCaps/>
        <w:sz w:val="16"/>
        <w:szCs w:val="16"/>
      </w:rPr>
      <w:fldChar w:fldCharType="end"/>
    </w:r>
    <w:r>
      <w:rPr>
        <w:rFonts w:cs="Arial"/>
        <w:smallCaps/>
        <w:sz w:val="16"/>
        <w:szCs w:val="16"/>
      </w:rPr>
      <w:tab/>
      <w:t>GSA TEMPLATE R101WH</w:t>
    </w:r>
    <w:r w:rsidRPr="006100D6">
      <w:rPr>
        <w:rFonts w:cs="Arial"/>
        <w:smallCaps/>
        <w:sz w:val="16"/>
        <w:szCs w:val="16"/>
      </w:rPr>
      <w:t xml:space="preserve"> (</w:t>
    </w:r>
    <w:r>
      <w:rPr>
        <w:rFonts w:cs="Arial"/>
        <w:smallCaps/>
        <w:sz w:val="16"/>
        <w:szCs w:val="16"/>
      </w:rPr>
      <w:t>10/</w:t>
    </w:r>
    <w:r w:rsidR="00A54061">
      <w:rPr>
        <w:rFonts w:cs="Arial"/>
        <w:smallCaps/>
        <w:sz w:val="16"/>
        <w:szCs w:val="16"/>
      </w:rPr>
      <w:t>24</w:t>
    </w:r>
    <w:r w:rsidRPr="006100D6">
      <w:rPr>
        <w:rFonts w:cs="Arial"/>
        <w:smallCaps/>
        <w:sz w:val="16"/>
        <w:szCs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FE91" w14:textId="772A22BC" w:rsidR="003104BF" w:rsidRPr="006100D6" w:rsidRDefault="003104BF" w:rsidP="00360B7C">
    <w:pPr>
      <w:pStyle w:val="Footer"/>
      <w:tabs>
        <w:tab w:val="clear" w:pos="4680"/>
        <w:tab w:val="clear" w:pos="9360"/>
        <w:tab w:val="right" w:pos="10620"/>
      </w:tabs>
      <w:rPr>
        <w:rFonts w:cs="Arial"/>
        <w:smallCaps/>
        <w:sz w:val="16"/>
        <w:szCs w:val="16"/>
      </w:rPr>
    </w:pPr>
    <w:r>
      <w:rPr>
        <w:rFonts w:cs="Arial"/>
        <w:smallCaps/>
        <w:sz w:val="16"/>
        <w:szCs w:val="16"/>
      </w:rPr>
      <w:t xml:space="preserve">RLP No. XXXXXXX, PAGE </w:t>
    </w:r>
    <w:r w:rsidRPr="00E5260C">
      <w:rPr>
        <w:rFonts w:cs="Arial"/>
        <w:smallCaps/>
        <w:sz w:val="16"/>
        <w:szCs w:val="16"/>
      </w:rPr>
      <w:fldChar w:fldCharType="begin"/>
    </w:r>
    <w:r w:rsidRPr="00E5260C">
      <w:rPr>
        <w:rFonts w:cs="Arial"/>
        <w:smallCaps/>
        <w:sz w:val="16"/>
        <w:szCs w:val="16"/>
      </w:rPr>
      <w:instrText xml:space="preserve"> PAGE   \* MERGEFORMAT </w:instrText>
    </w:r>
    <w:r w:rsidRPr="00E5260C">
      <w:rPr>
        <w:rFonts w:cs="Arial"/>
        <w:smallCaps/>
        <w:sz w:val="16"/>
        <w:szCs w:val="16"/>
      </w:rPr>
      <w:fldChar w:fldCharType="separate"/>
    </w:r>
    <w:r w:rsidR="00D866D5">
      <w:rPr>
        <w:rFonts w:cs="Arial"/>
        <w:smallCaps/>
        <w:noProof/>
        <w:sz w:val="16"/>
        <w:szCs w:val="16"/>
      </w:rPr>
      <w:t>1</w:t>
    </w:r>
    <w:r w:rsidRPr="00E5260C">
      <w:rPr>
        <w:rFonts w:cs="Arial"/>
        <w:smallCaps/>
        <w:sz w:val="16"/>
        <w:szCs w:val="16"/>
      </w:rPr>
      <w:fldChar w:fldCharType="end"/>
    </w:r>
    <w:r w:rsidRPr="006100D6">
      <w:rPr>
        <w:rFonts w:cs="Arial"/>
        <w:smallCaps/>
        <w:sz w:val="16"/>
        <w:szCs w:val="16"/>
      </w:rPr>
      <w:tab/>
    </w:r>
    <w:r>
      <w:rPr>
        <w:rFonts w:cs="Arial"/>
        <w:smallCaps/>
        <w:sz w:val="16"/>
        <w:szCs w:val="16"/>
      </w:rPr>
      <w:t>GSA TEMPLATE R101WH</w:t>
    </w:r>
    <w:r w:rsidRPr="006100D6">
      <w:rPr>
        <w:rFonts w:cs="Arial"/>
        <w:smallCaps/>
        <w:sz w:val="16"/>
        <w:szCs w:val="16"/>
      </w:rPr>
      <w:t xml:space="preserve"> (</w:t>
    </w:r>
    <w:r>
      <w:rPr>
        <w:rFonts w:cs="Arial"/>
        <w:smallCaps/>
        <w:sz w:val="16"/>
        <w:szCs w:val="16"/>
      </w:rPr>
      <w:t>10/</w:t>
    </w:r>
    <w:r w:rsidR="00A54061">
      <w:rPr>
        <w:rFonts w:cs="Arial"/>
        <w:smallCaps/>
        <w:sz w:val="16"/>
        <w:szCs w:val="16"/>
      </w:rPr>
      <w:t>24</w:t>
    </w:r>
    <w:r w:rsidRPr="006100D6">
      <w:rPr>
        <w:rFonts w:cs="Arial"/>
        <w:smallCap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BD61" w14:textId="77777777" w:rsidR="009E7CEF" w:rsidRDefault="009E7CEF" w:rsidP="00C05BC9">
      <w:r>
        <w:separator/>
      </w:r>
    </w:p>
  </w:footnote>
  <w:footnote w:type="continuationSeparator" w:id="0">
    <w:p w14:paraId="348F3F90" w14:textId="77777777" w:rsidR="009E7CEF" w:rsidRDefault="009E7CEF" w:rsidP="00C0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733E" w14:textId="16FA1508" w:rsidR="003104BF" w:rsidRPr="0086525D" w:rsidRDefault="003104BF" w:rsidP="008402D9">
    <w:pPr>
      <w:pStyle w:val="Header"/>
      <w:jc w:val="right"/>
      <w:rPr>
        <w:vanish/>
        <w:color w:val="4F81BD" w:themeColor="accent1"/>
        <w:sz w:val="16"/>
        <w:szCs w:val="16"/>
      </w:rPr>
    </w:pPr>
    <w:r w:rsidRPr="0086525D">
      <w:rPr>
        <w:vanish/>
        <w:color w:val="4F81BD" w:themeColor="accent1"/>
        <w:sz w:val="16"/>
        <w:szCs w:val="16"/>
      </w:rPr>
      <w:t xml:space="preserve">Template </w:t>
    </w:r>
    <w:r>
      <w:rPr>
        <w:vanish/>
        <w:color w:val="4F81BD" w:themeColor="accent1"/>
        <w:sz w:val="16"/>
        <w:szCs w:val="16"/>
      </w:rPr>
      <w:t>revised</w:t>
    </w:r>
    <w:r w:rsidRPr="0086525D">
      <w:rPr>
        <w:vanish/>
        <w:color w:val="4F81BD" w:themeColor="accent1"/>
        <w:sz w:val="16"/>
        <w:szCs w:val="16"/>
      </w:rPr>
      <w:t xml:space="preserve"> </w:t>
    </w:r>
    <w:r>
      <w:rPr>
        <w:vanish/>
        <w:color w:val="4F81BD" w:themeColor="accent1"/>
        <w:sz w:val="16"/>
        <w:szCs w:val="16"/>
      </w:rPr>
      <w:t>10/</w:t>
    </w:r>
    <w:r w:rsidR="00A54061">
      <w:rPr>
        <w:vanish/>
        <w:color w:val="4F81BD" w:themeColor="accent1"/>
        <w:sz w:val="16"/>
        <w:szCs w:val="16"/>
      </w:rPr>
      <w:t>2024</w:t>
    </w:r>
  </w:p>
  <w:p w14:paraId="2767E3DF" w14:textId="77777777" w:rsidR="003104BF" w:rsidRPr="008402D9" w:rsidRDefault="003104BF" w:rsidP="008402D9">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BFB9" w14:textId="681A9EB8" w:rsidR="003104BF" w:rsidRPr="0086525D" w:rsidRDefault="003104BF" w:rsidP="008402D9">
    <w:pPr>
      <w:pStyle w:val="Header"/>
      <w:jc w:val="right"/>
      <w:rPr>
        <w:vanish/>
        <w:color w:val="4F81BD" w:themeColor="accent1"/>
        <w:sz w:val="16"/>
        <w:szCs w:val="16"/>
      </w:rPr>
    </w:pPr>
    <w:r w:rsidRPr="0086525D">
      <w:rPr>
        <w:vanish/>
        <w:color w:val="4F81BD" w:themeColor="accent1"/>
        <w:sz w:val="16"/>
        <w:szCs w:val="16"/>
      </w:rPr>
      <w:t xml:space="preserve">Template revised </w:t>
    </w:r>
    <w:r>
      <w:rPr>
        <w:vanish/>
        <w:color w:val="4F81BD" w:themeColor="accent1"/>
        <w:sz w:val="16"/>
        <w:szCs w:val="16"/>
      </w:rPr>
      <w:t>10/</w:t>
    </w:r>
    <w:r w:rsidR="00A54061">
      <w:rPr>
        <w:vanish/>
        <w:color w:val="4F81BD" w:themeColor="accent1"/>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1636205"/>
    <w:multiLevelType w:val="hybridMultilevel"/>
    <w:tmpl w:val="174E6A02"/>
    <w:lvl w:ilvl="0" w:tplc="79BA2F82">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864"/>
        </w:tabs>
        <w:ind w:left="864" w:hanging="360"/>
      </w:pPr>
      <w:rPr>
        <w:rFonts w:hint="default"/>
      </w:rPr>
    </w:lvl>
    <w:lvl w:ilvl="2" w:tplc="7DACAEEA">
      <w:start w:val="1"/>
      <w:numFmt w:val="upperLetter"/>
      <w:lvlText w:val="%3."/>
      <w:lvlJc w:val="left"/>
      <w:pPr>
        <w:tabs>
          <w:tab w:val="num" w:pos="1410"/>
        </w:tabs>
        <w:ind w:left="1770" w:hanging="366"/>
      </w:pPr>
      <w:rPr>
        <w:rFonts w:hint="default"/>
      </w:rPr>
    </w:lvl>
    <w:lvl w:ilvl="3" w:tplc="55D2A91C">
      <w:start w:val="1"/>
      <w:numFmt w:val="decimal"/>
      <w:lvlText w:val="%4."/>
      <w:lvlJc w:val="left"/>
      <w:pPr>
        <w:tabs>
          <w:tab w:val="num" w:pos="2304"/>
        </w:tabs>
        <w:ind w:left="2304" w:hanging="360"/>
      </w:pPr>
      <w:rPr>
        <w:rFonts w:hint="default"/>
      </w:rPr>
    </w:lvl>
    <w:lvl w:ilvl="4" w:tplc="03FAE99A">
      <w:start w:val="1"/>
      <w:numFmt w:val="lowerLetter"/>
      <w:lvlText w:val="%5."/>
      <w:lvlJc w:val="left"/>
      <w:pPr>
        <w:tabs>
          <w:tab w:val="num" w:pos="2670"/>
        </w:tabs>
        <w:ind w:left="3030" w:hanging="366"/>
      </w:pPr>
      <w:rPr>
        <w:rFonts w:hint="default"/>
      </w:rPr>
    </w:lvl>
    <w:lvl w:ilvl="5" w:tplc="97B8E332">
      <w:start w:val="1"/>
      <w:numFmt w:val="lowerRoman"/>
      <w:lvlText w:val="%6."/>
      <w:lvlJc w:val="left"/>
      <w:pPr>
        <w:tabs>
          <w:tab w:val="num" w:pos="3924"/>
        </w:tabs>
        <w:ind w:left="3924" w:hanging="360"/>
      </w:pPr>
      <w:rPr>
        <w:rFonts w:hint="default"/>
      </w:rPr>
    </w:lvl>
    <w:lvl w:ilvl="6" w:tplc="0930E2FC">
      <w:start w:val="1"/>
      <w:numFmt w:val="lowerLetter"/>
      <w:lvlText w:val="(%7)"/>
      <w:lvlJc w:val="left"/>
      <w:pPr>
        <w:tabs>
          <w:tab w:val="num" w:pos="4464"/>
        </w:tabs>
        <w:ind w:left="4464" w:hanging="360"/>
      </w:pPr>
      <w:rPr>
        <w:rFonts w:hint="default"/>
      </w:r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 w15:restartNumberingAfterBreak="0">
    <w:nsid w:val="01B76527"/>
    <w:multiLevelType w:val="hybridMultilevel"/>
    <w:tmpl w:val="B7441F72"/>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73B78"/>
    <w:multiLevelType w:val="hybridMultilevel"/>
    <w:tmpl w:val="E312D25C"/>
    <w:lvl w:ilvl="0" w:tplc="1E84F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26214"/>
    <w:multiLevelType w:val="hybridMultilevel"/>
    <w:tmpl w:val="DF56A686"/>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46543"/>
    <w:multiLevelType w:val="hybridMultilevel"/>
    <w:tmpl w:val="24786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80B48"/>
    <w:multiLevelType w:val="hybridMultilevel"/>
    <w:tmpl w:val="0018EFDC"/>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CB40C73"/>
    <w:multiLevelType w:val="hybridMultilevel"/>
    <w:tmpl w:val="8A88FF26"/>
    <w:lvl w:ilvl="0" w:tplc="FA94C2B8">
      <w:start w:val="1"/>
      <w:numFmt w:val="lowerLetter"/>
      <w:lvlText w:val="%1."/>
      <w:lvlJc w:val="left"/>
      <w:pPr>
        <w:ind w:left="4320" w:hanging="360"/>
      </w:pPr>
      <w:rPr>
        <w:rFonts w:ascii="Arial" w:hAnsi="Arial" w:cs="Times New Roman" w:hint="default"/>
        <w:b w:val="0"/>
        <w:i w:val="0"/>
        <w:color w:val="auto"/>
        <w:sz w:val="16"/>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8" w15:restartNumberingAfterBreak="0">
    <w:nsid w:val="0E6618B9"/>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0FBF4558"/>
    <w:multiLevelType w:val="hybridMultilevel"/>
    <w:tmpl w:val="2460002A"/>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1EE0BA6"/>
    <w:multiLevelType w:val="hybridMultilevel"/>
    <w:tmpl w:val="30882C40"/>
    <w:lvl w:ilvl="0" w:tplc="13480B38">
      <w:start w:val="1"/>
      <w:numFmt w:val="upperLetter"/>
      <w:pStyle w:val="Title"/>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1EE1498"/>
    <w:multiLevelType w:val="hybridMultilevel"/>
    <w:tmpl w:val="F3E069D2"/>
    <w:lvl w:ilvl="0" w:tplc="CCC6502A">
      <w:start w:val="1"/>
      <w:numFmt w:val="upperLetter"/>
      <w:lvlText w:val="%1."/>
      <w:lvlJc w:val="left"/>
      <w:pPr>
        <w:ind w:left="810" w:hanging="360"/>
      </w:pPr>
      <w:rPr>
        <w:rFonts w:ascii="Arial" w:hAnsi="Arial" w:cs="Times New Roman" w:hint="default"/>
        <w:b w:val="0"/>
        <w:i w:val="0"/>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36F439E"/>
    <w:multiLevelType w:val="multilevel"/>
    <w:tmpl w:val="2646D2E0"/>
    <w:styleLink w:val="Lease"/>
    <w:lvl w:ilvl="0">
      <w:start w:val="1"/>
      <w:numFmt w:val="decimal"/>
      <w:lvlText w:val="SECTION %1"/>
      <w:lvlJc w:val="left"/>
      <w:rPr>
        <w:rFonts w:ascii="Arial" w:hAnsi="Arial" w:cs="Times New Roman" w:hint="default"/>
        <w:b/>
        <w:sz w:val="20"/>
      </w:rPr>
    </w:lvl>
    <w:lvl w:ilvl="1">
      <w:start w:val="1"/>
      <w:numFmt w:val="decimalZero"/>
      <w:lvlText w:val="%1.%2"/>
      <w:lvlJc w:val="left"/>
      <w:rPr>
        <w:rFonts w:ascii="Arial" w:hAnsi="Arial" w:cs="Times New Roman" w:hint="default"/>
        <w:sz w:val="16"/>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 w15:restartNumberingAfterBreak="0">
    <w:nsid w:val="150C283E"/>
    <w:multiLevelType w:val="hybridMultilevel"/>
    <w:tmpl w:val="052E00D4"/>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9523F"/>
    <w:multiLevelType w:val="hybridMultilevel"/>
    <w:tmpl w:val="21AE5B5A"/>
    <w:lvl w:ilvl="0" w:tplc="85EC39BC">
      <w:start w:val="19"/>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188723FE"/>
    <w:multiLevelType w:val="hybridMultilevel"/>
    <w:tmpl w:val="2460002A"/>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18B50D71"/>
    <w:multiLevelType w:val="hybridMultilevel"/>
    <w:tmpl w:val="0018EFDC"/>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1A613823"/>
    <w:multiLevelType w:val="hybridMultilevel"/>
    <w:tmpl w:val="11B488AC"/>
    <w:lvl w:ilvl="0" w:tplc="CFFED9B2">
      <w:start w:val="1"/>
      <w:numFmt w:val="upperLetter"/>
      <w:lvlText w:val="%1."/>
      <w:lvlJc w:val="left"/>
      <w:pPr>
        <w:tabs>
          <w:tab w:val="num" w:pos="1656"/>
        </w:tabs>
        <w:ind w:left="1656" w:hanging="360"/>
      </w:pPr>
      <w:rPr>
        <w:rFonts w:hint="default"/>
        <w:color w:val="auto"/>
      </w:rPr>
    </w:lvl>
    <w:lvl w:ilvl="1" w:tplc="0409000F">
      <w:start w:val="1"/>
      <w:numFmt w:val="decimal"/>
      <w:lvlText w:val="%2."/>
      <w:lvlJc w:val="left"/>
      <w:pPr>
        <w:tabs>
          <w:tab w:val="num" w:pos="2160"/>
        </w:tabs>
        <w:ind w:left="2160" w:hanging="360"/>
      </w:pPr>
      <w:rPr>
        <w:rFonts w:hint="default"/>
      </w:rPr>
    </w:lvl>
    <w:lvl w:ilvl="2" w:tplc="7DACAEEA">
      <w:start w:val="1"/>
      <w:numFmt w:val="upperLetter"/>
      <w:lvlText w:val="%3."/>
      <w:lvlJc w:val="left"/>
      <w:pPr>
        <w:tabs>
          <w:tab w:val="num" w:pos="2706"/>
        </w:tabs>
        <w:ind w:left="3066" w:hanging="366"/>
      </w:pPr>
      <w:rPr>
        <w:rFonts w:hint="default"/>
      </w:rPr>
    </w:lvl>
    <w:lvl w:ilvl="3" w:tplc="55D2A91C">
      <w:start w:val="1"/>
      <w:numFmt w:val="decimal"/>
      <w:lvlText w:val="%4."/>
      <w:lvlJc w:val="left"/>
      <w:pPr>
        <w:tabs>
          <w:tab w:val="num" w:pos="3600"/>
        </w:tabs>
        <w:ind w:left="3600" w:hanging="360"/>
      </w:pPr>
      <w:rPr>
        <w:rFonts w:hint="default"/>
      </w:rPr>
    </w:lvl>
    <w:lvl w:ilvl="4" w:tplc="03FAE99A">
      <w:start w:val="1"/>
      <w:numFmt w:val="lowerLetter"/>
      <w:lvlText w:val="%5."/>
      <w:lvlJc w:val="left"/>
      <w:pPr>
        <w:tabs>
          <w:tab w:val="num" w:pos="3966"/>
        </w:tabs>
        <w:ind w:left="4326" w:hanging="366"/>
      </w:pPr>
      <w:rPr>
        <w:rFonts w:hint="default"/>
      </w:rPr>
    </w:lvl>
    <w:lvl w:ilvl="5" w:tplc="97B8E332">
      <w:start w:val="1"/>
      <w:numFmt w:val="lowerRoman"/>
      <w:lvlText w:val="%6."/>
      <w:lvlJc w:val="left"/>
      <w:pPr>
        <w:tabs>
          <w:tab w:val="num" w:pos="5220"/>
        </w:tabs>
        <w:ind w:left="5220" w:hanging="360"/>
      </w:pPr>
      <w:rPr>
        <w:rFonts w:hint="default"/>
      </w:rPr>
    </w:lvl>
    <w:lvl w:ilvl="6" w:tplc="0930E2FC">
      <w:start w:val="1"/>
      <w:numFmt w:val="lowerLetter"/>
      <w:lvlText w:val="(%7)"/>
      <w:lvlJc w:val="left"/>
      <w:pPr>
        <w:tabs>
          <w:tab w:val="num" w:pos="5760"/>
        </w:tabs>
        <w:ind w:left="5760" w:hanging="360"/>
      </w:pPr>
      <w:rPr>
        <w:rFonts w:hint="default"/>
      </w:r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C8432ED"/>
    <w:multiLevelType w:val="hybridMultilevel"/>
    <w:tmpl w:val="9A543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1E0F5CCD"/>
    <w:multiLevelType w:val="hybridMultilevel"/>
    <w:tmpl w:val="EDDEE30E"/>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0FB6C13"/>
    <w:multiLevelType w:val="hybridMultilevel"/>
    <w:tmpl w:val="E4C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B3E3D"/>
    <w:multiLevelType w:val="multilevel"/>
    <w:tmpl w:val="E71E2BE2"/>
    <w:lvl w:ilvl="0">
      <w:start w:val="1"/>
      <w:numFmt w:val="decimal"/>
      <w:pStyle w:val="Heading1"/>
      <w:lvlText w:val="SECTION %1"/>
      <w:lvlJc w:val="left"/>
      <w:pPr>
        <w:ind w:left="0" w:firstLine="0"/>
      </w:pPr>
      <w:rPr>
        <w:rFonts w:ascii="Arial" w:hAnsi="Arial" w:cs="Times New Roman" w:hint="default"/>
        <w:b/>
        <w:i w:val="0"/>
        <w:caps/>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
      <w:lvlJc w:val="left"/>
      <w:pPr>
        <w:ind w:left="0" w:firstLine="0"/>
      </w:pPr>
      <w:rPr>
        <w:rFonts w:ascii="Arial" w:hAnsi="Arial" w:cs="Times New Roman" w:hint="default"/>
        <w:b/>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ind w:left="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2" w15:restartNumberingAfterBreak="0">
    <w:nsid w:val="28241B4A"/>
    <w:multiLevelType w:val="hybridMultilevel"/>
    <w:tmpl w:val="47026E76"/>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B82642B"/>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4" w15:restartNumberingAfterBreak="0">
    <w:nsid w:val="2C6F6B56"/>
    <w:multiLevelType w:val="hybridMultilevel"/>
    <w:tmpl w:val="4210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881811"/>
    <w:multiLevelType w:val="hybridMultilevel"/>
    <w:tmpl w:val="531E2C86"/>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C1747"/>
    <w:multiLevelType w:val="hybridMultilevel"/>
    <w:tmpl w:val="5D36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F1E22"/>
    <w:multiLevelType w:val="hybridMultilevel"/>
    <w:tmpl w:val="12047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595106"/>
    <w:multiLevelType w:val="hybridMultilevel"/>
    <w:tmpl w:val="90A44D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1D0436"/>
    <w:multiLevelType w:val="hybridMultilevel"/>
    <w:tmpl w:val="57AAA00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5C04149"/>
    <w:multiLevelType w:val="hybridMultilevel"/>
    <w:tmpl w:val="864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9D41EF"/>
    <w:multiLevelType w:val="hybridMultilevel"/>
    <w:tmpl w:val="415E2036"/>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E8661A28">
      <w:start w:val="1"/>
      <w:numFmt w:val="upperLetter"/>
      <w:lvlText w:val="%2."/>
      <w:lvlJc w:val="left"/>
      <w:pPr>
        <w:ind w:left="2160" w:hanging="360"/>
      </w:pPr>
      <w:rPr>
        <w:rFonts w:hint="default"/>
      </w:rPr>
    </w:lvl>
    <w:lvl w:ilvl="2" w:tplc="1B4818F8">
      <w:start w:val="2"/>
      <w:numFmt w:val="lowerRoman"/>
      <w:lvlText w:val="(%3)"/>
      <w:lvlJc w:val="left"/>
      <w:pPr>
        <w:ind w:left="3420" w:hanging="720"/>
      </w:pPr>
      <w:rPr>
        <w:rFont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1656EE5"/>
    <w:multiLevelType w:val="hybridMultilevel"/>
    <w:tmpl w:val="BC546BAC"/>
    <w:lvl w:ilvl="0" w:tplc="0568B8F2">
      <w:start w:val="1"/>
      <w:numFmt w:val="bullet"/>
      <w:pStyle w:val="Tip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97686B"/>
    <w:multiLevelType w:val="hybridMultilevel"/>
    <w:tmpl w:val="F3E069D2"/>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98041D"/>
    <w:multiLevelType w:val="hybridMultilevel"/>
    <w:tmpl w:val="856E5048"/>
    <w:lvl w:ilvl="0" w:tplc="AECC45E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665026"/>
    <w:multiLevelType w:val="hybridMultilevel"/>
    <w:tmpl w:val="2460002A"/>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447C7C86"/>
    <w:multiLevelType w:val="hybridMultilevel"/>
    <w:tmpl w:val="8A1CF312"/>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B8766E"/>
    <w:multiLevelType w:val="hybridMultilevel"/>
    <w:tmpl w:val="7A7EC122"/>
    <w:lvl w:ilvl="0" w:tplc="0409000F">
      <w:start w:val="1"/>
      <w:numFmt w:val="decimal"/>
      <w:lvlText w:val="%1."/>
      <w:lvlJc w:val="left"/>
      <w:pPr>
        <w:ind w:left="720" w:hanging="360"/>
      </w:pPr>
      <w:rPr>
        <w:rFonts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71E7C63"/>
    <w:multiLevelType w:val="hybridMultilevel"/>
    <w:tmpl w:val="82767AC8"/>
    <w:lvl w:ilvl="0" w:tplc="2B76CE80">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834499D"/>
    <w:multiLevelType w:val="hybridMultilevel"/>
    <w:tmpl w:val="4FDC072E"/>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E49A9F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91C7F2E"/>
    <w:multiLevelType w:val="hybridMultilevel"/>
    <w:tmpl w:val="F3E069D2"/>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33E58"/>
    <w:multiLevelType w:val="hybridMultilevel"/>
    <w:tmpl w:val="53EC1EB6"/>
    <w:lvl w:ilvl="0" w:tplc="B658D19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73DAF"/>
    <w:multiLevelType w:val="hybridMultilevel"/>
    <w:tmpl w:val="5B96FA50"/>
    <w:lvl w:ilvl="0" w:tplc="2B76CE80">
      <w:start w:val="1"/>
      <w:numFmt w:val="upperLetter"/>
      <w:lvlText w:val="%1."/>
      <w:lvlJc w:val="left"/>
      <w:pPr>
        <w:ind w:left="1440" w:hanging="360"/>
      </w:pPr>
      <w:rPr>
        <w:rFonts w:ascii="Arial" w:hAnsi="Arial" w:cs="Times New Roman" w:hint="default"/>
        <w:b w:val="0"/>
        <w:i w:val="0"/>
        <w:color w:val="auto"/>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54CB24D1"/>
    <w:multiLevelType w:val="hybridMultilevel"/>
    <w:tmpl w:val="3B4ADF1A"/>
    <w:lvl w:ilvl="0" w:tplc="A20C40A0">
      <w:start w:val="1"/>
      <w:numFmt w:val="upperLetter"/>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C7B18"/>
    <w:multiLevelType w:val="hybridMultilevel"/>
    <w:tmpl w:val="2C44BC58"/>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579E18AD"/>
    <w:multiLevelType w:val="hybridMultilevel"/>
    <w:tmpl w:val="2D22EE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EBEBF02">
      <w:start w:val="26"/>
      <w:numFmt w:val="upperLetter"/>
      <w:lvlText w:val="%3."/>
      <w:lvlJc w:val="left"/>
      <w:pPr>
        <w:tabs>
          <w:tab w:val="num" w:pos="2700"/>
        </w:tabs>
        <w:ind w:left="2700" w:hanging="720"/>
      </w:pPr>
      <w:rPr>
        <w:rFonts w:cs="Times New Roman" w:hint="default"/>
      </w:rPr>
    </w:lvl>
    <w:lvl w:ilvl="3" w:tplc="7E3ADD3E">
      <w:start w:val="2"/>
      <w:numFmt w:val="lowerRoman"/>
      <w:lvlText w:val="%4."/>
      <w:lvlJc w:val="left"/>
      <w:pPr>
        <w:ind w:left="3240" w:hanging="720"/>
      </w:pPr>
      <w:rPr>
        <w:rFonts w:hint="default"/>
      </w:rPr>
    </w:lvl>
    <w:lvl w:ilvl="4" w:tplc="A0405E8A">
      <w:start w:val="2"/>
      <w:numFmt w:val="upperRoman"/>
      <w:lvlText w:val="%5."/>
      <w:lvlJc w:val="left"/>
      <w:pPr>
        <w:ind w:left="3960" w:hanging="72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88115DE"/>
    <w:multiLevelType w:val="hybridMultilevel"/>
    <w:tmpl w:val="4B36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CA0812"/>
    <w:multiLevelType w:val="hybridMultilevel"/>
    <w:tmpl w:val="5FA847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244A9"/>
    <w:multiLevelType w:val="hybridMultilevel"/>
    <w:tmpl w:val="A62C5902"/>
    <w:lvl w:ilvl="0" w:tplc="FC6C65F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2634A9"/>
    <w:multiLevelType w:val="hybridMultilevel"/>
    <w:tmpl w:val="FC10AA8A"/>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D718B8"/>
    <w:multiLevelType w:val="multilevel"/>
    <w:tmpl w:val="94DA09F6"/>
    <w:lvl w:ilvl="0">
      <w:start w:val="1"/>
      <w:numFmt w:val="decimal"/>
      <w:lvlText w:val="%1."/>
      <w:lvlJc w:val="left"/>
      <w:pPr>
        <w:ind w:left="720" w:hanging="360"/>
      </w:pPr>
      <w:rPr>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63591052"/>
    <w:multiLevelType w:val="hybridMultilevel"/>
    <w:tmpl w:val="9092C200"/>
    <w:lvl w:ilvl="0" w:tplc="90CE9146">
      <w:start w:val="12"/>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1113CB"/>
    <w:multiLevelType w:val="hybridMultilevel"/>
    <w:tmpl w:val="33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4607E7"/>
    <w:multiLevelType w:val="hybridMultilevel"/>
    <w:tmpl w:val="E1B6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6D43EA"/>
    <w:multiLevelType w:val="hybridMultilevel"/>
    <w:tmpl w:val="052E00D4"/>
    <w:lvl w:ilvl="0" w:tplc="CCC6502A">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842673"/>
    <w:multiLevelType w:val="hybridMultilevel"/>
    <w:tmpl w:val="46FA4E1E"/>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E0A12CA">
      <w:start w:val="1"/>
      <w:numFmt w:val="upperLetter"/>
      <w:lvlText w:val="%2."/>
      <w:lvlJc w:val="left"/>
      <w:pPr>
        <w:ind w:left="2160" w:hanging="360"/>
      </w:pPr>
      <w:rPr>
        <w:rFonts w:hint="default"/>
      </w:rPr>
    </w:lvl>
    <w:lvl w:ilvl="2" w:tplc="33F82044">
      <w:start w:val="2"/>
      <w:numFmt w:val="lowerRoman"/>
      <w:lvlText w:val="(%3)"/>
      <w:lvlJc w:val="left"/>
      <w:pPr>
        <w:ind w:left="3420" w:hanging="720"/>
      </w:pPr>
      <w:rPr>
        <w:rFont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8" w15:restartNumberingAfterBreak="0">
    <w:nsid w:val="66A10D54"/>
    <w:multiLevelType w:val="hybridMultilevel"/>
    <w:tmpl w:val="937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B172C8"/>
    <w:multiLevelType w:val="hybridMultilevel"/>
    <w:tmpl w:val="11B488AC"/>
    <w:lvl w:ilvl="0" w:tplc="FFFFFFFF">
      <w:start w:val="1"/>
      <w:numFmt w:val="upperLetter"/>
      <w:lvlText w:val="%1."/>
      <w:lvlJc w:val="left"/>
      <w:pPr>
        <w:tabs>
          <w:tab w:val="num" w:pos="1656"/>
        </w:tabs>
        <w:ind w:left="1656" w:hanging="360"/>
      </w:pPr>
      <w:rPr>
        <w:rFonts w:hint="default"/>
        <w:color w:val="auto"/>
      </w:rPr>
    </w:lvl>
    <w:lvl w:ilvl="1" w:tplc="FFFFFFFF">
      <w:start w:val="1"/>
      <w:numFmt w:val="decimal"/>
      <w:lvlText w:val="%2."/>
      <w:lvlJc w:val="left"/>
      <w:pPr>
        <w:tabs>
          <w:tab w:val="num" w:pos="2160"/>
        </w:tabs>
        <w:ind w:left="2160" w:hanging="360"/>
      </w:pPr>
      <w:rPr>
        <w:rFonts w:hint="default"/>
      </w:rPr>
    </w:lvl>
    <w:lvl w:ilvl="2" w:tplc="FFFFFFFF">
      <w:start w:val="1"/>
      <w:numFmt w:val="upperLetter"/>
      <w:lvlText w:val="%3."/>
      <w:lvlJc w:val="left"/>
      <w:pPr>
        <w:tabs>
          <w:tab w:val="num" w:pos="2706"/>
        </w:tabs>
        <w:ind w:left="3066" w:hanging="366"/>
      </w:pPr>
      <w:rPr>
        <w:rFonts w:hint="default"/>
      </w:rPr>
    </w:lvl>
    <w:lvl w:ilvl="3" w:tplc="FFFFFFFF">
      <w:start w:val="1"/>
      <w:numFmt w:val="decimal"/>
      <w:lvlText w:val="%4."/>
      <w:lvlJc w:val="left"/>
      <w:pPr>
        <w:tabs>
          <w:tab w:val="num" w:pos="3600"/>
        </w:tabs>
        <w:ind w:left="3600" w:hanging="360"/>
      </w:pPr>
      <w:rPr>
        <w:rFonts w:hint="default"/>
      </w:rPr>
    </w:lvl>
    <w:lvl w:ilvl="4" w:tplc="FFFFFFFF">
      <w:start w:val="1"/>
      <w:numFmt w:val="lowerLetter"/>
      <w:lvlText w:val="%5."/>
      <w:lvlJc w:val="left"/>
      <w:pPr>
        <w:tabs>
          <w:tab w:val="num" w:pos="3966"/>
        </w:tabs>
        <w:ind w:left="4326" w:hanging="366"/>
      </w:pPr>
      <w:rPr>
        <w:rFonts w:hint="default"/>
      </w:rPr>
    </w:lvl>
    <w:lvl w:ilvl="5" w:tplc="FFFFFFFF">
      <w:start w:val="1"/>
      <w:numFmt w:val="lowerRoman"/>
      <w:lvlText w:val="%6."/>
      <w:lvlJc w:val="left"/>
      <w:pPr>
        <w:tabs>
          <w:tab w:val="num" w:pos="5220"/>
        </w:tabs>
        <w:ind w:left="5220" w:hanging="360"/>
      </w:pPr>
      <w:rPr>
        <w:rFonts w:hint="default"/>
      </w:rPr>
    </w:lvl>
    <w:lvl w:ilvl="6" w:tplc="FFFFFFFF">
      <w:start w:val="1"/>
      <w:numFmt w:val="lowerLetter"/>
      <w:lvlText w:val="(%7)"/>
      <w:lvlJc w:val="left"/>
      <w:pPr>
        <w:tabs>
          <w:tab w:val="num" w:pos="5760"/>
        </w:tabs>
        <w:ind w:left="5760" w:hanging="360"/>
      </w:pPr>
      <w:rPr>
        <w:rFonts w:hint="default"/>
      </w:r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0" w15:restartNumberingAfterBreak="0">
    <w:nsid w:val="6D5B1434"/>
    <w:multiLevelType w:val="hybridMultilevel"/>
    <w:tmpl w:val="4A4216BC"/>
    <w:lvl w:ilvl="0" w:tplc="32D0C670">
      <w:start w:val="1"/>
      <w:numFmt w:val="upperLetter"/>
      <w:lvlText w:val="%1."/>
      <w:lvlJc w:val="left"/>
      <w:pPr>
        <w:tabs>
          <w:tab w:val="num" w:pos="360"/>
        </w:tabs>
        <w:ind w:left="360" w:hanging="360"/>
      </w:pPr>
      <w:rPr>
        <w:rFonts w:ascii="Arial" w:hAnsi="Arial" w:cs="Times New Roman" w:hint="default"/>
        <w:b w:val="0"/>
        <w:i w:val="0"/>
        <w:color w:val="auto"/>
        <w:sz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366571B"/>
    <w:multiLevelType w:val="hybridMultilevel"/>
    <w:tmpl w:val="DC60F89E"/>
    <w:lvl w:ilvl="0" w:tplc="40CC5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5052B8"/>
    <w:multiLevelType w:val="hybridMultilevel"/>
    <w:tmpl w:val="FBEE62B0"/>
    <w:lvl w:ilvl="0" w:tplc="2B76CE80">
      <w:start w:val="1"/>
      <w:numFmt w:val="upperLetter"/>
      <w:lvlText w:val="%1."/>
      <w:lvlJc w:val="left"/>
      <w:pPr>
        <w:ind w:left="360" w:hanging="360"/>
      </w:pPr>
      <w:rPr>
        <w:rFonts w:ascii="Arial" w:hAnsi="Arial" w:cs="Times New Roman" w:hint="default"/>
        <w:b w:val="0"/>
        <w:i w:val="0"/>
        <w:color w:val="auto"/>
        <w:sz w:val="16"/>
      </w:rPr>
    </w:lvl>
    <w:lvl w:ilvl="1" w:tplc="0E2C247A">
      <w:start w:val="1"/>
      <w:numFmt w:val="decimal"/>
      <w:lvlText w:val="%2."/>
      <w:lvlJc w:val="left"/>
      <w:pPr>
        <w:ind w:left="1080" w:hanging="360"/>
      </w:pPr>
      <w:rPr>
        <w:sz w:val="16"/>
        <w:szCs w:val="16"/>
      </w:rPr>
    </w:lvl>
    <w:lvl w:ilvl="2" w:tplc="E72C0BD4">
      <w:start w:val="5"/>
      <w:numFmt w:val="lowerRoman"/>
      <w:lvlText w:val="(%3)"/>
      <w:lvlJc w:val="left"/>
      <w:pPr>
        <w:ind w:left="2340" w:hanging="720"/>
      </w:pPr>
      <w:rPr>
        <w:rFonts w:hint="default"/>
      </w:rPr>
    </w:lvl>
    <w:lvl w:ilvl="3" w:tplc="766EFE7C">
      <w:start w:val="3"/>
      <w:numFmt w:val="upperRoman"/>
      <w:lvlText w:val="%4."/>
      <w:lvlJc w:val="left"/>
      <w:pPr>
        <w:ind w:left="2520" w:hanging="720"/>
      </w:pPr>
      <w:rPr>
        <w:rFonts w:hint="default"/>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79F03D94"/>
    <w:multiLevelType w:val="hybridMultilevel"/>
    <w:tmpl w:val="0F2EA5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48667519">
    <w:abstractNumId w:val="12"/>
  </w:num>
  <w:num w:numId="2" w16cid:durableId="1881550044">
    <w:abstractNumId w:val="21"/>
  </w:num>
  <w:num w:numId="3" w16cid:durableId="936598445">
    <w:abstractNumId w:val="38"/>
  </w:num>
  <w:num w:numId="4" w16cid:durableId="1211379972">
    <w:abstractNumId w:val="45"/>
  </w:num>
  <w:num w:numId="5" w16cid:durableId="1459488763">
    <w:abstractNumId w:val="10"/>
  </w:num>
  <w:num w:numId="6" w16cid:durableId="1662348058">
    <w:abstractNumId w:val="19"/>
  </w:num>
  <w:num w:numId="7" w16cid:durableId="1453481123">
    <w:abstractNumId w:val="40"/>
  </w:num>
  <w:num w:numId="8" w16cid:durableId="267587662">
    <w:abstractNumId w:val="31"/>
  </w:num>
  <w:num w:numId="9" w16cid:durableId="1533110706">
    <w:abstractNumId w:val="57"/>
  </w:num>
  <w:num w:numId="10" w16cid:durableId="1687099843">
    <w:abstractNumId w:val="9"/>
  </w:num>
  <w:num w:numId="11" w16cid:durableId="1644121885">
    <w:abstractNumId w:val="5"/>
  </w:num>
  <w:num w:numId="12" w16cid:durableId="550532754">
    <w:abstractNumId w:val="39"/>
  </w:num>
  <w:num w:numId="13" w16cid:durableId="97023267">
    <w:abstractNumId w:val="61"/>
  </w:num>
  <w:num w:numId="14" w16cid:durableId="758405429">
    <w:abstractNumId w:val="0"/>
  </w:num>
  <w:num w:numId="15" w16cid:durableId="1479570241">
    <w:abstractNumId w:val="28"/>
  </w:num>
  <w:num w:numId="16" w16cid:durableId="1469711916">
    <w:abstractNumId w:val="50"/>
  </w:num>
  <w:num w:numId="17" w16cid:durableId="1392188649">
    <w:abstractNumId w:val="29"/>
  </w:num>
  <w:num w:numId="18" w16cid:durableId="791821118">
    <w:abstractNumId w:val="64"/>
  </w:num>
  <w:num w:numId="19" w16cid:durableId="1490557385">
    <w:abstractNumId w:val="26"/>
  </w:num>
  <w:num w:numId="20" w16cid:durableId="661468484">
    <w:abstractNumId w:val="54"/>
  </w:num>
  <w:num w:numId="21" w16cid:durableId="1015765726">
    <w:abstractNumId w:val="55"/>
  </w:num>
  <w:num w:numId="22" w16cid:durableId="974945887">
    <w:abstractNumId w:val="18"/>
  </w:num>
  <w:num w:numId="23" w16cid:durableId="1987129154">
    <w:abstractNumId w:val="30"/>
  </w:num>
  <w:num w:numId="24" w16cid:durableId="314145334">
    <w:abstractNumId w:val="58"/>
  </w:num>
  <w:num w:numId="25" w16cid:durableId="2012364537">
    <w:abstractNumId w:val="32"/>
  </w:num>
  <w:num w:numId="26" w16cid:durableId="821043549">
    <w:abstractNumId w:val="48"/>
  </w:num>
  <w:num w:numId="27" w16cid:durableId="1505589810">
    <w:abstractNumId w:val="52"/>
  </w:num>
  <w:num w:numId="28" w16cid:durableId="1252662226">
    <w:abstractNumId w:val="46"/>
  </w:num>
  <w:num w:numId="29" w16cid:durableId="447360998">
    <w:abstractNumId w:val="7"/>
  </w:num>
  <w:num w:numId="30" w16cid:durableId="330181749">
    <w:abstractNumId w:val="49"/>
  </w:num>
  <w:num w:numId="31" w16cid:durableId="330330223">
    <w:abstractNumId w:val="34"/>
  </w:num>
  <w:num w:numId="32" w16cid:durableId="598828436">
    <w:abstractNumId w:val="24"/>
  </w:num>
  <w:num w:numId="33" w16cid:durableId="438961234">
    <w:abstractNumId w:val="51"/>
  </w:num>
  <w:num w:numId="34" w16cid:durableId="98574572">
    <w:abstractNumId w:val="2"/>
  </w:num>
  <w:num w:numId="35" w16cid:durableId="751855305">
    <w:abstractNumId w:val="25"/>
  </w:num>
  <w:num w:numId="36" w16cid:durableId="1811897133">
    <w:abstractNumId w:val="33"/>
  </w:num>
  <w:num w:numId="37" w16cid:durableId="62653057">
    <w:abstractNumId w:val="11"/>
  </w:num>
  <w:num w:numId="38" w16cid:durableId="1675837905">
    <w:abstractNumId w:val="41"/>
  </w:num>
  <w:num w:numId="39" w16cid:durableId="1894808345">
    <w:abstractNumId w:val="4"/>
  </w:num>
  <w:num w:numId="40" w16cid:durableId="1229457276">
    <w:abstractNumId w:val="56"/>
  </w:num>
  <w:num w:numId="41" w16cid:durableId="376008916">
    <w:abstractNumId w:val="13"/>
  </w:num>
  <w:num w:numId="42" w16cid:durableId="1348141816">
    <w:abstractNumId w:val="36"/>
  </w:num>
  <w:num w:numId="43" w16cid:durableId="755515991">
    <w:abstractNumId w:val="15"/>
  </w:num>
  <w:num w:numId="44" w16cid:durableId="1051270947">
    <w:abstractNumId w:val="35"/>
  </w:num>
  <w:num w:numId="45" w16cid:durableId="518935246">
    <w:abstractNumId w:val="16"/>
  </w:num>
  <w:num w:numId="46" w16cid:durableId="1260261184">
    <w:abstractNumId w:val="6"/>
  </w:num>
  <w:num w:numId="47" w16cid:durableId="1735470739">
    <w:abstractNumId w:val="43"/>
  </w:num>
  <w:num w:numId="48" w16cid:durableId="1168906410">
    <w:abstractNumId w:val="37"/>
  </w:num>
  <w:num w:numId="49" w16cid:durableId="1909877464">
    <w:abstractNumId w:val="53"/>
  </w:num>
  <w:num w:numId="50" w16cid:durableId="1953589120">
    <w:abstractNumId w:val="20"/>
  </w:num>
  <w:num w:numId="51" w16cid:durableId="1148980679">
    <w:abstractNumId w:val="17"/>
  </w:num>
  <w:num w:numId="52" w16cid:durableId="296574828">
    <w:abstractNumId w:val="1"/>
  </w:num>
  <w:num w:numId="53" w16cid:durableId="1675524063">
    <w:abstractNumId w:val="62"/>
  </w:num>
  <w:num w:numId="54" w16cid:durableId="838496910">
    <w:abstractNumId w:val="27"/>
  </w:num>
  <w:num w:numId="55" w16cid:durableId="329337046">
    <w:abstractNumId w:val="63"/>
  </w:num>
  <w:num w:numId="56" w16cid:durableId="1589651292">
    <w:abstractNumId w:val="44"/>
  </w:num>
  <w:num w:numId="57" w16cid:durableId="1890221746">
    <w:abstractNumId w:val="3"/>
  </w:num>
  <w:num w:numId="58" w16cid:durableId="1927222214">
    <w:abstractNumId w:val="42"/>
  </w:num>
  <w:num w:numId="59" w16cid:durableId="1414162649">
    <w:abstractNumId w:val="22"/>
  </w:num>
  <w:num w:numId="60" w16cid:durableId="582689695">
    <w:abstractNumId w:val="10"/>
    <w:lvlOverride w:ilvl="0">
      <w:startOverride w:val="1"/>
    </w:lvlOverride>
  </w:num>
  <w:num w:numId="61" w16cid:durableId="56054293">
    <w:abstractNumId w:val="10"/>
  </w:num>
  <w:num w:numId="62" w16cid:durableId="495151344">
    <w:abstractNumId w:val="14"/>
  </w:num>
  <w:num w:numId="63" w16cid:durableId="167526610">
    <w:abstractNumId w:val="47"/>
  </w:num>
  <w:num w:numId="64" w16cid:durableId="1670403825">
    <w:abstractNumId w:val="60"/>
  </w:num>
  <w:num w:numId="65" w16cid:durableId="1166020791">
    <w:abstractNumId w:val="59"/>
  </w:num>
  <w:num w:numId="66" w16cid:durableId="1977100327">
    <w:abstractNumId w:val="8"/>
  </w:num>
  <w:num w:numId="67" w16cid:durableId="312300323">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360"/>
  <w:consecutiveHyphenLimit w:val="2"/>
  <w:doNotHyphenateCaps/>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0"/>
    <w:rsid w:val="0000156A"/>
    <w:rsid w:val="00002792"/>
    <w:rsid w:val="00002AB2"/>
    <w:rsid w:val="00002C4F"/>
    <w:rsid w:val="0000316D"/>
    <w:rsid w:val="00003D1B"/>
    <w:rsid w:val="00003E3A"/>
    <w:rsid w:val="00004903"/>
    <w:rsid w:val="00004E24"/>
    <w:rsid w:val="000059C6"/>
    <w:rsid w:val="0000601B"/>
    <w:rsid w:val="00007006"/>
    <w:rsid w:val="00007846"/>
    <w:rsid w:val="00010558"/>
    <w:rsid w:val="00010CD3"/>
    <w:rsid w:val="000119F3"/>
    <w:rsid w:val="00012058"/>
    <w:rsid w:val="000121C7"/>
    <w:rsid w:val="00012D01"/>
    <w:rsid w:val="00014C80"/>
    <w:rsid w:val="00015910"/>
    <w:rsid w:val="00016F60"/>
    <w:rsid w:val="000175C1"/>
    <w:rsid w:val="00017B07"/>
    <w:rsid w:val="00021787"/>
    <w:rsid w:val="000222B4"/>
    <w:rsid w:val="0002332A"/>
    <w:rsid w:val="00023FE3"/>
    <w:rsid w:val="00024254"/>
    <w:rsid w:val="00024A5F"/>
    <w:rsid w:val="00024D0B"/>
    <w:rsid w:val="0002651E"/>
    <w:rsid w:val="00026F6B"/>
    <w:rsid w:val="000276F1"/>
    <w:rsid w:val="00027FFB"/>
    <w:rsid w:val="0003040B"/>
    <w:rsid w:val="00030D08"/>
    <w:rsid w:val="000324DB"/>
    <w:rsid w:val="00034BBE"/>
    <w:rsid w:val="00034E2A"/>
    <w:rsid w:val="000376A6"/>
    <w:rsid w:val="00041E49"/>
    <w:rsid w:val="000439A5"/>
    <w:rsid w:val="0004480A"/>
    <w:rsid w:val="000451CC"/>
    <w:rsid w:val="0004576E"/>
    <w:rsid w:val="000458F9"/>
    <w:rsid w:val="00045FCD"/>
    <w:rsid w:val="00050F7B"/>
    <w:rsid w:val="00050FB8"/>
    <w:rsid w:val="00053730"/>
    <w:rsid w:val="000542CD"/>
    <w:rsid w:val="00054AA8"/>
    <w:rsid w:val="00056A58"/>
    <w:rsid w:val="000574A4"/>
    <w:rsid w:val="0005781F"/>
    <w:rsid w:val="00057A49"/>
    <w:rsid w:val="00057B3B"/>
    <w:rsid w:val="0006052E"/>
    <w:rsid w:val="00060542"/>
    <w:rsid w:val="00060D72"/>
    <w:rsid w:val="000613B3"/>
    <w:rsid w:val="00062505"/>
    <w:rsid w:val="000637A5"/>
    <w:rsid w:val="00065109"/>
    <w:rsid w:val="000654BE"/>
    <w:rsid w:val="0006597E"/>
    <w:rsid w:val="00066084"/>
    <w:rsid w:val="000668C4"/>
    <w:rsid w:val="000677B2"/>
    <w:rsid w:val="0007040E"/>
    <w:rsid w:val="00071106"/>
    <w:rsid w:val="0007177C"/>
    <w:rsid w:val="00071FBA"/>
    <w:rsid w:val="0007203D"/>
    <w:rsid w:val="000729AD"/>
    <w:rsid w:val="00073259"/>
    <w:rsid w:val="0007326C"/>
    <w:rsid w:val="00073681"/>
    <w:rsid w:val="00074509"/>
    <w:rsid w:val="00074CE6"/>
    <w:rsid w:val="00074EA4"/>
    <w:rsid w:val="000753B0"/>
    <w:rsid w:val="0007597E"/>
    <w:rsid w:val="00076245"/>
    <w:rsid w:val="000769B7"/>
    <w:rsid w:val="00077B67"/>
    <w:rsid w:val="00077EE0"/>
    <w:rsid w:val="000800A2"/>
    <w:rsid w:val="00080C56"/>
    <w:rsid w:val="00080C76"/>
    <w:rsid w:val="00080DDC"/>
    <w:rsid w:val="00081058"/>
    <w:rsid w:val="00081E17"/>
    <w:rsid w:val="0008214D"/>
    <w:rsid w:val="0008284A"/>
    <w:rsid w:val="00082BC3"/>
    <w:rsid w:val="00083B3B"/>
    <w:rsid w:val="00086487"/>
    <w:rsid w:val="00086C50"/>
    <w:rsid w:val="00086FE0"/>
    <w:rsid w:val="000874F3"/>
    <w:rsid w:val="00087B3F"/>
    <w:rsid w:val="000903C6"/>
    <w:rsid w:val="000907DF"/>
    <w:rsid w:val="00090FDC"/>
    <w:rsid w:val="00091103"/>
    <w:rsid w:val="00091161"/>
    <w:rsid w:val="00091E8B"/>
    <w:rsid w:val="00092B5F"/>
    <w:rsid w:val="00092EE9"/>
    <w:rsid w:val="00093258"/>
    <w:rsid w:val="00093F9B"/>
    <w:rsid w:val="00095CAA"/>
    <w:rsid w:val="00096936"/>
    <w:rsid w:val="000971A4"/>
    <w:rsid w:val="00097BD1"/>
    <w:rsid w:val="000A1403"/>
    <w:rsid w:val="000A2031"/>
    <w:rsid w:val="000A2906"/>
    <w:rsid w:val="000A2C24"/>
    <w:rsid w:val="000A2EC9"/>
    <w:rsid w:val="000A3475"/>
    <w:rsid w:val="000A5367"/>
    <w:rsid w:val="000A6099"/>
    <w:rsid w:val="000A73A0"/>
    <w:rsid w:val="000B02D1"/>
    <w:rsid w:val="000B0E4B"/>
    <w:rsid w:val="000B15B2"/>
    <w:rsid w:val="000B238E"/>
    <w:rsid w:val="000B2797"/>
    <w:rsid w:val="000B2D7C"/>
    <w:rsid w:val="000B2E77"/>
    <w:rsid w:val="000B3348"/>
    <w:rsid w:val="000B33AD"/>
    <w:rsid w:val="000B33EF"/>
    <w:rsid w:val="000B35AC"/>
    <w:rsid w:val="000B40F6"/>
    <w:rsid w:val="000B482E"/>
    <w:rsid w:val="000B5470"/>
    <w:rsid w:val="000B5648"/>
    <w:rsid w:val="000B5DCE"/>
    <w:rsid w:val="000B6127"/>
    <w:rsid w:val="000C2700"/>
    <w:rsid w:val="000C277D"/>
    <w:rsid w:val="000C476F"/>
    <w:rsid w:val="000C4D29"/>
    <w:rsid w:val="000C4F7E"/>
    <w:rsid w:val="000C53EA"/>
    <w:rsid w:val="000C59DB"/>
    <w:rsid w:val="000C5EC2"/>
    <w:rsid w:val="000C5EC8"/>
    <w:rsid w:val="000C63FB"/>
    <w:rsid w:val="000C6DC0"/>
    <w:rsid w:val="000C757A"/>
    <w:rsid w:val="000C757E"/>
    <w:rsid w:val="000D03EA"/>
    <w:rsid w:val="000D0513"/>
    <w:rsid w:val="000D093F"/>
    <w:rsid w:val="000D1CBA"/>
    <w:rsid w:val="000D2B72"/>
    <w:rsid w:val="000D2C09"/>
    <w:rsid w:val="000D39EE"/>
    <w:rsid w:val="000D3DE3"/>
    <w:rsid w:val="000D46C8"/>
    <w:rsid w:val="000D552B"/>
    <w:rsid w:val="000D58DB"/>
    <w:rsid w:val="000D5E6C"/>
    <w:rsid w:val="000D5FA6"/>
    <w:rsid w:val="000D6B63"/>
    <w:rsid w:val="000D74BE"/>
    <w:rsid w:val="000D7D30"/>
    <w:rsid w:val="000E0D73"/>
    <w:rsid w:val="000E0ED1"/>
    <w:rsid w:val="000E18A2"/>
    <w:rsid w:val="000E1CAB"/>
    <w:rsid w:val="000E5326"/>
    <w:rsid w:val="000E6A47"/>
    <w:rsid w:val="000E6C1D"/>
    <w:rsid w:val="000E74F6"/>
    <w:rsid w:val="000F0289"/>
    <w:rsid w:val="000F10DC"/>
    <w:rsid w:val="000F17F4"/>
    <w:rsid w:val="000F19FB"/>
    <w:rsid w:val="000F2CFE"/>
    <w:rsid w:val="000F37AE"/>
    <w:rsid w:val="000F37D6"/>
    <w:rsid w:val="000F47A8"/>
    <w:rsid w:val="000F4B96"/>
    <w:rsid w:val="000F58CC"/>
    <w:rsid w:val="000F65D6"/>
    <w:rsid w:val="000F663A"/>
    <w:rsid w:val="000F797C"/>
    <w:rsid w:val="000F7AA9"/>
    <w:rsid w:val="000F7D20"/>
    <w:rsid w:val="001002BE"/>
    <w:rsid w:val="00100DB6"/>
    <w:rsid w:val="00101B69"/>
    <w:rsid w:val="00103270"/>
    <w:rsid w:val="001033C2"/>
    <w:rsid w:val="00103B5B"/>
    <w:rsid w:val="00105138"/>
    <w:rsid w:val="00106A17"/>
    <w:rsid w:val="0010712E"/>
    <w:rsid w:val="0011075E"/>
    <w:rsid w:val="00111FA1"/>
    <w:rsid w:val="00112D7E"/>
    <w:rsid w:val="00113D6F"/>
    <w:rsid w:val="00114390"/>
    <w:rsid w:val="00114A32"/>
    <w:rsid w:val="00116300"/>
    <w:rsid w:val="00116E5B"/>
    <w:rsid w:val="001179F5"/>
    <w:rsid w:val="00121039"/>
    <w:rsid w:val="00121554"/>
    <w:rsid w:val="00121D80"/>
    <w:rsid w:val="00122F38"/>
    <w:rsid w:val="001239F9"/>
    <w:rsid w:val="00125039"/>
    <w:rsid w:val="001272D8"/>
    <w:rsid w:val="00127827"/>
    <w:rsid w:val="00127C71"/>
    <w:rsid w:val="00127C85"/>
    <w:rsid w:val="00130E79"/>
    <w:rsid w:val="001311A1"/>
    <w:rsid w:val="001325F0"/>
    <w:rsid w:val="001328F8"/>
    <w:rsid w:val="00134F15"/>
    <w:rsid w:val="00135501"/>
    <w:rsid w:val="00135B47"/>
    <w:rsid w:val="00135BC9"/>
    <w:rsid w:val="001361F6"/>
    <w:rsid w:val="00137AB7"/>
    <w:rsid w:val="00137CAA"/>
    <w:rsid w:val="00137DAB"/>
    <w:rsid w:val="0014078E"/>
    <w:rsid w:val="00141248"/>
    <w:rsid w:val="0014468D"/>
    <w:rsid w:val="0014732C"/>
    <w:rsid w:val="00147A9F"/>
    <w:rsid w:val="00147CA1"/>
    <w:rsid w:val="00150D0A"/>
    <w:rsid w:val="001510D4"/>
    <w:rsid w:val="00151662"/>
    <w:rsid w:val="001530DB"/>
    <w:rsid w:val="00155D6C"/>
    <w:rsid w:val="001561CA"/>
    <w:rsid w:val="00156FBF"/>
    <w:rsid w:val="001609F0"/>
    <w:rsid w:val="0016117D"/>
    <w:rsid w:val="00161315"/>
    <w:rsid w:val="001622C1"/>
    <w:rsid w:val="0016374F"/>
    <w:rsid w:val="00164B4E"/>
    <w:rsid w:val="00165843"/>
    <w:rsid w:val="00165E5D"/>
    <w:rsid w:val="00166077"/>
    <w:rsid w:val="00167A7F"/>
    <w:rsid w:val="00171FCF"/>
    <w:rsid w:val="0017202B"/>
    <w:rsid w:val="00172A80"/>
    <w:rsid w:val="00172E96"/>
    <w:rsid w:val="001738E9"/>
    <w:rsid w:val="00173C9C"/>
    <w:rsid w:val="00174462"/>
    <w:rsid w:val="0017515B"/>
    <w:rsid w:val="00175900"/>
    <w:rsid w:val="00176AB7"/>
    <w:rsid w:val="00176C3B"/>
    <w:rsid w:val="00177ECF"/>
    <w:rsid w:val="00180DBE"/>
    <w:rsid w:val="00181842"/>
    <w:rsid w:val="00184BA2"/>
    <w:rsid w:val="001854F9"/>
    <w:rsid w:val="00186D52"/>
    <w:rsid w:val="0018752A"/>
    <w:rsid w:val="00190210"/>
    <w:rsid w:val="001904FE"/>
    <w:rsid w:val="00190681"/>
    <w:rsid w:val="00190BD7"/>
    <w:rsid w:val="00190C31"/>
    <w:rsid w:val="00190C64"/>
    <w:rsid w:val="0019218B"/>
    <w:rsid w:val="00192747"/>
    <w:rsid w:val="00192F5E"/>
    <w:rsid w:val="0019339E"/>
    <w:rsid w:val="001937A3"/>
    <w:rsid w:val="001937DF"/>
    <w:rsid w:val="001944FE"/>
    <w:rsid w:val="001947DF"/>
    <w:rsid w:val="00194862"/>
    <w:rsid w:val="00195581"/>
    <w:rsid w:val="00195699"/>
    <w:rsid w:val="00196749"/>
    <w:rsid w:val="00196D0D"/>
    <w:rsid w:val="00196E4D"/>
    <w:rsid w:val="00197DCA"/>
    <w:rsid w:val="001A04D4"/>
    <w:rsid w:val="001A0D5A"/>
    <w:rsid w:val="001A165D"/>
    <w:rsid w:val="001A1DED"/>
    <w:rsid w:val="001A1EB1"/>
    <w:rsid w:val="001A286C"/>
    <w:rsid w:val="001A2A32"/>
    <w:rsid w:val="001A2F70"/>
    <w:rsid w:val="001A2FAB"/>
    <w:rsid w:val="001A6179"/>
    <w:rsid w:val="001A72E6"/>
    <w:rsid w:val="001A749D"/>
    <w:rsid w:val="001A7987"/>
    <w:rsid w:val="001A7B42"/>
    <w:rsid w:val="001A7BC2"/>
    <w:rsid w:val="001B0F5F"/>
    <w:rsid w:val="001B156B"/>
    <w:rsid w:val="001B1BC0"/>
    <w:rsid w:val="001B1D27"/>
    <w:rsid w:val="001B2043"/>
    <w:rsid w:val="001B290D"/>
    <w:rsid w:val="001B3928"/>
    <w:rsid w:val="001B469A"/>
    <w:rsid w:val="001B5532"/>
    <w:rsid w:val="001B55DF"/>
    <w:rsid w:val="001B5CF4"/>
    <w:rsid w:val="001B5D5F"/>
    <w:rsid w:val="001B5F0A"/>
    <w:rsid w:val="001B64FC"/>
    <w:rsid w:val="001B6DD6"/>
    <w:rsid w:val="001B7187"/>
    <w:rsid w:val="001B72A0"/>
    <w:rsid w:val="001B793C"/>
    <w:rsid w:val="001B7E88"/>
    <w:rsid w:val="001C03B1"/>
    <w:rsid w:val="001C13F7"/>
    <w:rsid w:val="001C149C"/>
    <w:rsid w:val="001C193F"/>
    <w:rsid w:val="001C2423"/>
    <w:rsid w:val="001C254A"/>
    <w:rsid w:val="001C2CA7"/>
    <w:rsid w:val="001C2ED8"/>
    <w:rsid w:val="001C3EA5"/>
    <w:rsid w:val="001C491A"/>
    <w:rsid w:val="001C5815"/>
    <w:rsid w:val="001C584C"/>
    <w:rsid w:val="001C5B94"/>
    <w:rsid w:val="001C647F"/>
    <w:rsid w:val="001D0131"/>
    <w:rsid w:val="001D05F3"/>
    <w:rsid w:val="001D1055"/>
    <w:rsid w:val="001D2259"/>
    <w:rsid w:val="001D2757"/>
    <w:rsid w:val="001D2DA6"/>
    <w:rsid w:val="001D33E6"/>
    <w:rsid w:val="001D438B"/>
    <w:rsid w:val="001D6F75"/>
    <w:rsid w:val="001D71B1"/>
    <w:rsid w:val="001D7A6F"/>
    <w:rsid w:val="001E4230"/>
    <w:rsid w:val="001E4577"/>
    <w:rsid w:val="001E473A"/>
    <w:rsid w:val="001E4FEC"/>
    <w:rsid w:val="001E5028"/>
    <w:rsid w:val="001E54E3"/>
    <w:rsid w:val="001E6C14"/>
    <w:rsid w:val="001E7169"/>
    <w:rsid w:val="001F138C"/>
    <w:rsid w:val="001F1F71"/>
    <w:rsid w:val="001F20D7"/>
    <w:rsid w:val="001F2251"/>
    <w:rsid w:val="001F2994"/>
    <w:rsid w:val="001F4B04"/>
    <w:rsid w:val="001F4C74"/>
    <w:rsid w:val="001F628A"/>
    <w:rsid w:val="001F705C"/>
    <w:rsid w:val="001F7740"/>
    <w:rsid w:val="001F79C5"/>
    <w:rsid w:val="002005C2"/>
    <w:rsid w:val="00200872"/>
    <w:rsid w:val="002019D6"/>
    <w:rsid w:val="00202463"/>
    <w:rsid w:val="0020247D"/>
    <w:rsid w:val="00203354"/>
    <w:rsid w:val="00205B3C"/>
    <w:rsid w:val="002062F5"/>
    <w:rsid w:val="00207064"/>
    <w:rsid w:val="0020708E"/>
    <w:rsid w:val="00207ED7"/>
    <w:rsid w:val="002107C9"/>
    <w:rsid w:val="00210DD8"/>
    <w:rsid w:val="00211357"/>
    <w:rsid w:val="00211F4C"/>
    <w:rsid w:val="002124F4"/>
    <w:rsid w:val="00214C69"/>
    <w:rsid w:val="002152FF"/>
    <w:rsid w:val="00215E6D"/>
    <w:rsid w:val="00215F53"/>
    <w:rsid w:val="00216568"/>
    <w:rsid w:val="00216AD9"/>
    <w:rsid w:val="00217094"/>
    <w:rsid w:val="002178DC"/>
    <w:rsid w:val="00220DD8"/>
    <w:rsid w:val="00221149"/>
    <w:rsid w:val="002212CE"/>
    <w:rsid w:val="0022185F"/>
    <w:rsid w:val="0022234B"/>
    <w:rsid w:val="00223140"/>
    <w:rsid w:val="00223B84"/>
    <w:rsid w:val="002251E5"/>
    <w:rsid w:val="0022536C"/>
    <w:rsid w:val="00225A27"/>
    <w:rsid w:val="00226DC8"/>
    <w:rsid w:val="0022782B"/>
    <w:rsid w:val="00230893"/>
    <w:rsid w:val="002311EB"/>
    <w:rsid w:val="0023122B"/>
    <w:rsid w:val="00233A55"/>
    <w:rsid w:val="00233AB9"/>
    <w:rsid w:val="00233B80"/>
    <w:rsid w:val="00233C47"/>
    <w:rsid w:val="00236413"/>
    <w:rsid w:val="00236E6D"/>
    <w:rsid w:val="00237270"/>
    <w:rsid w:val="002375ED"/>
    <w:rsid w:val="00237979"/>
    <w:rsid w:val="00240461"/>
    <w:rsid w:val="00241140"/>
    <w:rsid w:val="00243818"/>
    <w:rsid w:val="00243BDF"/>
    <w:rsid w:val="00244612"/>
    <w:rsid w:val="00244740"/>
    <w:rsid w:val="00245604"/>
    <w:rsid w:val="002459F2"/>
    <w:rsid w:val="00245B9E"/>
    <w:rsid w:val="00245E55"/>
    <w:rsid w:val="0025241A"/>
    <w:rsid w:val="002528FF"/>
    <w:rsid w:val="00254C5D"/>
    <w:rsid w:val="00255922"/>
    <w:rsid w:val="00257741"/>
    <w:rsid w:val="00257A6C"/>
    <w:rsid w:val="00262215"/>
    <w:rsid w:val="00263D52"/>
    <w:rsid w:val="0026709B"/>
    <w:rsid w:val="00267D2D"/>
    <w:rsid w:val="00271370"/>
    <w:rsid w:val="00271F6A"/>
    <w:rsid w:val="002723BF"/>
    <w:rsid w:val="00272C48"/>
    <w:rsid w:val="00272C72"/>
    <w:rsid w:val="00272EB2"/>
    <w:rsid w:val="00273148"/>
    <w:rsid w:val="002747B9"/>
    <w:rsid w:val="00274B46"/>
    <w:rsid w:val="00275FFB"/>
    <w:rsid w:val="002764F4"/>
    <w:rsid w:val="002820D3"/>
    <w:rsid w:val="0028332A"/>
    <w:rsid w:val="00286569"/>
    <w:rsid w:val="002866AD"/>
    <w:rsid w:val="002873A4"/>
    <w:rsid w:val="002902F2"/>
    <w:rsid w:val="00290950"/>
    <w:rsid w:val="00290D39"/>
    <w:rsid w:val="002914C0"/>
    <w:rsid w:val="00291978"/>
    <w:rsid w:val="00291CDF"/>
    <w:rsid w:val="00292516"/>
    <w:rsid w:val="00292D42"/>
    <w:rsid w:val="00292F32"/>
    <w:rsid w:val="00293AEA"/>
    <w:rsid w:val="0029463F"/>
    <w:rsid w:val="00294969"/>
    <w:rsid w:val="00294AE0"/>
    <w:rsid w:val="002953D3"/>
    <w:rsid w:val="00297125"/>
    <w:rsid w:val="002A0EEF"/>
    <w:rsid w:val="002A12A5"/>
    <w:rsid w:val="002A15DE"/>
    <w:rsid w:val="002A1BB1"/>
    <w:rsid w:val="002A39A7"/>
    <w:rsid w:val="002A6D32"/>
    <w:rsid w:val="002A6E3D"/>
    <w:rsid w:val="002B04DB"/>
    <w:rsid w:val="002B0D09"/>
    <w:rsid w:val="002B14DA"/>
    <w:rsid w:val="002B29D2"/>
    <w:rsid w:val="002B57C0"/>
    <w:rsid w:val="002B57D9"/>
    <w:rsid w:val="002B75CE"/>
    <w:rsid w:val="002B789E"/>
    <w:rsid w:val="002C1C0F"/>
    <w:rsid w:val="002C1F94"/>
    <w:rsid w:val="002C1FEA"/>
    <w:rsid w:val="002C23FA"/>
    <w:rsid w:val="002C4A6E"/>
    <w:rsid w:val="002C56E8"/>
    <w:rsid w:val="002C6F3A"/>
    <w:rsid w:val="002D1748"/>
    <w:rsid w:val="002D2CFA"/>
    <w:rsid w:val="002D2DBA"/>
    <w:rsid w:val="002D43DB"/>
    <w:rsid w:val="002D487E"/>
    <w:rsid w:val="002D542B"/>
    <w:rsid w:val="002D54FA"/>
    <w:rsid w:val="002D5ACA"/>
    <w:rsid w:val="002D5E13"/>
    <w:rsid w:val="002D60B3"/>
    <w:rsid w:val="002D676E"/>
    <w:rsid w:val="002D6A02"/>
    <w:rsid w:val="002D6FB3"/>
    <w:rsid w:val="002D7FCB"/>
    <w:rsid w:val="002E0BA3"/>
    <w:rsid w:val="002E144A"/>
    <w:rsid w:val="002E1B4B"/>
    <w:rsid w:val="002E2801"/>
    <w:rsid w:val="002E2C71"/>
    <w:rsid w:val="002E3E6E"/>
    <w:rsid w:val="002E476C"/>
    <w:rsid w:val="002E6314"/>
    <w:rsid w:val="002E7559"/>
    <w:rsid w:val="002F0093"/>
    <w:rsid w:val="002F0523"/>
    <w:rsid w:val="002F08F6"/>
    <w:rsid w:val="002F11FB"/>
    <w:rsid w:val="002F4C34"/>
    <w:rsid w:val="002F59B9"/>
    <w:rsid w:val="002F66D3"/>
    <w:rsid w:val="002F6726"/>
    <w:rsid w:val="002F75EB"/>
    <w:rsid w:val="002F77AA"/>
    <w:rsid w:val="002F7870"/>
    <w:rsid w:val="002F7D04"/>
    <w:rsid w:val="00300837"/>
    <w:rsid w:val="003029F5"/>
    <w:rsid w:val="003034EA"/>
    <w:rsid w:val="00303D0B"/>
    <w:rsid w:val="00303E06"/>
    <w:rsid w:val="00304443"/>
    <w:rsid w:val="0030523F"/>
    <w:rsid w:val="0030547D"/>
    <w:rsid w:val="0030774F"/>
    <w:rsid w:val="00307D0E"/>
    <w:rsid w:val="003104BF"/>
    <w:rsid w:val="00310952"/>
    <w:rsid w:val="00310B1B"/>
    <w:rsid w:val="00311CA9"/>
    <w:rsid w:val="00311EB1"/>
    <w:rsid w:val="003120FC"/>
    <w:rsid w:val="0031289E"/>
    <w:rsid w:val="00312A9E"/>
    <w:rsid w:val="003131AA"/>
    <w:rsid w:val="0031358C"/>
    <w:rsid w:val="003136AB"/>
    <w:rsid w:val="00316590"/>
    <w:rsid w:val="003166CD"/>
    <w:rsid w:val="003170E8"/>
    <w:rsid w:val="003175BF"/>
    <w:rsid w:val="003177CD"/>
    <w:rsid w:val="00317851"/>
    <w:rsid w:val="0031791C"/>
    <w:rsid w:val="00321003"/>
    <w:rsid w:val="0032204F"/>
    <w:rsid w:val="003228A5"/>
    <w:rsid w:val="0032313F"/>
    <w:rsid w:val="00323D0D"/>
    <w:rsid w:val="003254D6"/>
    <w:rsid w:val="00325CF5"/>
    <w:rsid w:val="00325DBF"/>
    <w:rsid w:val="00326131"/>
    <w:rsid w:val="00326638"/>
    <w:rsid w:val="00327E08"/>
    <w:rsid w:val="00330E96"/>
    <w:rsid w:val="00330F42"/>
    <w:rsid w:val="00334510"/>
    <w:rsid w:val="00335612"/>
    <w:rsid w:val="00335B7E"/>
    <w:rsid w:val="00335B87"/>
    <w:rsid w:val="00335E9E"/>
    <w:rsid w:val="00336228"/>
    <w:rsid w:val="003363FE"/>
    <w:rsid w:val="003367E6"/>
    <w:rsid w:val="00336AF8"/>
    <w:rsid w:val="00337462"/>
    <w:rsid w:val="00337787"/>
    <w:rsid w:val="003406B1"/>
    <w:rsid w:val="003419C0"/>
    <w:rsid w:val="00341B96"/>
    <w:rsid w:val="00342280"/>
    <w:rsid w:val="00342E62"/>
    <w:rsid w:val="003442E6"/>
    <w:rsid w:val="003458AF"/>
    <w:rsid w:val="00345911"/>
    <w:rsid w:val="00347859"/>
    <w:rsid w:val="00350F82"/>
    <w:rsid w:val="00351BF8"/>
    <w:rsid w:val="00351F30"/>
    <w:rsid w:val="0035221B"/>
    <w:rsid w:val="0035300F"/>
    <w:rsid w:val="0035376D"/>
    <w:rsid w:val="003537E8"/>
    <w:rsid w:val="00353807"/>
    <w:rsid w:val="003538BE"/>
    <w:rsid w:val="0035482F"/>
    <w:rsid w:val="00356385"/>
    <w:rsid w:val="00356BF1"/>
    <w:rsid w:val="00356DE7"/>
    <w:rsid w:val="00360B7C"/>
    <w:rsid w:val="0036100D"/>
    <w:rsid w:val="00361F66"/>
    <w:rsid w:val="00362305"/>
    <w:rsid w:val="00363EA8"/>
    <w:rsid w:val="00364BE5"/>
    <w:rsid w:val="00367ED6"/>
    <w:rsid w:val="0037097D"/>
    <w:rsid w:val="00370B2C"/>
    <w:rsid w:val="00370B8C"/>
    <w:rsid w:val="00370D7F"/>
    <w:rsid w:val="00370FBD"/>
    <w:rsid w:val="003727D6"/>
    <w:rsid w:val="00374051"/>
    <w:rsid w:val="003740F3"/>
    <w:rsid w:val="00374754"/>
    <w:rsid w:val="003756F2"/>
    <w:rsid w:val="00375C22"/>
    <w:rsid w:val="00376941"/>
    <w:rsid w:val="00376F3B"/>
    <w:rsid w:val="0037761D"/>
    <w:rsid w:val="00377881"/>
    <w:rsid w:val="00377FEB"/>
    <w:rsid w:val="003805D7"/>
    <w:rsid w:val="003809B2"/>
    <w:rsid w:val="00381507"/>
    <w:rsid w:val="00382C85"/>
    <w:rsid w:val="003830DC"/>
    <w:rsid w:val="003832D5"/>
    <w:rsid w:val="00384A97"/>
    <w:rsid w:val="00386AF6"/>
    <w:rsid w:val="00387143"/>
    <w:rsid w:val="0038720C"/>
    <w:rsid w:val="0038756C"/>
    <w:rsid w:val="0039318C"/>
    <w:rsid w:val="003939F7"/>
    <w:rsid w:val="003949B5"/>
    <w:rsid w:val="003965F9"/>
    <w:rsid w:val="00396BBE"/>
    <w:rsid w:val="003973ED"/>
    <w:rsid w:val="003975BE"/>
    <w:rsid w:val="003A19A5"/>
    <w:rsid w:val="003A1D9D"/>
    <w:rsid w:val="003A594C"/>
    <w:rsid w:val="003A62C1"/>
    <w:rsid w:val="003A6BFC"/>
    <w:rsid w:val="003A6DD0"/>
    <w:rsid w:val="003A6FFD"/>
    <w:rsid w:val="003A719D"/>
    <w:rsid w:val="003A71BB"/>
    <w:rsid w:val="003A74C9"/>
    <w:rsid w:val="003A75E5"/>
    <w:rsid w:val="003A764B"/>
    <w:rsid w:val="003A76DC"/>
    <w:rsid w:val="003A7F16"/>
    <w:rsid w:val="003B0B77"/>
    <w:rsid w:val="003B25AB"/>
    <w:rsid w:val="003B27B3"/>
    <w:rsid w:val="003B3A08"/>
    <w:rsid w:val="003B6970"/>
    <w:rsid w:val="003B6DCB"/>
    <w:rsid w:val="003C0FD3"/>
    <w:rsid w:val="003C18B5"/>
    <w:rsid w:val="003C2629"/>
    <w:rsid w:val="003C3896"/>
    <w:rsid w:val="003C45F0"/>
    <w:rsid w:val="003C462F"/>
    <w:rsid w:val="003C57E4"/>
    <w:rsid w:val="003C59CE"/>
    <w:rsid w:val="003C59D3"/>
    <w:rsid w:val="003C7114"/>
    <w:rsid w:val="003C739D"/>
    <w:rsid w:val="003D1A0E"/>
    <w:rsid w:val="003D31BA"/>
    <w:rsid w:val="003D5B51"/>
    <w:rsid w:val="003D641C"/>
    <w:rsid w:val="003E00C0"/>
    <w:rsid w:val="003E160B"/>
    <w:rsid w:val="003E2468"/>
    <w:rsid w:val="003E2CD3"/>
    <w:rsid w:val="003E2F9E"/>
    <w:rsid w:val="003E348A"/>
    <w:rsid w:val="003E3A9B"/>
    <w:rsid w:val="003E584D"/>
    <w:rsid w:val="003E5B78"/>
    <w:rsid w:val="003E781E"/>
    <w:rsid w:val="003E7A87"/>
    <w:rsid w:val="003F02FC"/>
    <w:rsid w:val="003F1530"/>
    <w:rsid w:val="003F15DA"/>
    <w:rsid w:val="003F1638"/>
    <w:rsid w:val="003F1817"/>
    <w:rsid w:val="003F216E"/>
    <w:rsid w:val="003F3677"/>
    <w:rsid w:val="003F3959"/>
    <w:rsid w:val="003F3A16"/>
    <w:rsid w:val="003F3BCF"/>
    <w:rsid w:val="003F4356"/>
    <w:rsid w:val="003F56D6"/>
    <w:rsid w:val="003F597C"/>
    <w:rsid w:val="003F5DC8"/>
    <w:rsid w:val="003F6064"/>
    <w:rsid w:val="003F72B3"/>
    <w:rsid w:val="00400142"/>
    <w:rsid w:val="00400A21"/>
    <w:rsid w:val="00401019"/>
    <w:rsid w:val="00403543"/>
    <w:rsid w:val="00403630"/>
    <w:rsid w:val="00403DD3"/>
    <w:rsid w:val="004042C3"/>
    <w:rsid w:val="004049DB"/>
    <w:rsid w:val="004057B5"/>
    <w:rsid w:val="00405C3B"/>
    <w:rsid w:val="00405E64"/>
    <w:rsid w:val="00405EB8"/>
    <w:rsid w:val="0040619E"/>
    <w:rsid w:val="0040723E"/>
    <w:rsid w:val="00407DE7"/>
    <w:rsid w:val="00407E0D"/>
    <w:rsid w:val="004110B4"/>
    <w:rsid w:val="00413F19"/>
    <w:rsid w:val="00414CA8"/>
    <w:rsid w:val="00415C6F"/>
    <w:rsid w:val="004164E5"/>
    <w:rsid w:val="00417117"/>
    <w:rsid w:val="0042100F"/>
    <w:rsid w:val="00421013"/>
    <w:rsid w:val="00421AA3"/>
    <w:rsid w:val="004227D0"/>
    <w:rsid w:val="0042308C"/>
    <w:rsid w:val="00423191"/>
    <w:rsid w:val="004240E6"/>
    <w:rsid w:val="0042589A"/>
    <w:rsid w:val="0042604E"/>
    <w:rsid w:val="004269E1"/>
    <w:rsid w:val="00426D27"/>
    <w:rsid w:val="00426F5E"/>
    <w:rsid w:val="004275BF"/>
    <w:rsid w:val="00427639"/>
    <w:rsid w:val="00427C23"/>
    <w:rsid w:val="00431DAB"/>
    <w:rsid w:val="00433BD0"/>
    <w:rsid w:val="00433F7A"/>
    <w:rsid w:val="00434230"/>
    <w:rsid w:val="004355EA"/>
    <w:rsid w:val="00435A9F"/>
    <w:rsid w:val="00436172"/>
    <w:rsid w:val="00436F1A"/>
    <w:rsid w:val="00437680"/>
    <w:rsid w:val="00437791"/>
    <w:rsid w:val="00437A7D"/>
    <w:rsid w:val="00437BD3"/>
    <w:rsid w:val="00440006"/>
    <w:rsid w:val="00441418"/>
    <w:rsid w:val="0044148A"/>
    <w:rsid w:val="00441B34"/>
    <w:rsid w:val="00443E9C"/>
    <w:rsid w:val="004445BD"/>
    <w:rsid w:val="00446724"/>
    <w:rsid w:val="00446AFD"/>
    <w:rsid w:val="00446F84"/>
    <w:rsid w:val="00447343"/>
    <w:rsid w:val="0045005B"/>
    <w:rsid w:val="00451BFA"/>
    <w:rsid w:val="004524C6"/>
    <w:rsid w:val="00454DF2"/>
    <w:rsid w:val="004576EE"/>
    <w:rsid w:val="00457A4D"/>
    <w:rsid w:val="00457B9E"/>
    <w:rsid w:val="00457E3F"/>
    <w:rsid w:val="00460C1B"/>
    <w:rsid w:val="004617D1"/>
    <w:rsid w:val="0046239C"/>
    <w:rsid w:val="00462579"/>
    <w:rsid w:val="004632B8"/>
    <w:rsid w:val="0046360B"/>
    <w:rsid w:val="0046460C"/>
    <w:rsid w:val="0046510A"/>
    <w:rsid w:val="00466329"/>
    <w:rsid w:val="00466A3A"/>
    <w:rsid w:val="00467E52"/>
    <w:rsid w:val="0047092F"/>
    <w:rsid w:val="004713FC"/>
    <w:rsid w:val="0047276C"/>
    <w:rsid w:val="004727D3"/>
    <w:rsid w:val="00472816"/>
    <w:rsid w:val="00472AD4"/>
    <w:rsid w:val="00473FE0"/>
    <w:rsid w:val="00475B2D"/>
    <w:rsid w:val="004769D6"/>
    <w:rsid w:val="00476E1B"/>
    <w:rsid w:val="00477AEB"/>
    <w:rsid w:val="004800DA"/>
    <w:rsid w:val="00480A3A"/>
    <w:rsid w:val="00480F9D"/>
    <w:rsid w:val="0048552D"/>
    <w:rsid w:val="00485539"/>
    <w:rsid w:val="004858B5"/>
    <w:rsid w:val="00486296"/>
    <w:rsid w:val="00486954"/>
    <w:rsid w:val="00486955"/>
    <w:rsid w:val="00486C56"/>
    <w:rsid w:val="00487074"/>
    <w:rsid w:val="00487301"/>
    <w:rsid w:val="00491E42"/>
    <w:rsid w:val="004922CB"/>
    <w:rsid w:val="00492492"/>
    <w:rsid w:val="00492827"/>
    <w:rsid w:val="00492887"/>
    <w:rsid w:val="00494B3C"/>
    <w:rsid w:val="004A056F"/>
    <w:rsid w:val="004A0A35"/>
    <w:rsid w:val="004A1D07"/>
    <w:rsid w:val="004A1ED1"/>
    <w:rsid w:val="004A2125"/>
    <w:rsid w:val="004A24E5"/>
    <w:rsid w:val="004A2867"/>
    <w:rsid w:val="004A30EF"/>
    <w:rsid w:val="004A32B0"/>
    <w:rsid w:val="004A53C8"/>
    <w:rsid w:val="004A5F28"/>
    <w:rsid w:val="004B077B"/>
    <w:rsid w:val="004B254C"/>
    <w:rsid w:val="004B2689"/>
    <w:rsid w:val="004B28F6"/>
    <w:rsid w:val="004B4834"/>
    <w:rsid w:val="004B61BF"/>
    <w:rsid w:val="004B7089"/>
    <w:rsid w:val="004B7C45"/>
    <w:rsid w:val="004B7EA2"/>
    <w:rsid w:val="004C0020"/>
    <w:rsid w:val="004C0A89"/>
    <w:rsid w:val="004C0DFB"/>
    <w:rsid w:val="004C40E6"/>
    <w:rsid w:val="004C40E9"/>
    <w:rsid w:val="004C65FF"/>
    <w:rsid w:val="004C6CF5"/>
    <w:rsid w:val="004C712B"/>
    <w:rsid w:val="004D014A"/>
    <w:rsid w:val="004D0E0E"/>
    <w:rsid w:val="004D1785"/>
    <w:rsid w:val="004D1D10"/>
    <w:rsid w:val="004D2620"/>
    <w:rsid w:val="004D3A8F"/>
    <w:rsid w:val="004D4016"/>
    <w:rsid w:val="004D501F"/>
    <w:rsid w:val="004D5522"/>
    <w:rsid w:val="004D55A4"/>
    <w:rsid w:val="004D59B8"/>
    <w:rsid w:val="004D724A"/>
    <w:rsid w:val="004E11CA"/>
    <w:rsid w:val="004E1542"/>
    <w:rsid w:val="004E1783"/>
    <w:rsid w:val="004E1A48"/>
    <w:rsid w:val="004E25CD"/>
    <w:rsid w:val="004E3C50"/>
    <w:rsid w:val="004E43AB"/>
    <w:rsid w:val="004E460E"/>
    <w:rsid w:val="004E488D"/>
    <w:rsid w:val="004E4BA5"/>
    <w:rsid w:val="004E60B5"/>
    <w:rsid w:val="004F0C56"/>
    <w:rsid w:val="004F0D89"/>
    <w:rsid w:val="004F12A8"/>
    <w:rsid w:val="004F3043"/>
    <w:rsid w:val="004F42C9"/>
    <w:rsid w:val="004F44BE"/>
    <w:rsid w:val="004F4B55"/>
    <w:rsid w:val="004F57A7"/>
    <w:rsid w:val="004F6A14"/>
    <w:rsid w:val="005008D8"/>
    <w:rsid w:val="00500AA4"/>
    <w:rsid w:val="00501126"/>
    <w:rsid w:val="005027C1"/>
    <w:rsid w:val="0050326B"/>
    <w:rsid w:val="00503BA1"/>
    <w:rsid w:val="0050511C"/>
    <w:rsid w:val="00510F89"/>
    <w:rsid w:val="005115A8"/>
    <w:rsid w:val="00512379"/>
    <w:rsid w:val="005145E4"/>
    <w:rsid w:val="00514624"/>
    <w:rsid w:val="0051563E"/>
    <w:rsid w:val="00515F47"/>
    <w:rsid w:val="00516448"/>
    <w:rsid w:val="005169AA"/>
    <w:rsid w:val="00516C33"/>
    <w:rsid w:val="005202DD"/>
    <w:rsid w:val="00520B55"/>
    <w:rsid w:val="00520EAA"/>
    <w:rsid w:val="00521624"/>
    <w:rsid w:val="00521E6C"/>
    <w:rsid w:val="005226CF"/>
    <w:rsid w:val="005229DF"/>
    <w:rsid w:val="00523CB8"/>
    <w:rsid w:val="00526ECB"/>
    <w:rsid w:val="00527E89"/>
    <w:rsid w:val="00530374"/>
    <w:rsid w:val="005307B9"/>
    <w:rsid w:val="005313B9"/>
    <w:rsid w:val="00532785"/>
    <w:rsid w:val="005329BA"/>
    <w:rsid w:val="005335DD"/>
    <w:rsid w:val="005337FA"/>
    <w:rsid w:val="005345A9"/>
    <w:rsid w:val="005348BD"/>
    <w:rsid w:val="00534937"/>
    <w:rsid w:val="00534DBD"/>
    <w:rsid w:val="0053710D"/>
    <w:rsid w:val="005374CD"/>
    <w:rsid w:val="00537AB2"/>
    <w:rsid w:val="00540B4A"/>
    <w:rsid w:val="0054119F"/>
    <w:rsid w:val="0054387E"/>
    <w:rsid w:val="00543F8B"/>
    <w:rsid w:val="00544220"/>
    <w:rsid w:val="00544DC3"/>
    <w:rsid w:val="005459D7"/>
    <w:rsid w:val="0054683C"/>
    <w:rsid w:val="00546D37"/>
    <w:rsid w:val="00547428"/>
    <w:rsid w:val="00552140"/>
    <w:rsid w:val="00552686"/>
    <w:rsid w:val="0055483B"/>
    <w:rsid w:val="00555854"/>
    <w:rsid w:val="00555FD4"/>
    <w:rsid w:val="0055671C"/>
    <w:rsid w:val="00556F85"/>
    <w:rsid w:val="005573EB"/>
    <w:rsid w:val="005621A3"/>
    <w:rsid w:val="00562586"/>
    <w:rsid w:val="005626F8"/>
    <w:rsid w:val="005642D7"/>
    <w:rsid w:val="00565598"/>
    <w:rsid w:val="00565B59"/>
    <w:rsid w:val="00566DBE"/>
    <w:rsid w:val="00566DFE"/>
    <w:rsid w:val="0057024C"/>
    <w:rsid w:val="00570332"/>
    <w:rsid w:val="00571728"/>
    <w:rsid w:val="00572769"/>
    <w:rsid w:val="00572C6C"/>
    <w:rsid w:val="00573121"/>
    <w:rsid w:val="00573644"/>
    <w:rsid w:val="0057689C"/>
    <w:rsid w:val="00576AD6"/>
    <w:rsid w:val="00577208"/>
    <w:rsid w:val="0058015E"/>
    <w:rsid w:val="005807D6"/>
    <w:rsid w:val="005820AB"/>
    <w:rsid w:val="005824B2"/>
    <w:rsid w:val="0058250D"/>
    <w:rsid w:val="00583EC8"/>
    <w:rsid w:val="0058408E"/>
    <w:rsid w:val="005841E2"/>
    <w:rsid w:val="005848F8"/>
    <w:rsid w:val="00587312"/>
    <w:rsid w:val="005902F4"/>
    <w:rsid w:val="005911FD"/>
    <w:rsid w:val="005914D5"/>
    <w:rsid w:val="00592CA0"/>
    <w:rsid w:val="005938AC"/>
    <w:rsid w:val="0059428C"/>
    <w:rsid w:val="00594677"/>
    <w:rsid w:val="00596788"/>
    <w:rsid w:val="005A045C"/>
    <w:rsid w:val="005A0CC3"/>
    <w:rsid w:val="005A2717"/>
    <w:rsid w:val="005A31DF"/>
    <w:rsid w:val="005A363F"/>
    <w:rsid w:val="005A4076"/>
    <w:rsid w:val="005A4B0F"/>
    <w:rsid w:val="005A5174"/>
    <w:rsid w:val="005A609D"/>
    <w:rsid w:val="005A657C"/>
    <w:rsid w:val="005A69F8"/>
    <w:rsid w:val="005A71B0"/>
    <w:rsid w:val="005A7848"/>
    <w:rsid w:val="005A7F7C"/>
    <w:rsid w:val="005B17CC"/>
    <w:rsid w:val="005B206F"/>
    <w:rsid w:val="005B4454"/>
    <w:rsid w:val="005B4DA5"/>
    <w:rsid w:val="005B5216"/>
    <w:rsid w:val="005B5D5D"/>
    <w:rsid w:val="005B628B"/>
    <w:rsid w:val="005B78EF"/>
    <w:rsid w:val="005B7E39"/>
    <w:rsid w:val="005B7F8D"/>
    <w:rsid w:val="005C0430"/>
    <w:rsid w:val="005C04B9"/>
    <w:rsid w:val="005C1711"/>
    <w:rsid w:val="005C17D7"/>
    <w:rsid w:val="005C1E56"/>
    <w:rsid w:val="005C3732"/>
    <w:rsid w:val="005C423C"/>
    <w:rsid w:val="005C443D"/>
    <w:rsid w:val="005C4C52"/>
    <w:rsid w:val="005C6324"/>
    <w:rsid w:val="005C6499"/>
    <w:rsid w:val="005C7AF0"/>
    <w:rsid w:val="005D0849"/>
    <w:rsid w:val="005D1276"/>
    <w:rsid w:val="005D2A88"/>
    <w:rsid w:val="005D3CA1"/>
    <w:rsid w:val="005D56D8"/>
    <w:rsid w:val="005D7ED5"/>
    <w:rsid w:val="005E01D2"/>
    <w:rsid w:val="005E0312"/>
    <w:rsid w:val="005E122B"/>
    <w:rsid w:val="005E2680"/>
    <w:rsid w:val="005E3410"/>
    <w:rsid w:val="005E43FB"/>
    <w:rsid w:val="005E456B"/>
    <w:rsid w:val="005E4CDB"/>
    <w:rsid w:val="005E656B"/>
    <w:rsid w:val="005E749E"/>
    <w:rsid w:val="005E7864"/>
    <w:rsid w:val="005F0815"/>
    <w:rsid w:val="005F2F55"/>
    <w:rsid w:val="005F3805"/>
    <w:rsid w:val="005F42E6"/>
    <w:rsid w:val="005F464C"/>
    <w:rsid w:val="005F5476"/>
    <w:rsid w:val="005F56B5"/>
    <w:rsid w:val="005F584A"/>
    <w:rsid w:val="0060017C"/>
    <w:rsid w:val="00600DDC"/>
    <w:rsid w:val="0060107C"/>
    <w:rsid w:val="0060114A"/>
    <w:rsid w:val="00601773"/>
    <w:rsid w:val="00601A8B"/>
    <w:rsid w:val="0060203E"/>
    <w:rsid w:val="00602A47"/>
    <w:rsid w:val="00602EF9"/>
    <w:rsid w:val="006033E1"/>
    <w:rsid w:val="00603BB6"/>
    <w:rsid w:val="00603D4E"/>
    <w:rsid w:val="0060455C"/>
    <w:rsid w:val="00606204"/>
    <w:rsid w:val="0060664D"/>
    <w:rsid w:val="0060687F"/>
    <w:rsid w:val="006069D1"/>
    <w:rsid w:val="00606C02"/>
    <w:rsid w:val="00606C26"/>
    <w:rsid w:val="00606CA9"/>
    <w:rsid w:val="00606F81"/>
    <w:rsid w:val="00607BAC"/>
    <w:rsid w:val="00610034"/>
    <w:rsid w:val="006100D6"/>
    <w:rsid w:val="00610463"/>
    <w:rsid w:val="00610B20"/>
    <w:rsid w:val="00612BAB"/>
    <w:rsid w:val="00612FE0"/>
    <w:rsid w:val="00615D6E"/>
    <w:rsid w:val="0061643C"/>
    <w:rsid w:val="006165BB"/>
    <w:rsid w:val="006171F6"/>
    <w:rsid w:val="006174EE"/>
    <w:rsid w:val="00617512"/>
    <w:rsid w:val="006203CD"/>
    <w:rsid w:val="006207E1"/>
    <w:rsid w:val="00620BFB"/>
    <w:rsid w:val="00620FE6"/>
    <w:rsid w:val="00620FF3"/>
    <w:rsid w:val="006216C5"/>
    <w:rsid w:val="00621E57"/>
    <w:rsid w:val="00622224"/>
    <w:rsid w:val="0062272F"/>
    <w:rsid w:val="00623733"/>
    <w:rsid w:val="00626435"/>
    <w:rsid w:val="00630292"/>
    <w:rsid w:val="006309B8"/>
    <w:rsid w:val="006320B8"/>
    <w:rsid w:val="00632389"/>
    <w:rsid w:val="00632475"/>
    <w:rsid w:val="00633212"/>
    <w:rsid w:val="006345DE"/>
    <w:rsid w:val="00634B21"/>
    <w:rsid w:val="00634F66"/>
    <w:rsid w:val="006354B0"/>
    <w:rsid w:val="0063554B"/>
    <w:rsid w:val="00637C65"/>
    <w:rsid w:val="00637E4F"/>
    <w:rsid w:val="00640AAF"/>
    <w:rsid w:val="00641596"/>
    <w:rsid w:val="006425CC"/>
    <w:rsid w:val="00642FAB"/>
    <w:rsid w:val="006444ED"/>
    <w:rsid w:val="00644586"/>
    <w:rsid w:val="00644634"/>
    <w:rsid w:val="00644C0B"/>
    <w:rsid w:val="00644CE9"/>
    <w:rsid w:val="0064520F"/>
    <w:rsid w:val="00647F7A"/>
    <w:rsid w:val="006504C1"/>
    <w:rsid w:val="006513E1"/>
    <w:rsid w:val="00652135"/>
    <w:rsid w:val="00652420"/>
    <w:rsid w:val="00652A17"/>
    <w:rsid w:val="00653CA9"/>
    <w:rsid w:val="00655695"/>
    <w:rsid w:val="00655AF8"/>
    <w:rsid w:val="006565B4"/>
    <w:rsid w:val="00657273"/>
    <w:rsid w:val="00657B5C"/>
    <w:rsid w:val="006603F5"/>
    <w:rsid w:val="00660613"/>
    <w:rsid w:val="006622E9"/>
    <w:rsid w:val="00663151"/>
    <w:rsid w:val="00664630"/>
    <w:rsid w:val="00664CBA"/>
    <w:rsid w:val="00664DF3"/>
    <w:rsid w:val="006676B2"/>
    <w:rsid w:val="0067031F"/>
    <w:rsid w:val="00670349"/>
    <w:rsid w:val="006706A6"/>
    <w:rsid w:val="00670EAE"/>
    <w:rsid w:val="00671130"/>
    <w:rsid w:val="006721F3"/>
    <w:rsid w:val="00672557"/>
    <w:rsid w:val="00672EE7"/>
    <w:rsid w:val="0067379C"/>
    <w:rsid w:val="006753C0"/>
    <w:rsid w:val="0067556F"/>
    <w:rsid w:val="0067625B"/>
    <w:rsid w:val="0067710C"/>
    <w:rsid w:val="00677C3B"/>
    <w:rsid w:val="00681DD1"/>
    <w:rsid w:val="006826C8"/>
    <w:rsid w:val="006827AC"/>
    <w:rsid w:val="00682B70"/>
    <w:rsid w:val="0068399F"/>
    <w:rsid w:val="00683A9F"/>
    <w:rsid w:val="00684E2C"/>
    <w:rsid w:val="00685347"/>
    <w:rsid w:val="006855CE"/>
    <w:rsid w:val="00685732"/>
    <w:rsid w:val="00685A06"/>
    <w:rsid w:val="00685EEA"/>
    <w:rsid w:val="00686CC6"/>
    <w:rsid w:val="00686F82"/>
    <w:rsid w:val="00690458"/>
    <w:rsid w:val="00690482"/>
    <w:rsid w:val="00690EE1"/>
    <w:rsid w:val="0069133E"/>
    <w:rsid w:val="00691C76"/>
    <w:rsid w:val="0069219D"/>
    <w:rsid w:val="0069358D"/>
    <w:rsid w:val="00693843"/>
    <w:rsid w:val="00693EFB"/>
    <w:rsid w:val="0069476C"/>
    <w:rsid w:val="00694A56"/>
    <w:rsid w:val="00695775"/>
    <w:rsid w:val="0069614A"/>
    <w:rsid w:val="00696349"/>
    <w:rsid w:val="006964C3"/>
    <w:rsid w:val="0069658E"/>
    <w:rsid w:val="0069679B"/>
    <w:rsid w:val="00696A9B"/>
    <w:rsid w:val="00697609"/>
    <w:rsid w:val="006A0FD4"/>
    <w:rsid w:val="006A2FF2"/>
    <w:rsid w:val="006A32C9"/>
    <w:rsid w:val="006A36BF"/>
    <w:rsid w:val="006A3AA3"/>
    <w:rsid w:val="006A4261"/>
    <w:rsid w:val="006A5125"/>
    <w:rsid w:val="006A547B"/>
    <w:rsid w:val="006A57E4"/>
    <w:rsid w:val="006A60A9"/>
    <w:rsid w:val="006A626B"/>
    <w:rsid w:val="006A6686"/>
    <w:rsid w:val="006A6966"/>
    <w:rsid w:val="006A69C5"/>
    <w:rsid w:val="006A6ECA"/>
    <w:rsid w:val="006A70BB"/>
    <w:rsid w:val="006A7CE1"/>
    <w:rsid w:val="006B03FB"/>
    <w:rsid w:val="006B0FBF"/>
    <w:rsid w:val="006B1292"/>
    <w:rsid w:val="006B2C24"/>
    <w:rsid w:val="006B3148"/>
    <w:rsid w:val="006B381B"/>
    <w:rsid w:val="006B416C"/>
    <w:rsid w:val="006B44CA"/>
    <w:rsid w:val="006B4925"/>
    <w:rsid w:val="006B4E64"/>
    <w:rsid w:val="006B6292"/>
    <w:rsid w:val="006B65BC"/>
    <w:rsid w:val="006B68F5"/>
    <w:rsid w:val="006B76B0"/>
    <w:rsid w:val="006B7D99"/>
    <w:rsid w:val="006C0490"/>
    <w:rsid w:val="006C1413"/>
    <w:rsid w:val="006C40B6"/>
    <w:rsid w:val="006C4750"/>
    <w:rsid w:val="006C51D8"/>
    <w:rsid w:val="006C6352"/>
    <w:rsid w:val="006D213A"/>
    <w:rsid w:val="006D240A"/>
    <w:rsid w:val="006D2B88"/>
    <w:rsid w:val="006D36EE"/>
    <w:rsid w:val="006D373E"/>
    <w:rsid w:val="006D5A7C"/>
    <w:rsid w:val="006D6399"/>
    <w:rsid w:val="006D750D"/>
    <w:rsid w:val="006E0448"/>
    <w:rsid w:val="006E101F"/>
    <w:rsid w:val="006E250F"/>
    <w:rsid w:val="006E2553"/>
    <w:rsid w:val="006E49A0"/>
    <w:rsid w:val="006E5415"/>
    <w:rsid w:val="006E7D32"/>
    <w:rsid w:val="006E7F74"/>
    <w:rsid w:val="006F033B"/>
    <w:rsid w:val="006F0375"/>
    <w:rsid w:val="006F20CC"/>
    <w:rsid w:val="006F23FD"/>
    <w:rsid w:val="006F2E65"/>
    <w:rsid w:val="006F2E87"/>
    <w:rsid w:val="006F4E15"/>
    <w:rsid w:val="006F71A4"/>
    <w:rsid w:val="006F71C9"/>
    <w:rsid w:val="006F71D4"/>
    <w:rsid w:val="006F7B3E"/>
    <w:rsid w:val="0070018D"/>
    <w:rsid w:val="00700F2C"/>
    <w:rsid w:val="00701F7C"/>
    <w:rsid w:val="007035DA"/>
    <w:rsid w:val="00703962"/>
    <w:rsid w:val="00703D9C"/>
    <w:rsid w:val="0070456B"/>
    <w:rsid w:val="00706D6E"/>
    <w:rsid w:val="00706E3B"/>
    <w:rsid w:val="007071DA"/>
    <w:rsid w:val="00707AE0"/>
    <w:rsid w:val="00707B83"/>
    <w:rsid w:val="00712162"/>
    <w:rsid w:val="00714AB9"/>
    <w:rsid w:val="00715CFE"/>
    <w:rsid w:val="0071632E"/>
    <w:rsid w:val="007176F7"/>
    <w:rsid w:val="0071798C"/>
    <w:rsid w:val="0072013F"/>
    <w:rsid w:val="00720165"/>
    <w:rsid w:val="00720603"/>
    <w:rsid w:val="00720D02"/>
    <w:rsid w:val="00722FF0"/>
    <w:rsid w:val="007233DD"/>
    <w:rsid w:val="00723C61"/>
    <w:rsid w:val="00725943"/>
    <w:rsid w:val="00725C4A"/>
    <w:rsid w:val="0072771D"/>
    <w:rsid w:val="00727BB4"/>
    <w:rsid w:val="00730190"/>
    <w:rsid w:val="007306A7"/>
    <w:rsid w:val="00731700"/>
    <w:rsid w:val="00731E72"/>
    <w:rsid w:val="007320CA"/>
    <w:rsid w:val="00734364"/>
    <w:rsid w:val="00734B4C"/>
    <w:rsid w:val="007353E7"/>
    <w:rsid w:val="00736B29"/>
    <w:rsid w:val="00736BAC"/>
    <w:rsid w:val="00736DAB"/>
    <w:rsid w:val="00737847"/>
    <w:rsid w:val="00737E1B"/>
    <w:rsid w:val="00740074"/>
    <w:rsid w:val="007408EB"/>
    <w:rsid w:val="00740ED2"/>
    <w:rsid w:val="007410AD"/>
    <w:rsid w:val="00741CE0"/>
    <w:rsid w:val="00743079"/>
    <w:rsid w:val="00743A8F"/>
    <w:rsid w:val="00744A24"/>
    <w:rsid w:val="00745B78"/>
    <w:rsid w:val="00745DDD"/>
    <w:rsid w:val="00746B06"/>
    <w:rsid w:val="00747DA1"/>
    <w:rsid w:val="00747F69"/>
    <w:rsid w:val="0075167B"/>
    <w:rsid w:val="00751D71"/>
    <w:rsid w:val="00751F24"/>
    <w:rsid w:val="00753080"/>
    <w:rsid w:val="00753B89"/>
    <w:rsid w:val="00755089"/>
    <w:rsid w:val="00755523"/>
    <w:rsid w:val="00757E11"/>
    <w:rsid w:val="00760A89"/>
    <w:rsid w:val="0076225C"/>
    <w:rsid w:val="007622C7"/>
    <w:rsid w:val="0076232E"/>
    <w:rsid w:val="00762B7D"/>
    <w:rsid w:val="00762EEF"/>
    <w:rsid w:val="007644E6"/>
    <w:rsid w:val="007656E2"/>
    <w:rsid w:val="00765F29"/>
    <w:rsid w:val="007715E2"/>
    <w:rsid w:val="0077187C"/>
    <w:rsid w:val="00771B33"/>
    <w:rsid w:val="00771D19"/>
    <w:rsid w:val="007728AC"/>
    <w:rsid w:val="00777340"/>
    <w:rsid w:val="0077783D"/>
    <w:rsid w:val="00777AAF"/>
    <w:rsid w:val="00780E31"/>
    <w:rsid w:val="00781A4F"/>
    <w:rsid w:val="00782ABF"/>
    <w:rsid w:val="00783A8B"/>
    <w:rsid w:val="00784EE2"/>
    <w:rsid w:val="00786517"/>
    <w:rsid w:val="00787E09"/>
    <w:rsid w:val="00791255"/>
    <w:rsid w:val="0079167B"/>
    <w:rsid w:val="00791A26"/>
    <w:rsid w:val="00793906"/>
    <w:rsid w:val="00796297"/>
    <w:rsid w:val="00796749"/>
    <w:rsid w:val="00796C40"/>
    <w:rsid w:val="00797F89"/>
    <w:rsid w:val="007A0100"/>
    <w:rsid w:val="007A1606"/>
    <w:rsid w:val="007A2049"/>
    <w:rsid w:val="007A2360"/>
    <w:rsid w:val="007A3A2E"/>
    <w:rsid w:val="007A3D75"/>
    <w:rsid w:val="007A4606"/>
    <w:rsid w:val="007A553F"/>
    <w:rsid w:val="007A5A70"/>
    <w:rsid w:val="007A631E"/>
    <w:rsid w:val="007A6597"/>
    <w:rsid w:val="007A6A3D"/>
    <w:rsid w:val="007A77DC"/>
    <w:rsid w:val="007A7E9C"/>
    <w:rsid w:val="007B0E0B"/>
    <w:rsid w:val="007B14B7"/>
    <w:rsid w:val="007B1863"/>
    <w:rsid w:val="007B1FED"/>
    <w:rsid w:val="007B3DE7"/>
    <w:rsid w:val="007B3E14"/>
    <w:rsid w:val="007B40BB"/>
    <w:rsid w:val="007B43DC"/>
    <w:rsid w:val="007B4FC0"/>
    <w:rsid w:val="007B5F43"/>
    <w:rsid w:val="007B6E5B"/>
    <w:rsid w:val="007B72DD"/>
    <w:rsid w:val="007C025C"/>
    <w:rsid w:val="007C0330"/>
    <w:rsid w:val="007C12A5"/>
    <w:rsid w:val="007C1854"/>
    <w:rsid w:val="007C1D16"/>
    <w:rsid w:val="007C2940"/>
    <w:rsid w:val="007C302A"/>
    <w:rsid w:val="007C3297"/>
    <w:rsid w:val="007C69A8"/>
    <w:rsid w:val="007C6C82"/>
    <w:rsid w:val="007C731C"/>
    <w:rsid w:val="007D020C"/>
    <w:rsid w:val="007D0A52"/>
    <w:rsid w:val="007D2BA3"/>
    <w:rsid w:val="007D2D52"/>
    <w:rsid w:val="007D3309"/>
    <w:rsid w:val="007D3709"/>
    <w:rsid w:val="007D380B"/>
    <w:rsid w:val="007D41BA"/>
    <w:rsid w:val="007D5F08"/>
    <w:rsid w:val="007D70B5"/>
    <w:rsid w:val="007E00D0"/>
    <w:rsid w:val="007E0EFD"/>
    <w:rsid w:val="007E10D6"/>
    <w:rsid w:val="007E153B"/>
    <w:rsid w:val="007E313C"/>
    <w:rsid w:val="007E5457"/>
    <w:rsid w:val="007E56DB"/>
    <w:rsid w:val="007E6237"/>
    <w:rsid w:val="007E649F"/>
    <w:rsid w:val="007E711A"/>
    <w:rsid w:val="007E728B"/>
    <w:rsid w:val="007E7735"/>
    <w:rsid w:val="007F01B5"/>
    <w:rsid w:val="007F104A"/>
    <w:rsid w:val="007F17A5"/>
    <w:rsid w:val="007F27BD"/>
    <w:rsid w:val="007F2F10"/>
    <w:rsid w:val="007F2F8D"/>
    <w:rsid w:val="007F32CC"/>
    <w:rsid w:val="007F3A00"/>
    <w:rsid w:val="007F5C5D"/>
    <w:rsid w:val="007F63C3"/>
    <w:rsid w:val="007F73AF"/>
    <w:rsid w:val="008009F3"/>
    <w:rsid w:val="00800A08"/>
    <w:rsid w:val="00801553"/>
    <w:rsid w:val="008043FF"/>
    <w:rsid w:val="0080591A"/>
    <w:rsid w:val="0080617A"/>
    <w:rsid w:val="008068DE"/>
    <w:rsid w:val="00807F42"/>
    <w:rsid w:val="0081005A"/>
    <w:rsid w:val="0081118F"/>
    <w:rsid w:val="008111F0"/>
    <w:rsid w:val="00812296"/>
    <w:rsid w:val="008163FF"/>
    <w:rsid w:val="00817601"/>
    <w:rsid w:val="0082056C"/>
    <w:rsid w:val="00822027"/>
    <w:rsid w:val="00822760"/>
    <w:rsid w:val="00822BD6"/>
    <w:rsid w:val="00823837"/>
    <w:rsid w:val="008270A1"/>
    <w:rsid w:val="00827E36"/>
    <w:rsid w:val="008302BD"/>
    <w:rsid w:val="0083150B"/>
    <w:rsid w:val="00831625"/>
    <w:rsid w:val="00831852"/>
    <w:rsid w:val="00832799"/>
    <w:rsid w:val="0083329F"/>
    <w:rsid w:val="0083489C"/>
    <w:rsid w:val="00835804"/>
    <w:rsid w:val="00835994"/>
    <w:rsid w:val="00835D5C"/>
    <w:rsid w:val="00837FCB"/>
    <w:rsid w:val="008402D9"/>
    <w:rsid w:val="00840FFE"/>
    <w:rsid w:val="00841766"/>
    <w:rsid w:val="00841B5C"/>
    <w:rsid w:val="00842012"/>
    <w:rsid w:val="00842A69"/>
    <w:rsid w:val="00843B5F"/>
    <w:rsid w:val="00843B8B"/>
    <w:rsid w:val="0084424D"/>
    <w:rsid w:val="00844D6F"/>
    <w:rsid w:val="008456FB"/>
    <w:rsid w:val="00847CC3"/>
    <w:rsid w:val="00847CCE"/>
    <w:rsid w:val="00851CAB"/>
    <w:rsid w:val="008538F4"/>
    <w:rsid w:val="00853EEF"/>
    <w:rsid w:val="0085529A"/>
    <w:rsid w:val="0085553E"/>
    <w:rsid w:val="00857649"/>
    <w:rsid w:val="00861AE5"/>
    <w:rsid w:val="00861E26"/>
    <w:rsid w:val="008627C1"/>
    <w:rsid w:val="00862BCB"/>
    <w:rsid w:val="00862D52"/>
    <w:rsid w:val="0086361C"/>
    <w:rsid w:val="008648F2"/>
    <w:rsid w:val="0086525D"/>
    <w:rsid w:val="008656DA"/>
    <w:rsid w:val="00867167"/>
    <w:rsid w:val="00867710"/>
    <w:rsid w:val="00867F8F"/>
    <w:rsid w:val="008702E7"/>
    <w:rsid w:val="0087044D"/>
    <w:rsid w:val="00870A3E"/>
    <w:rsid w:val="00871237"/>
    <w:rsid w:val="00872139"/>
    <w:rsid w:val="008729AE"/>
    <w:rsid w:val="00873996"/>
    <w:rsid w:val="008747C9"/>
    <w:rsid w:val="0088062D"/>
    <w:rsid w:val="00881B22"/>
    <w:rsid w:val="00881B5D"/>
    <w:rsid w:val="008824EA"/>
    <w:rsid w:val="00885C4A"/>
    <w:rsid w:val="00890145"/>
    <w:rsid w:val="00890DBB"/>
    <w:rsid w:val="00890E97"/>
    <w:rsid w:val="00891D30"/>
    <w:rsid w:val="008924DD"/>
    <w:rsid w:val="00892CBE"/>
    <w:rsid w:val="0089651C"/>
    <w:rsid w:val="00896C5A"/>
    <w:rsid w:val="008979B4"/>
    <w:rsid w:val="008A12BE"/>
    <w:rsid w:val="008A2413"/>
    <w:rsid w:val="008A3B7F"/>
    <w:rsid w:val="008A4BE9"/>
    <w:rsid w:val="008A4D81"/>
    <w:rsid w:val="008A5556"/>
    <w:rsid w:val="008A5BED"/>
    <w:rsid w:val="008A7F0E"/>
    <w:rsid w:val="008B017E"/>
    <w:rsid w:val="008B021E"/>
    <w:rsid w:val="008B0244"/>
    <w:rsid w:val="008B27C5"/>
    <w:rsid w:val="008B2C20"/>
    <w:rsid w:val="008B2ED7"/>
    <w:rsid w:val="008B31D2"/>
    <w:rsid w:val="008B3929"/>
    <w:rsid w:val="008B4EFD"/>
    <w:rsid w:val="008C076C"/>
    <w:rsid w:val="008C091B"/>
    <w:rsid w:val="008C2FEF"/>
    <w:rsid w:val="008C3080"/>
    <w:rsid w:val="008C4170"/>
    <w:rsid w:val="008C49F9"/>
    <w:rsid w:val="008C5A2B"/>
    <w:rsid w:val="008C6DCA"/>
    <w:rsid w:val="008C72D4"/>
    <w:rsid w:val="008C78CF"/>
    <w:rsid w:val="008D044C"/>
    <w:rsid w:val="008D0586"/>
    <w:rsid w:val="008D0D81"/>
    <w:rsid w:val="008D0FD9"/>
    <w:rsid w:val="008D0FDA"/>
    <w:rsid w:val="008D20E0"/>
    <w:rsid w:val="008D2369"/>
    <w:rsid w:val="008D29D9"/>
    <w:rsid w:val="008D2EF0"/>
    <w:rsid w:val="008D2F8D"/>
    <w:rsid w:val="008D3535"/>
    <w:rsid w:val="008D442E"/>
    <w:rsid w:val="008D4FA4"/>
    <w:rsid w:val="008D6824"/>
    <w:rsid w:val="008D6B9B"/>
    <w:rsid w:val="008E022B"/>
    <w:rsid w:val="008E0335"/>
    <w:rsid w:val="008E0844"/>
    <w:rsid w:val="008E155B"/>
    <w:rsid w:val="008E1589"/>
    <w:rsid w:val="008E1CD2"/>
    <w:rsid w:val="008E24A3"/>
    <w:rsid w:val="008E369E"/>
    <w:rsid w:val="008E3B67"/>
    <w:rsid w:val="008E3EE3"/>
    <w:rsid w:val="008E52E5"/>
    <w:rsid w:val="008E52F8"/>
    <w:rsid w:val="008E5362"/>
    <w:rsid w:val="008E5D5D"/>
    <w:rsid w:val="008E6028"/>
    <w:rsid w:val="008E716B"/>
    <w:rsid w:val="008F1694"/>
    <w:rsid w:val="008F339B"/>
    <w:rsid w:val="008F3D61"/>
    <w:rsid w:val="008F4DD8"/>
    <w:rsid w:val="008F524D"/>
    <w:rsid w:val="008F5AF6"/>
    <w:rsid w:val="008F64F4"/>
    <w:rsid w:val="008F6FCC"/>
    <w:rsid w:val="008F7C39"/>
    <w:rsid w:val="008F7FCF"/>
    <w:rsid w:val="0090025F"/>
    <w:rsid w:val="00901955"/>
    <w:rsid w:val="00902097"/>
    <w:rsid w:val="009029C7"/>
    <w:rsid w:val="009048D1"/>
    <w:rsid w:val="00904DC3"/>
    <w:rsid w:val="00905845"/>
    <w:rsid w:val="009059B5"/>
    <w:rsid w:val="009062D5"/>
    <w:rsid w:val="00906662"/>
    <w:rsid w:val="00910CF5"/>
    <w:rsid w:val="009123BB"/>
    <w:rsid w:val="009134B9"/>
    <w:rsid w:val="0091397D"/>
    <w:rsid w:val="00913BC6"/>
    <w:rsid w:val="0091428D"/>
    <w:rsid w:val="009154CE"/>
    <w:rsid w:val="00915C04"/>
    <w:rsid w:val="00916EC1"/>
    <w:rsid w:val="0092075A"/>
    <w:rsid w:val="009216DD"/>
    <w:rsid w:val="00921D24"/>
    <w:rsid w:val="00922C5D"/>
    <w:rsid w:val="00923196"/>
    <w:rsid w:val="00923FDA"/>
    <w:rsid w:val="009243D5"/>
    <w:rsid w:val="009249AD"/>
    <w:rsid w:val="00925869"/>
    <w:rsid w:val="00925FF8"/>
    <w:rsid w:val="00926156"/>
    <w:rsid w:val="00926FC8"/>
    <w:rsid w:val="00927484"/>
    <w:rsid w:val="009279AA"/>
    <w:rsid w:val="00927C25"/>
    <w:rsid w:val="00930245"/>
    <w:rsid w:val="00930669"/>
    <w:rsid w:val="009316F8"/>
    <w:rsid w:val="009331EF"/>
    <w:rsid w:val="009357F0"/>
    <w:rsid w:val="00935AD4"/>
    <w:rsid w:val="00935D10"/>
    <w:rsid w:val="00935D46"/>
    <w:rsid w:val="009366E9"/>
    <w:rsid w:val="009368C7"/>
    <w:rsid w:val="00936A17"/>
    <w:rsid w:val="009377C4"/>
    <w:rsid w:val="0093795A"/>
    <w:rsid w:val="00941033"/>
    <w:rsid w:val="00941043"/>
    <w:rsid w:val="00941DEC"/>
    <w:rsid w:val="009420C7"/>
    <w:rsid w:val="0094355F"/>
    <w:rsid w:val="00943DFF"/>
    <w:rsid w:val="00945714"/>
    <w:rsid w:val="009461B0"/>
    <w:rsid w:val="0094621F"/>
    <w:rsid w:val="00946412"/>
    <w:rsid w:val="00946977"/>
    <w:rsid w:val="0094754C"/>
    <w:rsid w:val="00951153"/>
    <w:rsid w:val="0095457E"/>
    <w:rsid w:val="0095661F"/>
    <w:rsid w:val="009570C4"/>
    <w:rsid w:val="00957AFB"/>
    <w:rsid w:val="00957F07"/>
    <w:rsid w:val="00960169"/>
    <w:rsid w:val="009601E1"/>
    <w:rsid w:val="0096186F"/>
    <w:rsid w:val="00961C5D"/>
    <w:rsid w:val="00962F6B"/>
    <w:rsid w:val="00963D95"/>
    <w:rsid w:val="0096430B"/>
    <w:rsid w:val="009668C3"/>
    <w:rsid w:val="00967354"/>
    <w:rsid w:val="009676C6"/>
    <w:rsid w:val="009679B6"/>
    <w:rsid w:val="00970858"/>
    <w:rsid w:val="00970886"/>
    <w:rsid w:val="0097106B"/>
    <w:rsid w:val="00971A3A"/>
    <w:rsid w:val="0097210F"/>
    <w:rsid w:val="009731E5"/>
    <w:rsid w:val="0097333E"/>
    <w:rsid w:val="0097366D"/>
    <w:rsid w:val="00973AB6"/>
    <w:rsid w:val="00973EE3"/>
    <w:rsid w:val="009743B2"/>
    <w:rsid w:val="0097493D"/>
    <w:rsid w:val="00975350"/>
    <w:rsid w:val="009753F1"/>
    <w:rsid w:val="00976D6F"/>
    <w:rsid w:val="00976DA5"/>
    <w:rsid w:val="00977080"/>
    <w:rsid w:val="00977ABD"/>
    <w:rsid w:val="00980627"/>
    <w:rsid w:val="00980890"/>
    <w:rsid w:val="00981BEB"/>
    <w:rsid w:val="00981D0D"/>
    <w:rsid w:val="009832AE"/>
    <w:rsid w:val="00983518"/>
    <w:rsid w:val="00983B26"/>
    <w:rsid w:val="00984788"/>
    <w:rsid w:val="00985389"/>
    <w:rsid w:val="00985988"/>
    <w:rsid w:val="00986964"/>
    <w:rsid w:val="009869AE"/>
    <w:rsid w:val="00986BFB"/>
    <w:rsid w:val="00987062"/>
    <w:rsid w:val="00987875"/>
    <w:rsid w:val="00990663"/>
    <w:rsid w:val="00990970"/>
    <w:rsid w:val="0099149D"/>
    <w:rsid w:val="00991DE8"/>
    <w:rsid w:val="00991F6A"/>
    <w:rsid w:val="00992757"/>
    <w:rsid w:val="009927BC"/>
    <w:rsid w:val="00996EC6"/>
    <w:rsid w:val="00997348"/>
    <w:rsid w:val="009A18CA"/>
    <w:rsid w:val="009A1A3E"/>
    <w:rsid w:val="009A1C20"/>
    <w:rsid w:val="009A1CE2"/>
    <w:rsid w:val="009A286F"/>
    <w:rsid w:val="009A37F2"/>
    <w:rsid w:val="009A5AF5"/>
    <w:rsid w:val="009A694C"/>
    <w:rsid w:val="009A7585"/>
    <w:rsid w:val="009B0522"/>
    <w:rsid w:val="009B0FBC"/>
    <w:rsid w:val="009B3F67"/>
    <w:rsid w:val="009B43F7"/>
    <w:rsid w:val="009B4484"/>
    <w:rsid w:val="009B4C47"/>
    <w:rsid w:val="009B5410"/>
    <w:rsid w:val="009B6FF7"/>
    <w:rsid w:val="009C07AD"/>
    <w:rsid w:val="009C3A6E"/>
    <w:rsid w:val="009C466A"/>
    <w:rsid w:val="009C54CD"/>
    <w:rsid w:val="009C6211"/>
    <w:rsid w:val="009C6358"/>
    <w:rsid w:val="009C7339"/>
    <w:rsid w:val="009D12CC"/>
    <w:rsid w:val="009D2360"/>
    <w:rsid w:val="009D5485"/>
    <w:rsid w:val="009D5D5D"/>
    <w:rsid w:val="009E0427"/>
    <w:rsid w:val="009E155B"/>
    <w:rsid w:val="009E1F9F"/>
    <w:rsid w:val="009E24B0"/>
    <w:rsid w:val="009E2CAA"/>
    <w:rsid w:val="009E2ED4"/>
    <w:rsid w:val="009E307A"/>
    <w:rsid w:val="009E5300"/>
    <w:rsid w:val="009E5529"/>
    <w:rsid w:val="009E5D69"/>
    <w:rsid w:val="009E6043"/>
    <w:rsid w:val="009E6590"/>
    <w:rsid w:val="009E7CEF"/>
    <w:rsid w:val="009F35A5"/>
    <w:rsid w:val="009F58D5"/>
    <w:rsid w:val="009F5BFF"/>
    <w:rsid w:val="009F5C27"/>
    <w:rsid w:val="009F716A"/>
    <w:rsid w:val="009F76DC"/>
    <w:rsid w:val="00A00100"/>
    <w:rsid w:val="00A01444"/>
    <w:rsid w:val="00A02793"/>
    <w:rsid w:val="00A03235"/>
    <w:rsid w:val="00A03310"/>
    <w:rsid w:val="00A04698"/>
    <w:rsid w:val="00A047E9"/>
    <w:rsid w:val="00A04E5F"/>
    <w:rsid w:val="00A06F4B"/>
    <w:rsid w:val="00A0737B"/>
    <w:rsid w:val="00A07651"/>
    <w:rsid w:val="00A07BAC"/>
    <w:rsid w:val="00A07DEB"/>
    <w:rsid w:val="00A10466"/>
    <w:rsid w:val="00A119B2"/>
    <w:rsid w:val="00A12661"/>
    <w:rsid w:val="00A12692"/>
    <w:rsid w:val="00A1269D"/>
    <w:rsid w:val="00A12A76"/>
    <w:rsid w:val="00A13718"/>
    <w:rsid w:val="00A152E4"/>
    <w:rsid w:val="00A15DBF"/>
    <w:rsid w:val="00A15F49"/>
    <w:rsid w:val="00A16A6C"/>
    <w:rsid w:val="00A17DA0"/>
    <w:rsid w:val="00A17F8C"/>
    <w:rsid w:val="00A21487"/>
    <w:rsid w:val="00A21655"/>
    <w:rsid w:val="00A21D2A"/>
    <w:rsid w:val="00A22174"/>
    <w:rsid w:val="00A222DC"/>
    <w:rsid w:val="00A2283A"/>
    <w:rsid w:val="00A23008"/>
    <w:rsid w:val="00A2378C"/>
    <w:rsid w:val="00A23820"/>
    <w:rsid w:val="00A249E1"/>
    <w:rsid w:val="00A24D3A"/>
    <w:rsid w:val="00A25012"/>
    <w:rsid w:val="00A25080"/>
    <w:rsid w:val="00A251DC"/>
    <w:rsid w:val="00A26A73"/>
    <w:rsid w:val="00A27C7C"/>
    <w:rsid w:val="00A301E9"/>
    <w:rsid w:val="00A303F4"/>
    <w:rsid w:val="00A31A2E"/>
    <w:rsid w:val="00A31E85"/>
    <w:rsid w:val="00A32205"/>
    <w:rsid w:val="00A3235F"/>
    <w:rsid w:val="00A33C0A"/>
    <w:rsid w:val="00A349AC"/>
    <w:rsid w:val="00A35930"/>
    <w:rsid w:val="00A36617"/>
    <w:rsid w:val="00A37347"/>
    <w:rsid w:val="00A419A8"/>
    <w:rsid w:val="00A41F2C"/>
    <w:rsid w:val="00A4213C"/>
    <w:rsid w:val="00A42F02"/>
    <w:rsid w:val="00A43177"/>
    <w:rsid w:val="00A43BAE"/>
    <w:rsid w:val="00A43C32"/>
    <w:rsid w:val="00A465C8"/>
    <w:rsid w:val="00A472FC"/>
    <w:rsid w:val="00A47632"/>
    <w:rsid w:val="00A47637"/>
    <w:rsid w:val="00A47C64"/>
    <w:rsid w:val="00A509BC"/>
    <w:rsid w:val="00A509F7"/>
    <w:rsid w:val="00A50DB9"/>
    <w:rsid w:val="00A50E61"/>
    <w:rsid w:val="00A50F38"/>
    <w:rsid w:val="00A512FE"/>
    <w:rsid w:val="00A51C9F"/>
    <w:rsid w:val="00A53A06"/>
    <w:rsid w:val="00A54061"/>
    <w:rsid w:val="00A54AFD"/>
    <w:rsid w:val="00A551DF"/>
    <w:rsid w:val="00A55870"/>
    <w:rsid w:val="00A559BE"/>
    <w:rsid w:val="00A567CB"/>
    <w:rsid w:val="00A5695A"/>
    <w:rsid w:val="00A57AE9"/>
    <w:rsid w:val="00A609CA"/>
    <w:rsid w:val="00A61491"/>
    <w:rsid w:val="00A61D9A"/>
    <w:rsid w:val="00A631E9"/>
    <w:rsid w:val="00A63D5C"/>
    <w:rsid w:val="00A64315"/>
    <w:rsid w:val="00A6633F"/>
    <w:rsid w:val="00A67CC4"/>
    <w:rsid w:val="00A7141F"/>
    <w:rsid w:val="00A71E54"/>
    <w:rsid w:val="00A7282E"/>
    <w:rsid w:val="00A745E1"/>
    <w:rsid w:val="00A74959"/>
    <w:rsid w:val="00A75709"/>
    <w:rsid w:val="00A760D7"/>
    <w:rsid w:val="00A76D32"/>
    <w:rsid w:val="00A77F0B"/>
    <w:rsid w:val="00A800B1"/>
    <w:rsid w:val="00A80E0E"/>
    <w:rsid w:val="00A8163B"/>
    <w:rsid w:val="00A82C8A"/>
    <w:rsid w:val="00A832B9"/>
    <w:rsid w:val="00A84454"/>
    <w:rsid w:val="00A84940"/>
    <w:rsid w:val="00A85FD5"/>
    <w:rsid w:val="00A8614C"/>
    <w:rsid w:val="00A86432"/>
    <w:rsid w:val="00A87222"/>
    <w:rsid w:val="00A874F6"/>
    <w:rsid w:val="00A9027C"/>
    <w:rsid w:val="00A90F81"/>
    <w:rsid w:val="00A910A3"/>
    <w:rsid w:val="00A91239"/>
    <w:rsid w:val="00A93476"/>
    <w:rsid w:val="00A951C0"/>
    <w:rsid w:val="00A95396"/>
    <w:rsid w:val="00A95904"/>
    <w:rsid w:val="00A95BE8"/>
    <w:rsid w:val="00A9629C"/>
    <w:rsid w:val="00A970B0"/>
    <w:rsid w:val="00A97A6B"/>
    <w:rsid w:val="00A97AD0"/>
    <w:rsid w:val="00AA2295"/>
    <w:rsid w:val="00AA3E6A"/>
    <w:rsid w:val="00AA65E6"/>
    <w:rsid w:val="00AA6838"/>
    <w:rsid w:val="00AA79A5"/>
    <w:rsid w:val="00AB0D06"/>
    <w:rsid w:val="00AB1436"/>
    <w:rsid w:val="00AB2609"/>
    <w:rsid w:val="00AB3B06"/>
    <w:rsid w:val="00AB4E00"/>
    <w:rsid w:val="00AB5B16"/>
    <w:rsid w:val="00AB62CC"/>
    <w:rsid w:val="00AB7DBC"/>
    <w:rsid w:val="00AB7F3B"/>
    <w:rsid w:val="00AC1230"/>
    <w:rsid w:val="00AC2A3A"/>
    <w:rsid w:val="00AC2A3B"/>
    <w:rsid w:val="00AC469D"/>
    <w:rsid w:val="00AC4F22"/>
    <w:rsid w:val="00AC5051"/>
    <w:rsid w:val="00AC5C40"/>
    <w:rsid w:val="00AC67D0"/>
    <w:rsid w:val="00AC6991"/>
    <w:rsid w:val="00AC6C15"/>
    <w:rsid w:val="00AD01C3"/>
    <w:rsid w:val="00AD0E19"/>
    <w:rsid w:val="00AD20A2"/>
    <w:rsid w:val="00AD27BA"/>
    <w:rsid w:val="00AD3668"/>
    <w:rsid w:val="00AD5101"/>
    <w:rsid w:val="00AD6D55"/>
    <w:rsid w:val="00AD7B75"/>
    <w:rsid w:val="00AE03C9"/>
    <w:rsid w:val="00AE33CA"/>
    <w:rsid w:val="00AE4435"/>
    <w:rsid w:val="00AE480D"/>
    <w:rsid w:val="00AE49F7"/>
    <w:rsid w:val="00AE4B7C"/>
    <w:rsid w:val="00AE7457"/>
    <w:rsid w:val="00AF13FB"/>
    <w:rsid w:val="00AF1E4A"/>
    <w:rsid w:val="00AF45CE"/>
    <w:rsid w:val="00AF6311"/>
    <w:rsid w:val="00AF6EA4"/>
    <w:rsid w:val="00AF7C4F"/>
    <w:rsid w:val="00AF7E3B"/>
    <w:rsid w:val="00AF7E64"/>
    <w:rsid w:val="00B00166"/>
    <w:rsid w:val="00B00DA1"/>
    <w:rsid w:val="00B0219C"/>
    <w:rsid w:val="00B02308"/>
    <w:rsid w:val="00B0302D"/>
    <w:rsid w:val="00B036A4"/>
    <w:rsid w:val="00B037D7"/>
    <w:rsid w:val="00B03838"/>
    <w:rsid w:val="00B03CCD"/>
    <w:rsid w:val="00B04497"/>
    <w:rsid w:val="00B04C59"/>
    <w:rsid w:val="00B0555B"/>
    <w:rsid w:val="00B055A4"/>
    <w:rsid w:val="00B057DB"/>
    <w:rsid w:val="00B0645C"/>
    <w:rsid w:val="00B06472"/>
    <w:rsid w:val="00B066FB"/>
    <w:rsid w:val="00B100EE"/>
    <w:rsid w:val="00B10803"/>
    <w:rsid w:val="00B10B02"/>
    <w:rsid w:val="00B1114E"/>
    <w:rsid w:val="00B11FF6"/>
    <w:rsid w:val="00B130D7"/>
    <w:rsid w:val="00B13ACA"/>
    <w:rsid w:val="00B14AD5"/>
    <w:rsid w:val="00B15000"/>
    <w:rsid w:val="00B16B9E"/>
    <w:rsid w:val="00B16C27"/>
    <w:rsid w:val="00B17C01"/>
    <w:rsid w:val="00B21A58"/>
    <w:rsid w:val="00B2304A"/>
    <w:rsid w:val="00B239AC"/>
    <w:rsid w:val="00B23A99"/>
    <w:rsid w:val="00B25A91"/>
    <w:rsid w:val="00B263BC"/>
    <w:rsid w:val="00B26F8D"/>
    <w:rsid w:val="00B27046"/>
    <w:rsid w:val="00B27D49"/>
    <w:rsid w:val="00B30533"/>
    <w:rsid w:val="00B30C66"/>
    <w:rsid w:val="00B31377"/>
    <w:rsid w:val="00B31ABE"/>
    <w:rsid w:val="00B31E93"/>
    <w:rsid w:val="00B33953"/>
    <w:rsid w:val="00B342BF"/>
    <w:rsid w:val="00B34C30"/>
    <w:rsid w:val="00B35D05"/>
    <w:rsid w:val="00B406C6"/>
    <w:rsid w:val="00B412EC"/>
    <w:rsid w:val="00B42280"/>
    <w:rsid w:val="00B42339"/>
    <w:rsid w:val="00B4355C"/>
    <w:rsid w:val="00B435D1"/>
    <w:rsid w:val="00B43B07"/>
    <w:rsid w:val="00B46F10"/>
    <w:rsid w:val="00B4747A"/>
    <w:rsid w:val="00B50403"/>
    <w:rsid w:val="00B50829"/>
    <w:rsid w:val="00B50860"/>
    <w:rsid w:val="00B5188C"/>
    <w:rsid w:val="00B521F5"/>
    <w:rsid w:val="00B53707"/>
    <w:rsid w:val="00B5389D"/>
    <w:rsid w:val="00B5437F"/>
    <w:rsid w:val="00B55868"/>
    <w:rsid w:val="00B55B25"/>
    <w:rsid w:val="00B55EEF"/>
    <w:rsid w:val="00B56189"/>
    <w:rsid w:val="00B567AB"/>
    <w:rsid w:val="00B56969"/>
    <w:rsid w:val="00B6264F"/>
    <w:rsid w:val="00B62F52"/>
    <w:rsid w:val="00B66828"/>
    <w:rsid w:val="00B67046"/>
    <w:rsid w:val="00B676C2"/>
    <w:rsid w:val="00B679DC"/>
    <w:rsid w:val="00B70251"/>
    <w:rsid w:val="00B713D9"/>
    <w:rsid w:val="00B71A67"/>
    <w:rsid w:val="00B72D6D"/>
    <w:rsid w:val="00B74081"/>
    <w:rsid w:val="00B7601A"/>
    <w:rsid w:val="00B761FB"/>
    <w:rsid w:val="00B809DF"/>
    <w:rsid w:val="00B80CF9"/>
    <w:rsid w:val="00B80D1F"/>
    <w:rsid w:val="00B8165B"/>
    <w:rsid w:val="00B82AD8"/>
    <w:rsid w:val="00B832B6"/>
    <w:rsid w:val="00B8357B"/>
    <w:rsid w:val="00B85214"/>
    <w:rsid w:val="00B85647"/>
    <w:rsid w:val="00B856DF"/>
    <w:rsid w:val="00B856EC"/>
    <w:rsid w:val="00B86AFD"/>
    <w:rsid w:val="00B8753A"/>
    <w:rsid w:val="00B9039A"/>
    <w:rsid w:val="00B91568"/>
    <w:rsid w:val="00B9355F"/>
    <w:rsid w:val="00B93F30"/>
    <w:rsid w:val="00B961C7"/>
    <w:rsid w:val="00B96ACB"/>
    <w:rsid w:val="00B97595"/>
    <w:rsid w:val="00B97AD6"/>
    <w:rsid w:val="00B97D42"/>
    <w:rsid w:val="00BA08E3"/>
    <w:rsid w:val="00BA09B1"/>
    <w:rsid w:val="00BA0A60"/>
    <w:rsid w:val="00BA1BE2"/>
    <w:rsid w:val="00BA1DD7"/>
    <w:rsid w:val="00BA25D0"/>
    <w:rsid w:val="00BA2BC7"/>
    <w:rsid w:val="00BA3969"/>
    <w:rsid w:val="00BA5F63"/>
    <w:rsid w:val="00BA6857"/>
    <w:rsid w:val="00BA74D2"/>
    <w:rsid w:val="00BB028B"/>
    <w:rsid w:val="00BB0AF4"/>
    <w:rsid w:val="00BB1661"/>
    <w:rsid w:val="00BB2239"/>
    <w:rsid w:val="00BB2525"/>
    <w:rsid w:val="00BB2C04"/>
    <w:rsid w:val="00BB2C85"/>
    <w:rsid w:val="00BB2EB3"/>
    <w:rsid w:val="00BB3979"/>
    <w:rsid w:val="00BB42DF"/>
    <w:rsid w:val="00BB573F"/>
    <w:rsid w:val="00BB6DF5"/>
    <w:rsid w:val="00BB6F0B"/>
    <w:rsid w:val="00BB7231"/>
    <w:rsid w:val="00BC0290"/>
    <w:rsid w:val="00BC03B5"/>
    <w:rsid w:val="00BC2706"/>
    <w:rsid w:val="00BC2EA4"/>
    <w:rsid w:val="00BC377D"/>
    <w:rsid w:val="00BC3C13"/>
    <w:rsid w:val="00BC4362"/>
    <w:rsid w:val="00BC5C1A"/>
    <w:rsid w:val="00BC63AE"/>
    <w:rsid w:val="00BC67E9"/>
    <w:rsid w:val="00BC6BD3"/>
    <w:rsid w:val="00BC7448"/>
    <w:rsid w:val="00BD0994"/>
    <w:rsid w:val="00BD14F2"/>
    <w:rsid w:val="00BD16D4"/>
    <w:rsid w:val="00BD21EA"/>
    <w:rsid w:val="00BD234F"/>
    <w:rsid w:val="00BD30BE"/>
    <w:rsid w:val="00BD4136"/>
    <w:rsid w:val="00BD4C5B"/>
    <w:rsid w:val="00BD5037"/>
    <w:rsid w:val="00BD63B2"/>
    <w:rsid w:val="00BD6811"/>
    <w:rsid w:val="00BD6B2D"/>
    <w:rsid w:val="00BD7E8A"/>
    <w:rsid w:val="00BE1E21"/>
    <w:rsid w:val="00BE2B96"/>
    <w:rsid w:val="00BE469F"/>
    <w:rsid w:val="00BE4C7B"/>
    <w:rsid w:val="00BE558E"/>
    <w:rsid w:val="00BE5DD4"/>
    <w:rsid w:val="00BF1D1E"/>
    <w:rsid w:val="00BF391D"/>
    <w:rsid w:val="00BF45D5"/>
    <w:rsid w:val="00BF4606"/>
    <w:rsid w:val="00BF5805"/>
    <w:rsid w:val="00BF79F5"/>
    <w:rsid w:val="00BF7A6C"/>
    <w:rsid w:val="00C00369"/>
    <w:rsid w:val="00C005AB"/>
    <w:rsid w:val="00C012B9"/>
    <w:rsid w:val="00C0388F"/>
    <w:rsid w:val="00C044B0"/>
    <w:rsid w:val="00C04563"/>
    <w:rsid w:val="00C0504F"/>
    <w:rsid w:val="00C05807"/>
    <w:rsid w:val="00C05BC9"/>
    <w:rsid w:val="00C05C23"/>
    <w:rsid w:val="00C05F19"/>
    <w:rsid w:val="00C060E8"/>
    <w:rsid w:val="00C06345"/>
    <w:rsid w:val="00C0634F"/>
    <w:rsid w:val="00C06E03"/>
    <w:rsid w:val="00C07259"/>
    <w:rsid w:val="00C07BC7"/>
    <w:rsid w:val="00C10178"/>
    <w:rsid w:val="00C103D2"/>
    <w:rsid w:val="00C111A5"/>
    <w:rsid w:val="00C12354"/>
    <w:rsid w:val="00C13A18"/>
    <w:rsid w:val="00C143B2"/>
    <w:rsid w:val="00C14FC2"/>
    <w:rsid w:val="00C14FE0"/>
    <w:rsid w:val="00C15EDF"/>
    <w:rsid w:val="00C1605B"/>
    <w:rsid w:val="00C1686E"/>
    <w:rsid w:val="00C20728"/>
    <w:rsid w:val="00C208DC"/>
    <w:rsid w:val="00C21CBD"/>
    <w:rsid w:val="00C22106"/>
    <w:rsid w:val="00C22895"/>
    <w:rsid w:val="00C23694"/>
    <w:rsid w:val="00C246D4"/>
    <w:rsid w:val="00C25201"/>
    <w:rsid w:val="00C25733"/>
    <w:rsid w:val="00C25B00"/>
    <w:rsid w:val="00C25BFF"/>
    <w:rsid w:val="00C2633C"/>
    <w:rsid w:val="00C264A0"/>
    <w:rsid w:val="00C266A2"/>
    <w:rsid w:val="00C2699C"/>
    <w:rsid w:val="00C26A5B"/>
    <w:rsid w:val="00C2763F"/>
    <w:rsid w:val="00C27893"/>
    <w:rsid w:val="00C27E1E"/>
    <w:rsid w:val="00C309AD"/>
    <w:rsid w:val="00C321B6"/>
    <w:rsid w:val="00C34499"/>
    <w:rsid w:val="00C34518"/>
    <w:rsid w:val="00C35C57"/>
    <w:rsid w:val="00C371FC"/>
    <w:rsid w:val="00C4043E"/>
    <w:rsid w:val="00C40F63"/>
    <w:rsid w:val="00C4180E"/>
    <w:rsid w:val="00C4188A"/>
    <w:rsid w:val="00C425A1"/>
    <w:rsid w:val="00C4361C"/>
    <w:rsid w:val="00C43A8D"/>
    <w:rsid w:val="00C43F81"/>
    <w:rsid w:val="00C46FC9"/>
    <w:rsid w:val="00C473FE"/>
    <w:rsid w:val="00C478B9"/>
    <w:rsid w:val="00C56047"/>
    <w:rsid w:val="00C57190"/>
    <w:rsid w:val="00C57FFE"/>
    <w:rsid w:val="00C60DF4"/>
    <w:rsid w:val="00C616DB"/>
    <w:rsid w:val="00C6174B"/>
    <w:rsid w:val="00C61E98"/>
    <w:rsid w:val="00C6259C"/>
    <w:rsid w:val="00C63762"/>
    <w:rsid w:val="00C65A96"/>
    <w:rsid w:val="00C66154"/>
    <w:rsid w:val="00C66F65"/>
    <w:rsid w:val="00C70C18"/>
    <w:rsid w:val="00C72D37"/>
    <w:rsid w:val="00C73B2B"/>
    <w:rsid w:val="00C745A6"/>
    <w:rsid w:val="00C747BF"/>
    <w:rsid w:val="00C74A13"/>
    <w:rsid w:val="00C75914"/>
    <w:rsid w:val="00C75FE9"/>
    <w:rsid w:val="00C76E5F"/>
    <w:rsid w:val="00C8074D"/>
    <w:rsid w:val="00C80A0F"/>
    <w:rsid w:val="00C80B71"/>
    <w:rsid w:val="00C80BA5"/>
    <w:rsid w:val="00C813A9"/>
    <w:rsid w:val="00C8174C"/>
    <w:rsid w:val="00C81E1D"/>
    <w:rsid w:val="00C82754"/>
    <w:rsid w:val="00C8308C"/>
    <w:rsid w:val="00C83C76"/>
    <w:rsid w:val="00C83E87"/>
    <w:rsid w:val="00C8481B"/>
    <w:rsid w:val="00C84A65"/>
    <w:rsid w:val="00C8595D"/>
    <w:rsid w:val="00C85DCD"/>
    <w:rsid w:val="00C862DF"/>
    <w:rsid w:val="00C86A56"/>
    <w:rsid w:val="00C86E71"/>
    <w:rsid w:val="00C87857"/>
    <w:rsid w:val="00C87C9F"/>
    <w:rsid w:val="00C909BA"/>
    <w:rsid w:val="00C91D5E"/>
    <w:rsid w:val="00C9234B"/>
    <w:rsid w:val="00C9250D"/>
    <w:rsid w:val="00C92794"/>
    <w:rsid w:val="00C958D5"/>
    <w:rsid w:val="00C95CD7"/>
    <w:rsid w:val="00C95F6F"/>
    <w:rsid w:val="00C96238"/>
    <w:rsid w:val="00C963C9"/>
    <w:rsid w:val="00C97101"/>
    <w:rsid w:val="00C97DFA"/>
    <w:rsid w:val="00CA0030"/>
    <w:rsid w:val="00CA0D75"/>
    <w:rsid w:val="00CA4E01"/>
    <w:rsid w:val="00CA78C4"/>
    <w:rsid w:val="00CB12D8"/>
    <w:rsid w:val="00CB1ACD"/>
    <w:rsid w:val="00CB1FC5"/>
    <w:rsid w:val="00CB3402"/>
    <w:rsid w:val="00CB412C"/>
    <w:rsid w:val="00CB4851"/>
    <w:rsid w:val="00CB53C8"/>
    <w:rsid w:val="00CB57E7"/>
    <w:rsid w:val="00CB58EB"/>
    <w:rsid w:val="00CB7446"/>
    <w:rsid w:val="00CB7E9A"/>
    <w:rsid w:val="00CC18F2"/>
    <w:rsid w:val="00CC2515"/>
    <w:rsid w:val="00CC30E7"/>
    <w:rsid w:val="00CC3BE8"/>
    <w:rsid w:val="00CC477C"/>
    <w:rsid w:val="00CC490E"/>
    <w:rsid w:val="00CC4E7A"/>
    <w:rsid w:val="00CC65DB"/>
    <w:rsid w:val="00CC662F"/>
    <w:rsid w:val="00CC6A3C"/>
    <w:rsid w:val="00CD107E"/>
    <w:rsid w:val="00CD323C"/>
    <w:rsid w:val="00CE00AA"/>
    <w:rsid w:val="00CE11F7"/>
    <w:rsid w:val="00CE130A"/>
    <w:rsid w:val="00CE1AC2"/>
    <w:rsid w:val="00CE258F"/>
    <w:rsid w:val="00CE2669"/>
    <w:rsid w:val="00CE2B0C"/>
    <w:rsid w:val="00CE2C22"/>
    <w:rsid w:val="00CE2FE9"/>
    <w:rsid w:val="00CE3527"/>
    <w:rsid w:val="00CE38CB"/>
    <w:rsid w:val="00CE3930"/>
    <w:rsid w:val="00CE4574"/>
    <w:rsid w:val="00CE53A6"/>
    <w:rsid w:val="00CE5514"/>
    <w:rsid w:val="00CE5597"/>
    <w:rsid w:val="00CE728B"/>
    <w:rsid w:val="00CE7C85"/>
    <w:rsid w:val="00CF2323"/>
    <w:rsid w:val="00CF2543"/>
    <w:rsid w:val="00CF39D1"/>
    <w:rsid w:val="00CF4106"/>
    <w:rsid w:val="00CF45FE"/>
    <w:rsid w:val="00CF5977"/>
    <w:rsid w:val="00CF5AA5"/>
    <w:rsid w:val="00CF6FE5"/>
    <w:rsid w:val="00CF704C"/>
    <w:rsid w:val="00CF7180"/>
    <w:rsid w:val="00D00941"/>
    <w:rsid w:val="00D018BD"/>
    <w:rsid w:val="00D02840"/>
    <w:rsid w:val="00D028D1"/>
    <w:rsid w:val="00D02AD8"/>
    <w:rsid w:val="00D0355D"/>
    <w:rsid w:val="00D07EAF"/>
    <w:rsid w:val="00D100F7"/>
    <w:rsid w:val="00D109E9"/>
    <w:rsid w:val="00D11A33"/>
    <w:rsid w:val="00D1227B"/>
    <w:rsid w:val="00D13E69"/>
    <w:rsid w:val="00D14410"/>
    <w:rsid w:val="00D1487F"/>
    <w:rsid w:val="00D1786B"/>
    <w:rsid w:val="00D203D9"/>
    <w:rsid w:val="00D205AF"/>
    <w:rsid w:val="00D210D0"/>
    <w:rsid w:val="00D226D9"/>
    <w:rsid w:val="00D241C2"/>
    <w:rsid w:val="00D249C8"/>
    <w:rsid w:val="00D24EB3"/>
    <w:rsid w:val="00D24F50"/>
    <w:rsid w:val="00D25002"/>
    <w:rsid w:val="00D25734"/>
    <w:rsid w:val="00D257C7"/>
    <w:rsid w:val="00D25CD4"/>
    <w:rsid w:val="00D262D5"/>
    <w:rsid w:val="00D27104"/>
    <w:rsid w:val="00D27200"/>
    <w:rsid w:val="00D27957"/>
    <w:rsid w:val="00D27E5F"/>
    <w:rsid w:val="00D30221"/>
    <w:rsid w:val="00D31F66"/>
    <w:rsid w:val="00D324F5"/>
    <w:rsid w:val="00D32D78"/>
    <w:rsid w:val="00D33900"/>
    <w:rsid w:val="00D34A7E"/>
    <w:rsid w:val="00D34AAC"/>
    <w:rsid w:val="00D36792"/>
    <w:rsid w:val="00D4015F"/>
    <w:rsid w:val="00D40BD3"/>
    <w:rsid w:val="00D41ECC"/>
    <w:rsid w:val="00D44335"/>
    <w:rsid w:val="00D46C33"/>
    <w:rsid w:val="00D46E51"/>
    <w:rsid w:val="00D4719D"/>
    <w:rsid w:val="00D476C0"/>
    <w:rsid w:val="00D50140"/>
    <w:rsid w:val="00D50622"/>
    <w:rsid w:val="00D506BB"/>
    <w:rsid w:val="00D50977"/>
    <w:rsid w:val="00D51E24"/>
    <w:rsid w:val="00D522E7"/>
    <w:rsid w:val="00D54AA3"/>
    <w:rsid w:val="00D54BAD"/>
    <w:rsid w:val="00D54BC7"/>
    <w:rsid w:val="00D54D1F"/>
    <w:rsid w:val="00D54E49"/>
    <w:rsid w:val="00D55215"/>
    <w:rsid w:val="00D5566F"/>
    <w:rsid w:val="00D562F9"/>
    <w:rsid w:val="00D56377"/>
    <w:rsid w:val="00D60669"/>
    <w:rsid w:val="00D6135A"/>
    <w:rsid w:val="00D61813"/>
    <w:rsid w:val="00D61A1A"/>
    <w:rsid w:val="00D627A2"/>
    <w:rsid w:val="00D6296F"/>
    <w:rsid w:val="00D633EF"/>
    <w:rsid w:val="00D6379F"/>
    <w:rsid w:val="00D639C2"/>
    <w:rsid w:val="00D6520D"/>
    <w:rsid w:val="00D65471"/>
    <w:rsid w:val="00D65EAF"/>
    <w:rsid w:val="00D66096"/>
    <w:rsid w:val="00D671E5"/>
    <w:rsid w:val="00D67637"/>
    <w:rsid w:val="00D700EA"/>
    <w:rsid w:val="00D70D10"/>
    <w:rsid w:val="00D7107A"/>
    <w:rsid w:val="00D71475"/>
    <w:rsid w:val="00D71D55"/>
    <w:rsid w:val="00D72080"/>
    <w:rsid w:val="00D72A18"/>
    <w:rsid w:val="00D734FF"/>
    <w:rsid w:val="00D745ED"/>
    <w:rsid w:val="00D74E4D"/>
    <w:rsid w:val="00D750A2"/>
    <w:rsid w:val="00D752A7"/>
    <w:rsid w:val="00D77295"/>
    <w:rsid w:val="00D77B94"/>
    <w:rsid w:val="00D80670"/>
    <w:rsid w:val="00D80D87"/>
    <w:rsid w:val="00D81024"/>
    <w:rsid w:val="00D81590"/>
    <w:rsid w:val="00D82DA2"/>
    <w:rsid w:val="00D8451C"/>
    <w:rsid w:val="00D85E68"/>
    <w:rsid w:val="00D866D5"/>
    <w:rsid w:val="00D86853"/>
    <w:rsid w:val="00D869EF"/>
    <w:rsid w:val="00D86BC8"/>
    <w:rsid w:val="00D87041"/>
    <w:rsid w:val="00D90377"/>
    <w:rsid w:val="00D909A4"/>
    <w:rsid w:val="00D90AA0"/>
    <w:rsid w:val="00D90BEC"/>
    <w:rsid w:val="00D917EA"/>
    <w:rsid w:val="00D9256C"/>
    <w:rsid w:val="00D9287C"/>
    <w:rsid w:val="00D9402C"/>
    <w:rsid w:val="00D94B44"/>
    <w:rsid w:val="00D955A9"/>
    <w:rsid w:val="00D95698"/>
    <w:rsid w:val="00D962E2"/>
    <w:rsid w:val="00D96DF7"/>
    <w:rsid w:val="00DA02E3"/>
    <w:rsid w:val="00DA11B9"/>
    <w:rsid w:val="00DA24A7"/>
    <w:rsid w:val="00DA3047"/>
    <w:rsid w:val="00DB00D9"/>
    <w:rsid w:val="00DB087A"/>
    <w:rsid w:val="00DB0AB1"/>
    <w:rsid w:val="00DB0BEF"/>
    <w:rsid w:val="00DB12C6"/>
    <w:rsid w:val="00DB20C5"/>
    <w:rsid w:val="00DB23F1"/>
    <w:rsid w:val="00DB2ED1"/>
    <w:rsid w:val="00DB43F0"/>
    <w:rsid w:val="00DB5BE9"/>
    <w:rsid w:val="00DB6182"/>
    <w:rsid w:val="00DB72B3"/>
    <w:rsid w:val="00DB75CF"/>
    <w:rsid w:val="00DB7AB0"/>
    <w:rsid w:val="00DB7E02"/>
    <w:rsid w:val="00DB7FAF"/>
    <w:rsid w:val="00DC2075"/>
    <w:rsid w:val="00DC22E5"/>
    <w:rsid w:val="00DC2C68"/>
    <w:rsid w:val="00DC2DCE"/>
    <w:rsid w:val="00DC4E8E"/>
    <w:rsid w:val="00DC5377"/>
    <w:rsid w:val="00DC7C37"/>
    <w:rsid w:val="00DD091C"/>
    <w:rsid w:val="00DD1BCB"/>
    <w:rsid w:val="00DD2047"/>
    <w:rsid w:val="00DD22B0"/>
    <w:rsid w:val="00DD25FF"/>
    <w:rsid w:val="00DD3896"/>
    <w:rsid w:val="00DD56C9"/>
    <w:rsid w:val="00DD5978"/>
    <w:rsid w:val="00DD5ADA"/>
    <w:rsid w:val="00DD5DEC"/>
    <w:rsid w:val="00DD6215"/>
    <w:rsid w:val="00DD655D"/>
    <w:rsid w:val="00DD6A06"/>
    <w:rsid w:val="00DD7041"/>
    <w:rsid w:val="00DE139C"/>
    <w:rsid w:val="00DE2033"/>
    <w:rsid w:val="00DE2D91"/>
    <w:rsid w:val="00DE315A"/>
    <w:rsid w:val="00DE3D04"/>
    <w:rsid w:val="00DE426B"/>
    <w:rsid w:val="00DE475E"/>
    <w:rsid w:val="00DE6564"/>
    <w:rsid w:val="00DE77BB"/>
    <w:rsid w:val="00DF1209"/>
    <w:rsid w:val="00DF19D2"/>
    <w:rsid w:val="00DF1E61"/>
    <w:rsid w:val="00DF4A07"/>
    <w:rsid w:val="00DF4E23"/>
    <w:rsid w:val="00DF4F9A"/>
    <w:rsid w:val="00DF51BC"/>
    <w:rsid w:val="00DF710F"/>
    <w:rsid w:val="00DF7E3A"/>
    <w:rsid w:val="00DF7E40"/>
    <w:rsid w:val="00E006A4"/>
    <w:rsid w:val="00E009D7"/>
    <w:rsid w:val="00E04A81"/>
    <w:rsid w:val="00E05327"/>
    <w:rsid w:val="00E05AAC"/>
    <w:rsid w:val="00E060A7"/>
    <w:rsid w:val="00E061B1"/>
    <w:rsid w:val="00E06FCA"/>
    <w:rsid w:val="00E075AE"/>
    <w:rsid w:val="00E07A41"/>
    <w:rsid w:val="00E07CED"/>
    <w:rsid w:val="00E1065D"/>
    <w:rsid w:val="00E11B75"/>
    <w:rsid w:val="00E12185"/>
    <w:rsid w:val="00E12C8F"/>
    <w:rsid w:val="00E13139"/>
    <w:rsid w:val="00E13340"/>
    <w:rsid w:val="00E134F9"/>
    <w:rsid w:val="00E137B3"/>
    <w:rsid w:val="00E13AD2"/>
    <w:rsid w:val="00E13B32"/>
    <w:rsid w:val="00E1479B"/>
    <w:rsid w:val="00E16E38"/>
    <w:rsid w:val="00E170B2"/>
    <w:rsid w:val="00E1757F"/>
    <w:rsid w:val="00E20C02"/>
    <w:rsid w:val="00E2162E"/>
    <w:rsid w:val="00E22626"/>
    <w:rsid w:val="00E22BCB"/>
    <w:rsid w:val="00E23011"/>
    <w:rsid w:val="00E23220"/>
    <w:rsid w:val="00E23325"/>
    <w:rsid w:val="00E23462"/>
    <w:rsid w:val="00E23527"/>
    <w:rsid w:val="00E23B75"/>
    <w:rsid w:val="00E23ECD"/>
    <w:rsid w:val="00E24168"/>
    <w:rsid w:val="00E25771"/>
    <w:rsid w:val="00E25B5B"/>
    <w:rsid w:val="00E26F73"/>
    <w:rsid w:val="00E270F0"/>
    <w:rsid w:val="00E276A3"/>
    <w:rsid w:val="00E304DA"/>
    <w:rsid w:val="00E308E2"/>
    <w:rsid w:val="00E31AFE"/>
    <w:rsid w:val="00E32505"/>
    <w:rsid w:val="00E32A94"/>
    <w:rsid w:val="00E32EF9"/>
    <w:rsid w:val="00E348CD"/>
    <w:rsid w:val="00E35128"/>
    <w:rsid w:val="00E351C9"/>
    <w:rsid w:val="00E35C1E"/>
    <w:rsid w:val="00E36BB2"/>
    <w:rsid w:val="00E3705D"/>
    <w:rsid w:val="00E37BC8"/>
    <w:rsid w:val="00E37CA0"/>
    <w:rsid w:val="00E40015"/>
    <w:rsid w:val="00E408C8"/>
    <w:rsid w:val="00E40D70"/>
    <w:rsid w:val="00E41261"/>
    <w:rsid w:val="00E421A9"/>
    <w:rsid w:val="00E433B0"/>
    <w:rsid w:val="00E45555"/>
    <w:rsid w:val="00E4739F"/>
    <w:rsid w:val="00E50E75"/>
    <w:rsid w:val="00E518E5"/>
    <w:rsid w:val="00E51C1D"/>
    <w:rsid w:val="00E51EC9"/>
    <w:rsid w:val="00E52130"/>
    <w:rsid w:val="00E5260C"/>
    <w:rsid w:val="00E56B88"/>
    <w:rsid w:val="00E607C4"/>
    <w:rsid w:val="00E61A37"/>
    <w:rsid w:val="00E61F62"/>
    <w:rsid w:val="00E62057"/>
    <w:rsid w:val="00E63B69"/>
    <w:rsid w:val="00E641EE"/>
    <w:rsid w:val="00E6531D"/>
    <w:rsid w:val="00E65552"/>
    <w:rsid w:val="00E66761"/>
    <w:rsid w:val="00E66AC9"/>
    <w:rsid w:val="00E67CB4"/>
    <w:rsid w:val="00E67F54"/>
    <w:rsid w:val="00E705B7"/>
    <w:rsid w:val="00E72272"/>
    <w:rsid w:val="00E737B0"/>
    <w:rsid w:val="00E74C4D"/>
    <w:rsid w:val="00E7665A"/>
    <w:rsid w:val="00E77C55"/>
    <w:rsid w:val="00E80167"/>
    <w:rsid w:val="00E806A2"/>
    <w:rsid w:val="00E81CBD"/>
    <w:rsid w:val="00E821FA"/>
    <w:rsid w:val="00E826D7"/>
    <w:rsid w:val="00E8350D"/>
    <w:rsid w:val="00E83941"/>
    <w:rsid w:val="00E839E8"/>
    <w:rsid w:val="00E84B97"/>
    <w:rsid w:val="00E84D7C"/>
    <w:rsid w:val="00E84F1E"/>
    <w:rsid w:val="00E857B2"/>
    <w:rsid w:val="00E8681E"/>
    <w:rsid w:val="00E86CBF"/>
    <w:rsid w:val="00E87FF7"/>
    <w:rsid w:val="00E91CB0"/>
    <w:rsid w:val="00E92609"/>
    <w:rsid w:val="00E92C05"/>
    <w:rsid w:val="00E9484C"/>
    <w:rsid w:val="00E9765A"/>
    <w:rsid w:val="00EA0151"/>
    <w:rsid w:val="00EA0EDB"/>
    <w:rsid w:val="00EA111A"/>
    <w:rsid w:val="00EA17D5"/>
    <w:rsid w:val="00EA2375"/>
    <w:rsid w:val="00EA2809"/>
    <w:rsid w:val="00EA2D23"/>
    <w:rsid w:val="00EA3506"/>
    <w:rsid w:val="00EA5CBB"/>
    <w:rsid w:val="00EA5D9E"/>
    <w:rsid w:val="00EA64DB"/>
    <w:rsid w:val="00EA686F"/>
    <w:rsid w:val="00EA6E07"/>
    <w:rsid w:val="00EA7867"/>
    <w:rsid w:val="00EA7B06"/>
    <w:rsid w:val="00EB069A"/>
    <w:rsid w:val="00EB1065"/>
    <w:rsid w:val="00EB1893"/>
    <w:rsid w:val="00EB2336"/>
    <w:rsid w:val="00EB3F1B"/>
    <w:rsid w:val="00EB503D"/>
    <w:rsid w:val="00EB62B6"/>
    <w:rsid w:val="00EC072A"/>
    <w:rsid w:val="00EC181A"/>
    <w:rsid w:val="00EC1F6E"/>
    <w:rsid w:val="00EC2AD3"/>
    <w:rsid w:val="00EC3299"/>
    <w:rsid w:val="00EC4279"/>
    <w:rsid w:val="00EC4EE8"/>
    <w:rsid w:val="00EC5348"/>
    <w:rsid w:val="00EC55DF"/>
    <w:rsid w:val="00EC57ED"/>
    <w:rsid w:val="00EC6BD0"/>
    <w:rsid w:val="00EC7868"/>
    <w:rsid w:val="00ED02F7"/>
    <w:rsid w:val="00ED083F"/>
    <w:rsid w:val="00ED0E17"/>
    <w:rsid w:val="00ED132C"/>
    <w:rsid w:val="00ED2333"/>
    <w:rsid w:val="00ED239D"/>
    <w:rsid w:val="00ED2BCC"/>
    <w:rsid w:val="00ED3294"/>
    <w:rsid w:val="00ED3FBC"/>
    <w:rsid w:val="00ED4072"/>
    <w:rsid w:val="00ED4577"/>
    <w:rsid w:val="00ED6F0B"/>
    <w:rsid w:val="00EE0C2C"/>
    <w:rsid w:val="00EE174B"/>
    <w:rsid w:val="00EE1AFA"/>
    <w:rsid w:val="00EE2413"/>
    <w:rsid w:val="00EE33F0"/>
    <w:rsid w:val="00EE47D6"/>
    <w:rsid w:val="00EE5125"/>
    <w:rsid w:val="00EE5226"/>
    <w:rsid w:val="00EE6736"/>
    <w:rsid w:val="00EE73E1"/>
    <w:rsid w:val="00EF1A6B"/>
    <w:rsid w:val="00EF1A89"/>
    <w:rsid w:val="00EF3895"/>
    <w:rsid w:val="00EF3C30"/>
    <w:rsid w:val="00EF4593"/>
    <w:rsid w:val="00EF57EC"/>
    <w:rsid w:val="00EF58B5"/>
    <w:rsid w:val="00EF5D7E"/>
    <w:rsid w:val="00EF6048"/>
    <w:rsid w:val="00F00683"/>
    <w:rsid w:val="00F04DC6"/>
    <w:rsid w:val="00F04F10"/>
    <w:rsid w:val="00F05442"/>
    <w:rsid w:val="00F0580F"/>
    <w:rsid w:val="00F05E04"/>
    <w:rsid w:val="00F07269"/>
    <w:rsid w:val="00F077C3"/>
    <w:rsid w:val="00F100DE"/>
    <w:rsid w:val="00F11209"/>
    <w:rsid w:val="00F1147A"/>
    <w:rsid w:val="00F11F82"/>
    <w:rsid w:val="00F13047"/>
    <w:rsid w:val="00F132DF"/>
    <w:rsid w:val="00F137D9"/>
    <w:rsid w:val="00F140EA"/>
    <w:rsid w:val="00F1457A"/>
    <w:rsid w:val="00F14BE7"/>
    <w:rsid w:val="00F14EFD"/>
    <w:rsid w:val="00F1566E"/>
    <w:rsid w:val="00F15BD4"/>
    <w:rsid w:val="00F167B8"/>
    <w:rsid w:val="00F16AB2"/>
    <w:rsid w:val="00F171BC"/>
    <w:rsid w:val="00F171CF"/>
    <w:rsid w:val="00F17246"/>
    <w:rsid w:val="00F17385"/>
    <w:rsid w:val="00F178D5"/>
    <w:rsid w:val="00F17C62"/>
    <w:rsid w:val="00F20AB7"/>
    <w:rsid w:val="00F24EF8"/>
    <w:rsid w:val="00F24FBA"/>
    <w:rsid w:val="00F251A3"/>
    <w:rsid w:val="00F25EE0"/>
    <w:rsid w:val="00F25FE2"/>
    <w:rsid w:val="00F277F7"/>
    <w:rsid w:val="00F27C52"/>
    <w:rsid w:val="00F30479"/>
    <w:rsid w:val="00F329D3"/>
    <w:rsid w:val="00F34017"/>
    <w:rsid w:val="00F3559D"/>
    <w:rsid w:val="00F3581B"/>
    <w:rsid w:val="00F37212"/>
    <w:rsid w:val="00F407AD"/>
    <w:rsid w:val="00F40CCE"/>
    <w:rsid w:val="00F4306D"/>
    <w:rsid w:val="00F43C79"/>
    <w:rsid w:val="00F44B77"/>
    <w:rsid w:val="00F458D9"/>
    <w:rsid w:val="00F45BE7"/>
    <w:rsid w:val="00F473A6"/>
    <w:rsid w:val="00F50B36"/>
    <w:rsid w:val="00F50D34"/>
    <w:rsid w:val="00F50D6E"/>
    <w:rsid w:val="00F5137B"/>
    <w:rsid w:val="00F51B07"/>
    <w:rsid w:val="00F5293F"/>
    <w:rsid w:val="00F53971"/>
    <w:rsid w:val="00F54AAA"/>
    <w:rsid w:val="00F5610E"/>
    <w:rsid w:val="00F56990"/>
    <w:rsid w:val="00F57745"/>
    <w:rsid w:val="00F57C61"/>
    <w:rsid w:val="00F60BBA"/>
    <w:rsid w:val="00F610B0"/>
    <w:rsid w:val="00F61330"/>
    <w:rsid w:val="00F61D26"/>
    <w:rsid w:val="00F61DD4"/>
    <w:rsid w:val="00F62F70"/>
    <w:rsid w:val="00F63776"/>
    <w:rsid w:val="00F652F3"/>
    <w:rsid w:val="00F65937"/>
    <w:rsid w:val="00F65953"/>
    <w:rsid w:val="00F665EF"/>
    <w:rsid w:val="00F6690F"/>
    <w:rsid w:val="00F67533"/>
    <w:rsid w:val="00F67609"/>
    <w:rsid w:val="00F67E95"/>
    <w:rsid w:val="00F707E2"/>
    <w:rsid w:val="00F70A77"/>
    <w:rsid w:val="00F710F0"/>
    <w:rsid w:val="00F71B01"/>
    <w:rsid w:val="00F71BAB"/>
    <w:rsid w:val="00F71CF2"/>
    <w:rsid w:val="00F7299E"/>
    <w:rsid w:val="00F72C67"/>
    <w:rsid w:val="00F7320B"/>
    <w:rsid w:val="00F73B6F"/>
    <w:rsid w:val="00F743CF"/>
    <w:rsid w:val="00F7550A"/>
    <w:rsid w:val="00F765A4"/>
    <w:rsid w:val="00F77382"/>
    <w:rsid w:val="00F77383"/>
    <w:rsid w:val="00F77526"/>
    <w:rsid w:val="00F77FFA"/>
    <w:rsid w:val="00F820CB"/>
    <w:rsid w:val="00F82C7A"/>
    <w:rsid w:val="00F833B1"/>
    <w:rsid w:val="00F835B8"/>
    <w:rsid w:val="00F8379C"/>
    <w:rsid w:val="00F838CE"/>
    <w:rsid w:val="00F83C19"/>
    <w:rsid w:val="00F83ED9"/>
    <w:rsid w:val="00F84283"/>
    <w:rsid w:val="00F843D1"/>
    <w:rsid w:val="00F8452D"/>
    <w:rsid w:val="00F853FC"/>
    <w:rsid w:val="00F85D1E"/>
    <w:rsid w:val="00F85F4D"/>
    <w:rsid w:val="00F8622B"/>
    <w:rsid w:val="00F87F99"/>
    <w:rsid w:val="00F90029"/>
    <w:rsid w:val="00F903EA"/>
    <w:rsid w:val="00F9181D"/>
    <w:rsid w:val="00F91940"/>
    <w:rsid w:val="00F932FA"/>
    <w:rsid w:val="00F93B38"/>
    <w:rsid w:val="00F93EE3"/>
    <w:rsid w:val="00F95D2F"/>
    <w:rsid w:val="00F971CB"/>
    <w:rsid w:val="00FA01E6"/>
    <w:rsid w:val="00FA0384"/>
    <w:rsid w:val="00FA057F"/>
    <w:rsid w:val="00FA1DBF"/>
    <w:rsid w:val="00FA2404"/>
    <w:rsid w:val="00FA25DE"/>
    <w:rsid w:val="00FA2F50"/>
    <w:rsid w:val="00FA3572"/>
    <w:rsid w:val="00FA434A"/>
    <w:rsid w:val="00FA4E4F"/>
    <w:rsid w:val="00FA52B7"/>
    <w:rsid w:val="00FB1455"/>
    <w:rsid w:val="00FB2562"/>
    <w:rsid w:val="00FB258F"/>
    <w:rsid w:val="00FB32B4"/>
    <w:rsid w:val="00FB330E"/>
    <w:rsid w:val="00FB479B"/>
    <w:rsid w:val="00FB4834"/>
    <w:rsid w:val="00FB4899"/>
    <w:rsid w:val="00FB4A0A"/>
    <w:rsid w:val="00FB5907"/>
    <w:rsid w:val="00FC04D2"/>
    <w:rsid w:val="00FC11C5"/>
    <w:rsid w:val="00FC1988"/>
    <w:rsid w:val="00FC24F3"/>
    <w:rsid w:val="00FC32F6"/>
    <w:rsid w:val="00FC354D"/>
    <w:rsid w:val="00FC3CA9"/>
    <w:rsid w:val="00FC52D7"/>
    <w:rsid w:val="00FC59B2"/>
    <w:rsid w:val="00FC5BCD"/>
    <w:rsid w:val="00FC60D1"/>
    <w:rsid w:val="00FC6543"/>
    <w:rsid w:val="00FD0587"/>
    <w:rsid w:val="00FD0A1D"/>
    <w:rsid w:val="00FD1427"/>
    <w:rsid w:val="00FD145B"/>
    <w:rsid w:val="00FD25BB"/>
    <w:rsid w:val="00FD25BC"/>
    <w:rsid w:val="00FD2654"/>
    <w:rsid w:val="00FD2CDC"/>
    <w:rsid w:val="00FD411F"/>
    <w:rsid w:val="00FD4271"/>
    <w:rsid w:val="00FD5CDD"/>
    <w:rsid w:val="00FD61B0"/>
    <w:rsid w:val="00FD73F6"/>
    <w:rsid w:val="00FD79BC"/>
    <w:rsid w:val="00FE0188"/>
    <w:rsid w:val="00FE0CDC"/>
    <w:rsid w:val="00FE173B"/>
    <w:rsid w:val="00FE2B90"/>
    <w:rsid w:val="00FE2C5C"/>
    <w:rsid w:val="00FE36A2"/>
    <w:rsid w:val="00FE40D2"/>
    <w:rsid w:val="00FE42EF"/>
    <w:rsid w:val="00FE4914"/>
    <w:rsid w:val="00FE597B"/>
    <w:rsid w:val="00FE70C6"/>
    <w:rsid w:val="00FE7819"/>
    <w:rsid w:val="00FF021B"/>
    <w:rsid w:val="00FF0661"/>
    <w:rsid w:val="00FF0756"/>
    <w:rsid w:val="00FF1E49"/>
    <w:rsid w:val="00FF1FA6"/>
    <w:rsid w:val="00FF1FE2"/>
    <w:rsid w:val="00FF2064"/>
    <w:rsid w:val="00FF2AC3"/>
    <w:rsid w:val="00FF2B2B"/>
    <w:rsid w:val="00FF2CEE"/>
    <w:rsid w:val="00FF351C"/>
    <w:rsid w:val="00FF6B30"/>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066C32"/>
  <w15:docId w15:val="{307830F2-77C2-4C22-B0F5-C5A8D836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1D"/>
    <w:rPr>
      <w:rFonts w:ascii="Arial" w:eastAsia="Times New Roman" w:hAnsi="Arial"/>
      <w:sz w:val="20"/>
      <w:szCs w:val="20"/>
    </w:rPr>
  </w:style>
  <w:style w:type="paragraph" w:styleId="Heading1">
    <w:name w:val="heading 1"/>
    <w:aliases w:val="SECTION"/>
    <w:basedOn w:val="ListParagraph"/>
    <w:next w:val="Normal"/>
    <w:link w:val="Heading1Char"/>
    <w:uiPriority w:val="99"/>
    <w:qFormat/>
    <w:rsid w:val="00A04698"/>
    <w:pPr>
      <w:numPr>
        <w:numId w:val="2"/>
      </w:numPr>
      <w:jc w:val="both"/>
      <w:outlineLvl w:val="0"/>
    </w:pPr>
    <w:rPr>
      <w:rFonts w:cs="Arial"/>
      <w:b/>
    </w:rPr>
  </w:style>
  <w:style w:type="paragraph" w:styleId="Heading2">
    <w:name w:val="heading 2"/>
    <w:aliases w:val="Clause Title"/>
    <w:basedOn w:val="Normal"/>
    <w:next w:val="Normal"/>
    <w:link w:val="Heading2Char"/>
    <w:uiPriority w:val="99"/>
    <w:qFormat/>
    <w:rsid w:val="007B40BB"/>
    <w:pPr>
      <w:keepNext/>
      <w:widowControl w:val="0"/>
      <w:numPr>
        <w:ilvl w:val="1"/>
        <w:numId w:val="2"/>
      </w:numPr>
      <w:tabs>
        <w:tab w:val="left" w:pos="480"/>
      </w:tabs>
      <w:jc w:val="both"/>
      <w:outlineLvl w:val="1"/>
    </w:pPr>
    <w:rPr>
      <w:b/>
      <w:caps/>
      <w:sz w:val="16"/>
    </w:rPr>
  </w:style>
  <w:style w:type="paragraph" w:styleId="Heading3">
    <w:name w:val="heading 3"/>
    <w:basedOn w:val="Normal"/>
    <w:next w:val="Normal"/>
    <w:link w:val="Heading3Char"/>
    <w:uiPriority w:val="99"/>
    <w:qFormat/>
    <w:rsid w:val="00BA396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6504C1"/>
    <w:pPr>
      <w:keepNext/>
      <w:framePr w:hSpace="187" w:wrap="around" w:vAnchor="page" w:hAnchor="margin" w:y="2979"/>
      <w:jc w:val="right"/>
      <w:outlineLvl w:val="3"/>
    </w:pPr>
    <w:rPr>
      <w:rFonts w:cs="Arial"/>
      <w:b/>
    </w:rPr>
  </w:style>
  <w:style w:type="paragraph" w:styleId="Heading5">
    <w:name w:val="heading 5"/>
    <w:basedOn w:val="Normal"/>
    <w:next w:val="Normal"/>
    <w:link w:val="Heading5Char"/>
    <w:uiPriority w:val="99"/>
    <w:qFormat/>
    <w:locked/>
    <w:rsid w:val="005F3805"/>
    <w:pPr>
      <w:keepNext/>
      <w:outlineLvl w:val="4"/>
    </w:pPr>
    <w:rPr>
      <w:rFonts w:ascii="Comic Sans MS" w:hAnsi="Comic Sans MS"/>
      <w:caps/>
      <w:sz w:val="18"/>
      <w:szCs w:val="18"/>
      <w:u w:val="single"/>
    </w:rPr>
  </w:style>
  <w:style w:type="paragraph" w:styleId="Heading6">
    <w:name w:val="heading 6"/>
    <w:basedOn w:val="Normal"/>
    <w:next w:val="Normal"/>
    <w:link w:val="Heading6Char"/>
    <w:uiPriority w:val="99"/>
    <w:qFormat/>
    <w:locked/>
    <w:rsid w:val="00155D6C"/>
    <w:pPr>
      <w:keepNext/>
      <w:outlineLvl w:val="5"/>
    </w:pPr>
    <w:rPr>
      <w:rFonts w:cs="Arial"/>
      <w:b/>
      <w:caps/>
      <w:sz w:val="16"/>
      <w:szCs w:val="16"/>
    </w:rPr>
  </w:style>
  <w:style w:type="paragraph" w:styleId="Heading7">
    <w:name w:val="heading 7"/>
    <w:basedOn w:val="Normal"/>
    <w:next w:val="Normal"/>
    <w:link w:val="Heading7Char"/>
    <w:uiPriority w:val="99"/>
    <w:qFormat/>
    <w:locked/>
    <w:rsid w:val="00155D6C"/>
    <w:pPr>
      <w:keepNext/>
      <w:jc w:val="center"/>
      <w:outlineLvl w:val="6"/>
    </w:pPr>
    <w:rPr>
      <w:rFonts w:cs="Arial"/>
      <w:b/>
      <w:caps/>
      <w:vanish/>
      <w:color w:val="548DD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A04698"/>
    <w:rPr>
      <w:rFonts w:ascii="Arial" w:eastAsia="Times New Roman" w:hAnsi="Arial" w:cs="Arial"/>
      <w:b/>
      <w:sz w:val="20"/>
      <w:szCs w:val="20"/>
    </w:rPr>
  </w:style>
  <w:style w:type="character" w:customStyle="1" w:styleId="Heading2Char">
    <w:name w:val="Heading 2 Char"/>
    <w:aliases w:val="Clause Title Char"/>
    <w:basedOn w:val="DefaultParagraphFont"/>
    <w:link w:val="Heading2"/>
    <w:uiPriority w:val="99"/>
    <w:locked/>
    <w:rsid w:val="007B40BB"/>
    <w:rPr>
      <w:rFonts w:ascii="Arial" w:eastAsia="Times New Roman" w:hAnsi="Arial"/>
      <w:b/>
      <w:caps/>
      <w:sz w:val="16"/>
      <w:szCs w:val="20"/>
    </w:rPr>
  </w:style>
  <w:style w:type="character" w:customStyle="1" w:styleId="Heading3Char">
    <w:name w:val="Heading 3 Char"/>
    <w:basedOn w:val="DefaultParagraphFont"/>
    <w:link w:val="Heading3"/>
    <w:uiPriority w:val="99"/>
    <w:semiHidden/>
    <w:locked/>
    <w:rsid w:val="00BA3969"/>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6504C1"/>
    <w:rPr>
      <w:rFonts w:ascii="Arial" w:hAnsi="Arial" w:cs="Arial"/>
      <w:b/>
      <w:sz w:val="20"/>
      <w:szCs w:val="20"/>
    </w:rPr>
  </w:style>
  <w:style w:type="character" w:customStyle="1" w:styleId="Heading5Char">
    <w:name w:val="Heading 5 Char"/>
    <w:basedOn w:val="DefaultParagraphFont"/>
    <w:link w:val="Heading5"/>
    <w:uiPriority w:val="99"/>
    <w:locked/>
    <w:rsid w:val="005F3805"/>
    <w:rPr>
      <w:rFonts w:ascii="Comic Sans MS" w:hAnsi="Comic Sans MS" w:cs="Times New Roman"/>
      <w:caps/>
      <w:sz w:val="18"/>
      <w:szCs w:val="18"/>
      <w:u w:val="single"/>
    </w:rPr>
  </w:style>
  <w:style w:type="character" w:customStyle="1" w:styleId="Heading6Char">
    <w:name w:val="Heading 6 Char"/>
    <w:basedOn w:val="DefaultParagraphFont"/>
    <w:link w:val="Heading6"/>
    <w:uiPriority w:val="99"/>
    <w:locked/>
    <w:rsid w:val="00155D6C"/>
    <w:rPr>
      <w:rFonts w:ascii="Arial" w:hAnsi="Arial" w:cs="Arial"/>
      <w:b/>
      <w:caps/>
      <w:sz w:val="16"/>
      <w:szCs w:val="16"/>
    </w:rPr>
  </w:style>
  <w:style w:type="character" w:customStyle="1" w:styleId="Heading7Char">
    <w:name w:val="Heading 7 Char"/>
    <w:basedOn w:val="DefaultParagraphFont"/>
    <w:link w:val="Heading7"/>
    <w:uiPriority w:val="99"/>
    <w:locked/>
    <w:rsid w:val="00155D6C"/>
    <w:rPr>
      <w:rFonts w:ascii="Arial" w:hAnsi="Arial" w:cs="Arial"/>
      <w:b/>
      <w:caps/>
      <w:vanish/>
      <w:color w:val="548DD4"/>
      <w:sz w:val="16"/>
      <w:szCs w:val="16"/>
    </w:rPr>
  </w:style>
  <w:style w:type="paragraph" w:customStyle="1" w:styleId="Default">
    <w:name w:val="Default"/>
    <w:uiPriority w:val="99"/>
    <w:rsid w:val="00CE2C22"/>
    <w:pPr>
      <w:autoSpaceDE w:val="0"/>
      <w:autoSpaceDN w:val="0"/>
      <w:adjustRightInd w:val="0"/>
    </w:pPr>
    <w:rPr>
      <w:rFonts w:ascii="Book Antiqua" w:eastAsia="Times New Roman" w:hAnsi="Book Antiqua" w:cs="Book Antiqua"/>
      <w:color w:val="000000"/>
      <w:sz w:val="24"/>
      <w:szCs w:val="24"/>
    </w:rPr>
  </w:style>
  <w:style w:type="paragraph" w:customStyle="1" w:styleId="BodyText1">
    <w:name w:val="Body Text 1"/>
    <w:basedOn w:val="Normal"/>
    <w:link w:val="BodyText1Char"/>
    <w:rsid w:val="00E348CD"/>
    <w:pPr>
      <w:tabs>
        <w:tab w:val="left" w:pos="576"/>
        <w:tab w:val="left" w:pos="864"/>
        <w:tab w:val="left" w:pos="1296"/>
        <w:tab w:val="left" w:pos="1728"/>
        <w:tab w:val="left" w:pos="2160"/>
        <w:tab w:val="left" w:pos="2592"/>
        <w:tab w:val="left" w:pos="3024"/>
      </w:tabs>
      <w:ind w:left="864" w:hanging="864"/>
      <w:jc w:val="both"/>
    </w:pPr>
    <w:rPr>
      <w:sz w:val="16"/>
    </w:rPr>
  </w:style>
  <w:style w:type="paragraph" w:styleId="ListParagraph">
    <w:name w:val="List Paragraph"/>
    <w:basedOn w:val="Normal"/>
    <w:uiPriority w:val="34"/>
    <w:qFormat/>
    <w:rsid w:val="00475B2D"/>
    <w:pPr>
      <w:ind w:left="720"/>
      <w:contextualSpacing/>
    </w:pPr>
  </w:style>
  <w:style w:type="table" w:styleId="TableGrid">
    <w:name w:val="Table Grid"/>
    <w:basedOn w:val="TableNormal"/>
    <w:uiPriority w:val="99"/>
    <w:rsid w:val="00FF20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odyTextIndent">
    <w:name w:val="Body Text Indent"/>
    <w:basedOn w:val="Normal"/>
    <w:link w:val="BodyTextIndentChar"/>
    <w:uiPriority w:val="99"/>
    <w:semiHidden/>
    <w:rsid w:val="0095661F"/>
    <w:pPr>
      <w:tabs>
        <w:tab w:val="right" w:pos="360"/>
        <w:tab w:val="left" w:pos="576"/>
        <w:tab w:val="left" w:pos="1152"/>
        <w:tab w:val="left" w:pos="1728"/>
        <w:tab w:val="left" w:pos="2304"/>
        <w:tab w:val="left" w:pos="2880"/>
        <w:tab w:val="left" w:pos="3456"/>
        <w:tab w:val="left" w:pos="4032"/>
      </w:tabs>
      <w:spacing w:line="200" w:lineRule="exact"/>
      <w:ind w:left="285" w:hanging="285"/>
      <w:outlineLvl w:val="0"/>
    </w:pPr>
    <w:rPr>
      <w:rFonts w:cs="Arial"/>
      <w:color w:val="0000FF"/>
    </w:rPr>
  </w:style>
  <w:style w:type="character" w:customStyle="1" w:styleId="BodyTextIndentChar">
    <w:name w:val="Body Text Indent Char"/>
    <w:basedOn w:val="DefaultParagraphFont"/>
    <w:link w:val="BodyTextIndent"/>
    <w:uiPriority w:val="99"/>
    <w:semiHidden/>
    <w:locked/>
    <w:rsid w:val="0095661F"/>
    <w:rPr>
      <w:rFonts w:ascii="Arial" w:hAnsi="Arial" w:cs="Arial"/>
      <w:color w:val="0000FF"/>
      <w:sz w:val="20"/>
      <w:szCs w:val="20"/>
    </w:rPr>
  </w:style>
  <w:style w:type="paragraph" w:styleId="BodyText">
    <w:name w:val="Body Text"/>
    <w:basedOn w:val="Normal"/>
    <w:link w:val="BodyTextChar"/>
    <w:uiPriority w:val="99"/>
    <w:semiHidden/>
    <w:rsid w:val="0095661F"/>
    <w:pPr>
      <w:jc w:val="both"/>
    </w:pPr>
    <w:rPr>
      <w:rFonts w:cs="Arial"/>
      <w:color w:val="0000FF"/>
    </w:rPr>
  </w:style>
  <w:style w:type="character" w:customStyle="1" w:styleId="BodyTextChar">
    <w:name w:val="Body Text Char"/>
    <w:basedOn w:val="DefaultParagraphFont"/>
    <w:link w:val="BodyText"/>
    <w:uiPriority w:val="99"/>
    <w:semiHidden/>
    <w:locked/>
    <w:rsid w:val="0095661F"/>
    <w:rPr>
      <w:rFonts w:ascii="Arial" w:hAnsi="Arial" w:cs="Arial"/>
      <w:color w:val="0000FF"/>
      <w:sz w:val="20"/>
      <w:szCs w:val="20"/>
    </w:rPr>
  </w:style>
  <w:style w:type="paragraph" w:styleId="BodyText2">
    <w:name w:val="Body Text 2"/>
    <w:basedOn w:val="Normal"/>
    <w:link w:val="BodyText2Char"/>
    <w:uiPriority w:val="99"/>
    <w:semiHidden/>
    <w:rsid w:val="00A03310"/>
    <w:pPr>
      <w:spacing w:after="120" w:line="480" w:lineRule="auto"/>
    </w:pPr>
  </w:style>
  <w:style w:type="character" w:customStyle="1" w:styleId="BodyText2Char">
    <w:name w:val="Body Text 2 Char"/>
    <w:basedOn w:val="DefaultParagraphFont"/>
    <w:link w:val="BodyText2"/>
    <w:uiPriority w:val="99"/>
    <w:semiHidden/>
    <w:locked/>
    <w:rsid w:val="00A03310"/>
    <w:rPr>
      <w:rFonts w:ascii="Arial" w:hAnsi="Arial" w:cs="Times New Roman"/>
      <w:sz w:val="20"/>
      <w:szCs w:val="20"/>
    </w:rPr>
  </w:style>
  <w:style w:type="paragraph" w:styleId="Header">
    <w:name w:val="header"/>
    <w:basedOn w:val="Normal"/>
    <w:link w:val="HeaderChar"/>
    <w:uiPriority w:val="99"/>
    <w:semiHidden/>
    <w:rsid w:val="00C05BC9"/>
    <w:pPr>
      <w:tabs>
        <w:tab w:val="center" w:pos="4680"/>
        <w:tab w:val="right" w:pos="9360"/>
      </w:tabs>
    </w:pPr>
  </w:style>
  <w:style w:type="character" w:customStyle="1" w:styleId="HeaderChar">
    <w:name w:val="Header Char"/>
    <w:basedOn w:val="DefaultParagraphFont"/>
    <w:link w:val="Header"/>
    <w:uiPriority w:val="99"/>
    <w:semiHidden/>
    <w:locked/>
    <w:rsid w:val="00C05BC9"/>
    <w:rPr>
      <w:rFonts w:ascii="Arial" w:hAnsi="Arial" w:cs="Times New Roman"/>
      <w:sz w:val="20"/>
      <w:szCs w:val="20"/>
    </w:rPr>
  </w:style>
  <w:style w:type="paragraph" w:styleId="Footer">
    <w:name w:val="footer"/>
    <w:basedOn w:val="Normal"/>
    <w:link w:val="FooterChar"/>
    <w:uiPriority w:val="99"/>
    <w:rsid w:val="00C05BC9"/>
    <w:pPr>
      <w:tabs>
        <w:tab w:val="center" w:pos="4680"/>
        <w:tab w:val="right" w:pos="9360"/>
      </w:tabs>
    </w:pPr>
  </w:style>
  <w:style w:type="character" w:customStyle="1" w:styleId="FooterChar">
    <w:name w:val="Footer Char"/>
    <w:basedOn w:val="DefaultParagraphFont"/>
    <w:link w:val="Footer"/>
    <w:uiPriority w:val="99"/>
    <w:locked/>
    <w:rsid w:val="00C05BC9"/>
    <w:rPr>
      <w:rFonts w:ascii="Arial" w:hAnsi="Arial" w:cs="Times New Roman"/>
      <w:sz w:val="20"/>
      <w:szCs w:val="20"/>
    </w:rPr>
  </w:style>
  <w:style w:type="paragraph" w:styleId="BalloonText">
    <w:name w:val="Balloon Text"/>
    <w:basedOn w:val="Normal"/>
    <w:link w:val="BalloonTextChar"/>
    <w:uiPriority w:val="99"/>
    <w:semiHidden/>
    <w:rsid w:val="007A20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049"/>
    <w:rPr>
      <w:rFonts w:ascii="Tahoma" w:hAnsi="Tahoma" w:cs="Tahoma"/>
      <w:sz w:val="16"/>
      <w:szCs w:val="16"/>
    </w:rPr>
  </w:style>
  <w:style w:type="character" w:styleId="Hyperlink">
    <w:name w:val="Hyperlink"/>
    <w:basedOn w:val="DefaultParagraphFont"/>
    <w:uiPriority w:val="99"/>
    <w:rsid w:val="00337462"/>
    <w:rPr>
      <w:rFonts w:cs="Times New Roman"/>
      <w:caps/>
      <w:u w:val="single"/>
    </w:rPr>
  </w:style>
  <w:style w:type="paragraph" w:customStyle="1" w:styleId="BodyText2a">
    <w:name w:val="Body Text 2a"/>
    <w:basedOn w:val="Normal"/>
    <w:uiPriority w:val="99"/>
    <w:rsid w:val="00337462"/>
    <w:pPr>
      <w:tabs>
        <w:tab w:val="left" w:pos="576"/>
        <w:tab w:val="right" w:pos="1152"/>
        <w:tab w:val="left" w:pos="1296"/>
        <w:tab w:val="left" w:pos="1728"/>
        <w:tab w:val="left" w:pos="2160"/>
        <w:tab w:val="left" w:pos="2592"/>
        <w:tab w:val="left" w:pos="3024"/>
      </w:tabs>
      <w:ind w:left="1296" w:hanging="1296"/>
      <w:jc w:val="both"/>
    </w:pPr>
    <w:rPr>
      <w:sz w:val="16"/>
    </w:rPr>
  </w:style>
  <w:style w:type="paragraph" w:styleId="BodyText3">
    <w:name w:val="Body Text 3"/>
    <w:basedOn w:val="Normal"/>
    <w:link w:val="BodyText3Char"/>
    <w:uiPriority w:val="99"/>
    <w:rsid w:val="00B56189"/>
    <w:pPr>
      <w:spacing w:after="120"/>
    </w:pPr>
    <w:rPr>
      <w:sz w:val="16"/>
      <w:szCs w:val="16"/>
    </w:rPr>
  </w:style>
  <w:style w:type="character" w:customStyle="1" w:styleId="BodyText3Char">
    <w:name w:val="Body Text 3 Char"/>
    <w:basedOn w:val="DefaultParagraphFont"/>
    <w:link w:val="BodyText3"/>
    <w:uiPriority w:val="99"/>
    <w:locked/>
    <w:rsid w:val="00B56189"/>
    <w:rPr>
      <w:rFonts w:ascii="Arial" w:hAnsi="Arial" w:cs="Times New Roman"/>
      <w:sz w:val="16"/>
      <w:szCs w:val="16"/>
    </w:rPr>
  </w:style>
  <w:style w:type="paragraph" w:customStyle="1" w:styleId="Instructions">
    <w:name w:val="Instructions"/>
    <w:basedOn w:val="Normal"/>
    <w:rsid w:val="00B56189"/>
    <w:pPr>
      <w:keepNext/>
      <w:keepLines/>
      <w:widowControl w:val="0"/>
      <w:tabs>
        <w:tab w:val="left" w:pos="576"/>
        <w:tab w:val="left" w:pos="864"/>
        <w:tab w:val="left" w:pos="1296"/>
        <w:tab w:val="left" w:pos="1728"/>
        <w:tab w:val="left" w:pos="2160"/>
        <w:tab w:val="left" w:pos="2592"/>
        <w:tab w:val="left" w:pos="3024"/>
      </w:tabs>
      <w:ind w:right="1440"/>
      <w:jc w:val="both"/>
    </w:pPr>
    <w:rPr>
      <w:caps/>
      <w:vanish/>
      <w:color w:val="0000FF"/>
    </w:rPr>
  </w:style>
  <w:style w:type="paragraph" w:customStyle="1" w:styleId="InstructionsHeading">
    <w:name w:val="Instructions Heading"/>
    <w:basedOn w:val="Instructions"/>
    <w:uiPriority w:val="99"/>
    <w:rsid w:val="00B56189"/>
    <w:rPr>
      <w:b/>
    </w:rPr>
  </w:style>
  <w:style w:type="paragraph" w:customStyle="1" w:styleId="BodyText4">
    <w:name w:val="Body Text 4"/>
    <w:basedOn w:val="Normal"/>
    <w:uiPriority w:val="99"/>
    <w:rsid w:val="00B56189"/>
    <w:pPr>
      <w:keepNext/>
      <w:keepLines/>
      <w:tabs>
        <w:tab w:val="left" w:pos="576"/>
        <w:tab w:val="left" w:pos="864"/>
        <w:tab w:val="left" w:pos="1296"/>
        <w:tab w:val="right" w:pos="2016"/>
        <w:tab w:val="left" w:pos="2160"/>
        <w:tab w:val="left" w:pos="2592"/>
        <w:tab w:val="left" w:pos="3024"/>
      </w:tabs>
      <w:ind w:left="2160" w:hanging="2160"/>
      <w:jc w:val="both"/>
    </w:pPr>
    <w:rPr>
      <w:sz w:val="16"/>
    </w:rPr>
  </w:style>
  <w:style w:type="character" w:styleId="CommentReference">
    <w:name w:val="annotation reference"/>
    <w:basedOn w:val="DefaultParagraphFont"/>
    <w:uiPriority w:val="99"/>
    <w:rsid w:val="00C05807"/>
    <w:rPr>
      <w:rFonts w:cs="Times New Roman"/>
      <w:sz w:val="16"/>
      <w:szCs w:val="16"/>
    </w:rPr>
  </w:style>
  <w:style w:type="paragraph" w:styleId="CommentText">
    <w:name w:val="annotation text"/>
    <w:basedOn w:val="Normal"/>
    <w:link w:val="CommentTextChar"/>
    <w:uiPriority w:val="99"/>
    <w:rsid w:val="00C05807"/>
    <w:rPr>
      <w:rFonts w:ascii="Times New Roman" w:hAnsi="Times New Roman"/>
    </w:rPr>
  </w:style>
  <w:style w:type="character" w:customStyle="1" w:styleId="CommentTextChar">
    <w:name w:val="Comment Text Char"/>
    <w:basedOn w:val="DefaultParagraphFont"/>
    <w:link w:val="CommentText"/>
    <w:uiPriority w:val="99"/>
    <w:locked/>
    <w:rsid w:val="00C05807"/>
    <w:rPr>
      <w:rFonts w:ascii="Times New Roman" w:hAnsi="Times New Roman" w:cs="Times New Roman"/>
      <w:sz w:val="20"/>
      <w:szCs w:val="20"/>
    </w:rPr>
  </w:style>
  <w:style w:type="paragraph" w:styleId="FootnoteText">
    <w:name w:val="footnote text"/>
    <w:basedOn w:val="Normal"/>
    <w:link w:val="FootnoteTextChar"/>
    <w:uiPriority w:val="99"/>
    <w:semiHidden/>
    <w:rsid w:val="00B10B02"/>
  </w:style>
  <w:style w:type="character" w:customStyle="1" w:styleId="FootnoteTextChar">
    <w:name w:val="Footnote Text Char"/>
    <w:basedOn w:val="DefaultParagraphFont"/>
    <w:link w:val="FootnoteText"/>
    <w:uiPriority w:val="99"/>
    <w:semiHidden/>
    <w:locked/>
    <w:rsid w:val="00B10B02"/>
    <w:rPr>
      <w:rFonts w:ascii="Arial" w:hAnsi="Arial" w:cs="Times New Roman"/>
      <w:sz w:val="20"/>
      <w:szCs w:val="20"/>
    </w:rPr>
  </w:style>
  <w:style w:type="character" w:styleId="FootnoteReference">
    <w:name w:val="footnote reference"/>
    <w:basedOn w:val="DefaultParagraphFont"/>
    <w:uiPriority w:val="99"/>
    <w:semiHidden/>
    <w:rsid w:val="00B10B02"/>
    <w:rPr>
      <w:rFonts w:cs="Times New Roman"/>
      <w:vertAlign w:val="superscript"/>
    </w:rPr>
  </w:style>
  <w:style w:type="paragraph" w:styleId="EndnoteText">
    <w:name w:val="endnote text"/>
    <w:basedOn w:val="Normal"/>
    <w:link w:val="EndnoteTextChar"/>
    <w:uiPriority w:val="99"/>
    <w:semiHidden/>
    <w:rsid w:val="0030774F"/>
  </w:style>
  <w:style w:type="character" w:customStyle="1" w:styleId="EndnoteTextChar">
    <w:name w:val="Endnote Text Char"/>
    <w:basedOn w:val="DefaultParagraphFont"/>
    <w:link w:val="EndnoteText"/>
    <w:uiPriority w:val="99"/>
    <w:semiHidden/>
    <w:locked/>
    <w:rsid w:val="0030774F"/>
    <w:rPr>
      <w:rFonts w:ascii="Arial" w:hAnsi="Arial" w:cs="Times New Roman"/>
      <w:sz w:val="20"/>
      <w:szCs w:val="20"/>
    </w:rPr>
  </w:style>
  <w:style w:type="character" w:styleId="EndnoteReference">
    <w:name w:val="endnote reference"/>
    <w:basedOn w:val="DefaultParagraphFont"/>
    <w:uiPriority w:val="99"/>
    <w:semiHidden/>
    <w:rsid w:val="0030774F"/>
    <w:rPr>
      <w:rFonts w:cs="Times New Roman"/>
      <w:vertAlign w:val="superscript"/>
    </w:rPr>
  </w:style>
  <w:style w:type="paragraph" w:styleId="CommentSubject">
    <w:name w:val="annotation subject"/>
    <w:basedOn w:val="CommentText"/>
    <w:next w:val="CommentText"/>
    <w:link w:val="CommentSubjectChar"/>
    <w:uiPriority w:val="99"/>
    <w:semiHidden/>
    <w:rsid w:val="00F25EE0"/>
    <w:rPr>
      <w:rFonts w:ascii="Arial" w:hAnsi="Arial"/>
      <w:b/>
      <w:bCs/>
    </w:rPr>
  </w:style>
  <w:style w:type="character" w:customStyle="1" w:styleId="CommentSubjectChar">
    <w:name w:val="Comment Subject Char"/>
    <w:basedOn w:val="CommentTextChar"/>
    <w:link w:val="CommentSubject"/>
    <w:uiPriority w:val="99"/>
    <w:semiHidden/>
    <w:locked/>
    <w:rsid w:val="00F25EE0"/>
    <w:rPr>
      <w:rFonts w:ascii="Arial" w:hAnsi="Arial" w:cs="Times New Roman"/>
      <w:b/>
      <w:bCs/>
      <w:sz w:val="20"/>
      <w:szCs w:val="20"/>
    </w:rPr>
  </w:style>
  <w:style w:type="paragraph" w:styleId="NoSpacing">
    <w:name w:val="No Spacing"/>
    <w:aliases w:val="HIDDEN,Clause,No Spacing1"/>
    <w:basedOn w:val="Normal"/>
    <w:link w:val="NoSpacingChar"/>
    <w:uiPriority w:val="99"/>
    <w:qFormat/>
    <w:rsid w:val="00B263BC"/>
    <w:pPr>
      <w:jc w:val="both"/>
    </w:pPr>
    <w:rPr>
      <w:rFonts w:cs="Arial"/>
      <w:b/>
      <w:caps/>
      <w:vanish/>
      <w:color w:val="0000FF"/>
      <w:sz w:val="16"/>
      <w:szCs w:val="16"/>
    </w:rPr>
  </w:style>
  <w:style w:type="paragraph" w:styleId="Title">
    <w:name w:val="Title"/>
    <w:aliases w:val="Clause Body"/>
    <w:basedOn w:val="Normal"/>
    <w:next w:val="Normal"/>
    <w:link w:val="TitleChar"/>
    <w:uiPriority w:val="99"/>
    <w:qFormat/>
    <w:rsid w:val="007B40BB"/>
    <w:pPr>
      <w:numPr>
        <w:numId w:val="5"/>
      </w:numPr>
      <w:tabs>
        <w:tab w:val="left" w:pos="480"/>
      </w:tabs>
      <w:jc w:val="both"/>
    </w:pPr>
    <w:rPr>
      <w:rFonts w:cs="Arial"/>
      <w:sz w:val="16"/>
      <w:szCs w:val="16"/>
    </w:rPr>
  </w:style>
  <w:style w:type="character" w:customStyle="1" w:styleId="TitleChar">
    <w:name w:val="Title Char"/>
    <w:aliases w:val="Clause Body Char"/>
    <w:basedOn w:val="DefaultParagraphFont"/>
    <w:link w:val="Title"/>
    <w:uiPriority w:val="99"/>
    <w:locked/>
    <w:rsid w:val="007B40BB"/>
    <w:rPr>
      <w:rFonts w:ascii="Arial" w:eastAsia="Times New Roman" w:hAnsi="Arial" w:cs="Arial"/>
      <w:sz w:val="16"/>
      <w:szCs w:val="16"/>
    </w:rPr>
  </w:style>
  <w:style w:type="paragraph" w:customStyle="1" w:styleId="ParagraphNumber">
    <w:name w:val="ParagraphNumber"/>
    <w:basedOn w:val="Normal"/>
    <w:uiPriority w:val="99"/>
    <w:rsid w:val="00457A4D"/>
    <w:pPr>
      <w:keepNext/>
      <w:keepLines/>
      <w:widowControl w:val="0"/>
      <w:tabs>
        <w:tab w:val="right" w:pos="360"/>
        <w:tab w:val="left" w:pos="576"/>
        <w:tab w:val="left" w:pos="1728"/>
      </w:tabs>
      <w:spacing w:before="360" w:after="80"/>
      <w:ind w:left="1728" w:hanging="1728"/>
      <w:jc w:val="both"/>
    </w:pPr>
    <w:rPr>
      <w:b/>
    </w:rPr>
  </w:style>
  <w:style w:type="paragraph" w:styleId="Revision">
    <w:name w:val="Revision"/>
    <w:hidden/>
    <w:uiPriority w:val="99"/>
    <w:semiHidden/>
    <w:rsid w:val="00941DEC"/>
    <w:rPr>
      <w:rFonts w:ascii="Arial" w:eastAsia="Times New Roman" w:hAnsi="Arial"/>
      <w:sz w:val="20"/>
      <w:szCs w:val="20"/>
    </w:rPr>
  </w:style>
  <w:style w:type="paragraph" w:styleId="TOC1">
    <w:name w:val="toc 1"/>
    <w:basedOn w:val="Normal"/>
    <w:next w:val="Normal"/>
    <w:autoRedefine/>
    <w:uiPriority w:val="39"/>
    <w:rsid w:val="000A73A0"/>
    <w:pPr>
      <w:keepNext/>
      <w:widowControl w:val="0"/>
      <w:tabs>
        <w:tab w:val="left" w:pos="605"/>
        <w:tab w:val="left" w:pos="1100"/>
        <w:tab w:val="right" w:leader="dot" w:pos="9360"/>
      </w:tabs>
      <w:spacing w:before="300"/>
    </w:pPr>
    <w:rPr>
      <w:rFonts w:cs="Arial"/>
      <w:b/>
      <w:bCs/>
      <w:noProof/>
      <w:sz w:val="16"/>
    </w:rPr>
  </w:style>
  <w:style w:type="paragraph" w:styleId="TOC2">
    <w:name w:val="toc 2"/>
    <w:basedOn w:val="Normal"/>
    <w:next w:val="Normal"/>
    <w:autoRedefine/>
    <w:uiPriority w:val="39"/>
    <w:rsid w:val="000A73A0"/>
    <w:pPr>
      <w:tabs>
        <w:tab w:val="left" w:pos="800"/>
        <w:tab w:val="right" w:leader="dot" w:pos="9350"/>
      </w:tabs>
      <w:spacing w:before="120"/>
      <w:ind w:left="200"/>
    </w:pPr>
    <w:rPr>
      <w:rFonts w:cs="Arial"/>
      <w:iCs/>
      <w:noProof/>
      <w:sz w:val="16"/>
      <w:szCs w:val="16"/>
    </w:rPr>
  </w:style>
  <w:style w:type="character" w:customStyle="1" w:styleId="NoSpacingChar">
    <w:name w:val="No Spacing Char"/>
    <w:aliases w:val="HIDDEN Char,Clause Char,No Spacing1 Char"/>
    <w:basedOn w:val="DefaultParagraphFont"/>
    <w:link w:val="NoSpacing"/>
    <w:uiPriority w:val="99"/>
    <w:locked/>
    <w:rsid w:val="0042604E"/>
    <w:rPr>
      <w:rFonts w:ascii="Arial" w:hAnsi="Arial" w:cs="Arial"/>
      <w:b/>
      <w:caps/>
      <w:vanish/>
      <w:color w:val="0000FF"/>
      <w:sz w:val="16"/>
      <w:szCs w:val="16"/>
    </w:rPr>
  </w:style>
  <w:style w:type="paragraph" w:styleId="BodyTextIndent2">
    <w:name w:val="Body Text Indent 2"/>
    <w:basedOn w:val="Normal"/>
    <w:link w:val="BodyTextIndent2Char"/>
    <w:uiPriority w:val="99"/>
    <w:rsid w:val="00D1227B"/>
    <w:pPr>
      <w:ind w:firstLine="720"/>
      <w:contextualSpacing/>
      <w:jc w:val="both"/>
    </w:pPr>
    <w:rPr>
      <w:sz w:val="16"/>
      <w:szCs w:val="16"/>
    </w:rPr>
  </w:style>
  <w:style w:type="character" w:customStyle="1" w:styleId="BodyTextIndent2Char">
    <w:name w:val="Body Text Indent 2 Char"/>
    <w:basedOn w:val="DefaultParagraphFont"/>
    <w:link w:val="BodyTextIndent2"/>
    <w:uiPriority w:val="99"/>
    <w:locked/>
    <w:rsid w:val="00D1227B"/>
    <w:rPr>
      <w:rFonts w:ascii="Arial" w:hAnsi="Arial" w:cs="Times New Roman"/>
      <w:sz w:val="16"/>
      <w:szCs w:val="16"/>
    </w:rPr>
  </w:style>
  <w:style w:type="character" w:styleId="Strong">
    <w:name w:val="Strong"/>
    <w:basedOn w:val="DefaultParagraphFont"/>
    <w:uiPriority w:val="99"/>
    <w:qFormat/>
    <w:locked/>
    <w:rsid w:val="00A25080"/>
    <w:rPr>
      <w:rFonts w:cs="Times New Roman"/>
      <w:b/>
      <w:caps/>
      <w:vanish/>
      <w:color w:val="0000FF"/>
      <w:sz w:val="16"/>
    </w:rPr>
  </w:style>
  <w:style w:type="paragraph" w:styleId="TOC3">
    <w:name w:val="toc 3"/>
    <w:basedOn w:val="Normal"/>
    <w:next w:val="Normal"/>
    <w:autoRedefine/>
    <w:uiPriority w:val="99"/>
    <w:locked/>
    <w:rsid w:val="00C473FE"/>
    <w:pPr>
      <w:ind w:left="400"/>
    </w:pPr>
    <w:rPr>
      <w:rFonts w:ascii="Calibri" w:hAnsi="Calibri"/>
    </w:rPr>
  </w:style>
  <w:style w:type="paragraph" w:styleId="TOC4">
    <w:name w:val="toc 4"/>
    <w:basedOn w:val="Normal"/>
    <w:next w:val="Normal"/>
    <w:autoRedefine/>
    <w:uiPriority w:val="39"/>
    <w:locked/>
    <w:rsid w:val="00034BBE"/>
    <w:pPr>
      <w:tabs>
        <w:tab w:val="right" w:leader="dot" w:pos="9350"/>
      </w:tabs>
    </w:pPr>
    <w:rPr>
      <w:rFonts w:ascii="Calibri" w:hAnsi="Calibri"/>
    </w:rPr>
  </w:style>
  <w:style w:type="paragraph" w:styleId="TOC5">
    <w:name w:val="toc 5"/>
    <w:basedOn w:val="Normal"/>
    <w:next w:val="Normal"/>
    <w:autoRedefine/>
    <w:uiPriority w:val="99"/>
    <w:locked/>
    <w:rsid w:val="00C473FE"/>
    <w:pPr>
      <w:ind w:left="800"/>
    </w:pPr>
    <w:rPr>
      <w:rFonts w:ascii="Calibri" w:hAnsi="Calibri"/>
    </w:rPr>
  </w:style>
  <w:style w:type="paragraph" w:styleId="TOC6">
    <w:name w:val="toc 6"/>
    <w:basedOn w:val="Normal"/>
    <w:next w:val="Normal"/>
    <w:autoRedefine/>
    <w:uiPriority w:val="99"/>
    <w:locked/>
    <w:rsid w:val="00C473FE"/>
    <w:pPr>
      <w:ind w:left="1000"/>
    </w:pPr>
    <w:rPr>
      <w:rFonts w:ascii="Calibri" w:hAnsi="Calibri"/>
    </w:rPr>
  </w:style>
  <w:style w:type="paragraph" w:styleId="TOC7">
    <w:name w:val="toc 7"/>
    <w:basedOn w:val="Normal"/>
    <w:next w:val="Normal"/>
    <w:autoRedefine/>
    <w:uiPriority w:val="99"/>
    <w:locked/>
    <w:rsid w:val="00C473FE"/>
    <w:pPr>
      <w:ind w:left="1200"/>
    </w:pPr>
    <w:rPr>
      <w:rFonts w:ascii="Calibri" w:hAnsi="Calibri"/>
    </w:rPr>
  </w:style>
  <w:style w:type="paragraph" w:styleId="TOC8">
    <w:name w:val="toc 8"/>
    <w:basedOn w:val="Normal"/>
    <w:next w:val="Normal"/>
    <w:autoRedefine/>
    <w:uiPriority w:val="99"/>
    <w:locked/>
    <w:rsid w:val="00C473FE"/>
    <w:pPr>
      <w:ind w:left="1400"/>
    </w:pPr>
    <w:rPr>
      <w:rFonts w:ascii="Calibri" w:hAnsi="Calibri"/>
    </w:rPr>
  </w:style>
  <w:style w:type="paragraph" w:styleId="TOC9">
    <w:name w:val="toc 9"/>
    <w:basedOn w:val="Normal"/>
    <w:next w:val="Normal"/>
    <w:autoRedefine/>
    <w:uiPriority w:val="99"/>
    <w:locked/>
    <w:rsid w:val="00C473FE"/>
    <w:pPr>
      <w:ind w:left="1600"/>
    </w:pPr>
    <w:rPr>
      <w:rFonts w:ascii="Calibri" w:hAnsi="Calibri"/>
    </w:rPr>
  </w:style>
  <w:style w:type="paragraph" w:styleId="BodyTextIndent3">
    <w:name w:val="Body Text Indent 3"/>
    <w:basedOn w:val="Normal"/>
    <w:link w:val="BodyTextIndent3Char"/>
    <w:uiPriority w:val="99"/>
    <w:rsid w:val="005F3805"/>
    <w:pPr>
      <w:ind w:left="720" w:hanging="720"/>
    </w:pPr>
    <w:rPr>
      <w:rFonts w:ascii="Comic Sans MS" w:hAnsi="Comic Sans MS"/>
      <w:caps/>
      <w:sz w:val="18"/>
      <w:szCs w:val="18"/>
    </w:rPr>
  </w:style>
  <w:style w:type="character" w:customStyle="1" w:styleId="BodyTextIndent3Char">
    <w:name w:val="Body Text Indent 3 Char"/>
    <w:basedOn w:val="DefaultParagraphFont"/>
    <w:link w:val="BodyTextIndent3"/>
    <w:uiPriority w:val="99"/>
    <w:locked/>
    <w:rsid w:val="005F3805"/>
    <w:rPr>
      <w:rFonts w:ascii="Comic Sans MS" w:hAnsi="Comic Sans MS" w:cs="Times New Roman"/>
      <w:caps/>
      <w:sz w:val="18"/>
      <w:szCs w:val="18"/>
    </w:rPr>
  </w:style>
  <w:style w:type="character" w:styleId="Emphasis">
    <w:name w:val="Emphasis"/>
    <w:basedOn w:val="DefaultParagraphFont"/>
    <w:uiPriority w:val="99"/>
    <w:qFormat/>
    <w:locked/>
    <w:rsid w:val="00E857B2"/>
    <w:rPr>
      <w:rFonts w:cs="Times New Roman"/>
      <w:i/>
      <w:iCs/>
    </w:rPr>
  </w:style>
  <w:style w:type="paragraph" w:styleId="Subtitle">
    <w:name w:val="Subtitle"/>
    <w:basedOn w:val="Normal"/>
    <w:next w:val="Normal"/>
    <w:link w:val="SubtitleChar"/>
    <w:uiPriority w:val="99"/>
    <w:qFormat/>
    <w:locked/>
    <w:rsid w:val="00E857B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857B2"/>
    <w:rPr>
      <w:rFonts w:ascii="Cambria" w:hAnsi="Cambria" w:cs="Times New Roman"/>
      <w:i/>
      <w:iCs/>
      <w:color w:val="4F81BD"/>
      <w:spacing w:val="15"/>
      <w:sz w:val="24"/>
      <w:szCs w:val="24"/>
    </w:rPr>
  </w:style>
  <w:style w:type="character" w:customStyle="1" w:styleId="apple-style-span">
    <w:name w:val="apple-style-span"/>
    <w:basedOn w:val="DefaultParagraphFont"/>
    <w:uiPriority w:val="99"/>
    <w:rsid w:val="00405C3B"/>
    <w:rPr>
      <w:rFonts w:cs="Times New Roman"/>
    </w:rPr>
  </w:style>
  <w:style w:type="character" w:customStyle="1" w:styleId="apple-converted-space">
    <w:name w:val="apple-converted-space"/>
    <w:basedOn w:val="DefaultParagraphFont"/>
    <w:uiPriority w:val="99"/>
    <w:rsid w:val="00F4306D"/>
    <w:rPr>
      <w:rFonts w:cs="Times New Roman"/>
    </w:rPr>
  </w:style>
  <w:style w:type="paragraph" w:styleId="Index1">
    <w:name w:val="index 1"/>
    <w:basedOn w:val="Normal"/>
    <w:next w:val="Normal"/>
    <w:autoRedefine/>
    <w:uiPriority w:val="99"/>
    <w:semiHidden/>
    <w:rsid w:val="00A31A2E"/>
    <w:pPr>
      <w:ind w:left="200" w:hanging="200"/>
    </w:pPr>
  </w:style>
  <w:style w:type="paragraph" w:styleId="IndexHeading">
    <w:name w:val="index heading"/>
    <w:basedOn w:val="Normal"/>
    <w:next w:val="Index1"/>
    <w:uiPriority w:val="99"/>
    <w:semiHidden/>
    <w:rsid w:val="00A31A2E"/>
    <w:pPr>
      <w:tabs>
        <w:tab w:val="left" w:pos="576"/>
        <w:tab w:val="left" w:pos="864"/>
        <w:tab w:val="left" w:pos="1296"/>
        <w:tab w:val="left" w:pos="1728"/>
        <w:tab w:val="left" w:pos="2160"/>
        <w:tab w:val="left" w:pos="2592"/>
        <w:tab w:val="left" w:pos="3024"/>
      </w:tabs>
      <w:jc w:val="both"/>
    </w:pPr>
    <w:rPr>
      <w:b/>
      <w:sz w:val="16"/>
    </w:rPr>
  </w:style>
  <w:style w:type="numbering" w:customStyle="1" w:styleId="LeaseNumbering">
    <w:name w:val="Lease Numbering"/>
    <w:rsid w:val="00EE76E9"/>
    <w:pPr>
      <w:numPr>
        <w:numId w:val="14"/>
      </w:numPr>
    </w:pPr>
  </w:style>
  <w:style w:type="numbering" w:customStyle="1" w:styleId="Lease">
    <w:name w:val="Lease"/>
    <w:rsid w:val="00EE76E9"/>
    <w:pPr>
      <w:numPr>
        <w:numId w:val="1"/>
      </w:numPr>
    </w:pPr>
  </w:style>
  <w:style w:type="paragraph" w:customStyle="1" w:styleId="KRPQuestions">
    <w:name w:val="KRP Questions"/>
    <w:rsid w:val="00C92794"/>
    <w:pPr>
      <w:widowControl w:val="0"/>
      <w:ind w:left="1152" w:hanging="1152"/>
    </w:pPr>
    <w:rPr>
      <w:rFonts w:ascii="Arial" w:eastAsia="Times New Roman" w:hAnsi="Arial"/>
      <w:b/>
      <w:color w:val="FF00FF"/>
    </w:rPr>
  </w:style>
  <w:style w:type="paragraph" w:customStyle="1" w:styleId="TipBullet">
    <w:name w:val="TipBullet"/>
    <w:basedOn w:val="Normal"/>
    <w:rsid w:val="00396BBE"/>
    <w:pPr>
      <w:framePr w:hSpace="240" w:vSpace="240" w:wrap="around" w:vAnchor="text" w:hAnchor="margin" w:xAlign="right" w:y="-96"/>
      <w:numPr>
        <w:numId w:val="25"/>
      </w:numPr>
      <w:tabs>
        <w:tab w:val="clear" w:pos="720"/>
        <w:tab w:val="left" w:pos="180"/>
      </w:tabs>
      <w:spacing w:before="120" w:after="120"/>
      <w:ind w:left="180" w:hanging="180"/>
      <w:suppressOverlap/>
    </w:pPr>
    <w:rPr>
      <w:rFonts w:eastAsia="Batang"/>
      <w:sz w:val="18"/>
      <w:szCs w:val="18"/>
      <w:lang w:eastAsia="ko-KR"/>
    </w:rPr>
  </w:style>
  <w:style w:type="character" w:styleId="FollowedHyperlink">
    <w:name w:val="FollowedHyperlink"/>
    <w:basedOn w:val="DefaultParagraphFont"/>
    <w:uiPriority w:val="99"/>
    <w:semiHidden/>
    <w:unhideWhenUsed/>
    <w:locked/>
    <w:rsid w:val="00896C5A"/>
    <w:rPr>
      <w:color w:val="800080" w:themeColor="followedHyperlink"/>
      <w:u w:val="single"/>
    </w:rPr>
  </w:style>
  <w:style w:type="character" w:customStyle="1" w:styleId="BodyText1Char">
    <w:name w:val="Body Text 1 Char"/>
    <w:basedOn w:val="DefaultParagraphFont"/>
    <w:link w:val="BodyText1"/>
    <w:locked/>
    <w:rsid w:val="00F04DC6"/>
    <w:rPr>
      <w:rFonts w:ascii="Arial" w:eastAsia="Times New Roman" w:hAnsi="Arial"/>
      <w:sz w:val="16"/>
      <w:szCs w:val="20"/>
    </w:rPr>
  </w:style>
  <w:style w:type="paragraph" w:styleId="NormalWeb">
    <w:name w:val="Normal (Web)"/>
    <w:basedOn w:val="Normal"/>
    <w:uiPriority w:val="99"/>
    <w:unhideWhenUsed/>
    <w:locked/>
    <w:rsid w:val="00890145"/>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441418"/>
    <w:rPr>
      <w:color w:val="605E5C"/>
      <w:shd w:val="clear" w:color="auto" w:fill="E1DFDD"/>
    </w:rPr>
  </w:style>
  <w:style w:type="character" w:customStyle="1" w:styleId="cf01">
    <w:name w:val="cf01"/>
    <w:basedOn w:val="DefaultParagraphFont"/>
    <w:rsid w:val="00377F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7732">
      <w:bodyDiv w:val="1"/>
      <w:marLeft w:val="0"/>
      <w:marRight w:val="0"/>
      <w:marTop w:val="0"/>
      <w:marBottom w:val="0"/>
      <w:divBdr>
        <w:top w:val="none" w:sz="0" w:space="0" w:color="auto"/>
        <w:left w:val="none" w:sz="0" w:space="0" w:color="auto"/>
        <w:bottom w:val="none" w:sz="0" w:space="0" w:color="auto"/>
        <w:right w:val="none" w:sz="0" w:space="0" w:color="auto"/>
      </w:divBdr>
    </w:div>
    <w:div w:id="96021591">
      <w:bodyDiv w:val="1"/>
      <w:marLeft w:val="0"/>
      <w:marRight w:val="0"/>
      <w:marTop w:val="0"/>
      <w:marBottom w:val="0"/>
      <w:divBdr>
        <w:top w:val="none" w:sz="0" w:space="0" w:color="auto"/>
        <w:left w:val="none" w:sz="0" w:space="0" w:color="auto"/>
        <w:bottom w:val="none" w:sz="0" w:space="0" w:color="auto"/>
        <w:right w:val="none" w:sz="0" w:space="0" w:color="auto"/>
      </w:divBdr>
      <w:divsChild>
        <w:div w:id="274607134">
          <w:marLeft w:val="0"/>
          <w:marRight w:val="0"/>
          <w:marTop w:val="0"/>
          <w:marBottom w:val="0"/>
          <w:divBdr>
            <w:top w:val="none" w:sz="0" w:space="0" w:color="auto"/>
            <w:left w:val="none" w:sz="0" w:space="0" w:color="auto"/>
            <w:bottom w:val="none" w:sz="0" w:space="0" w:color="auto"/>
            <w:right w:val="none" w:sz="0" w:space="0" w:color="auto"/>
          </w:divBdr>
        </w:div>
        <w:div w:id="250622840">
          <w:marLeft w:val="0"/>
          <w:marRight w:val="0"/>
          <w:marTop w:val="0"/>
          <w:marBottom w:val="0"/>
          <w:divBdr>
            <w:top w:val="none" w:sz="0" w:space="0" w:color="auto"/>
            <w:left w:val="none" w:sz="0" w:space="0" w:color="auto"/>
            <w:bottom w:val="none" w:sz="0" w:space="0" w:color="auto"/>
            <w:right w:val="none" w:sz="0" w:space="0" w:color="auto"/>
          </w:divBdr>
        </w:div>
        <w:div w:id="670565565">
          <w:marLeft w:val="0"/>
          <w:marRight w:val="0"/>
          <w:marTop w:val="0"/>
          <w:marBottom w:val="0"/>
          <w:divBdr>
            <w:top w:val="none" w:sz="0" w:space="0" w:color="auto"/>
            <w:left w:val="none" w:sz="0" w:space="0" w:color="auto"/>
            <w:bottom w:val="none" w:sz="0" w:space="0" w:color="auto"/>
            <w:right w:val="none" w:sz="0" w:space="0" w:color="auto"/>
          </w:divBdr>
        </w:div>
        <w:div w:id="1401635771">
          <w:marLeft w:val="0"/>
          <w:marRight w:val="0"/>
          <w:marTop w:val="0"/>
          <w:marBottom w:val="0"/>
          <w:divBdr>
            <w:top w:val="none" w:sz="0" w:space="0" w:color="auto"/>
            <w:left w:val="none" w:sz="0" w:space="0" w:color="auto"/>
            <w:bottom w:val="none" w:sz="0" w:space="0" w:color="auto"/>
            <w:right w:val="none" w:sz="0" w:space="0" w:color="auto"/>
          </w:divBdr>
        </w:div>
        <w:div w:id="36053358">
          <w:marLeft w:val="0"/>
          <w:marRight w:val="0"/>
          <w:marTop w:val="0"/>
          <w:marBottom w:val="0"/>
          <w:divBdr>
            <w:top w:val="none" w:sz="0" w:space="0" w:color="auto"/>
            <w:left w:val="none" w:sz="0" w:space="0" w:color="auto"/>
            <w:bottom w:val="none" w:sz="0" w:space="0" w:color="auto"/>
            <w:right w:val="none" w:sz="0" w:space="0" w:color="auto"/>
          </w:divBdr>
        </w:div>
      </w:divsChild>
    </w:div>
    <w:div w:id="563181602">
      <w:bodyDiv w:val="1"/>
      <w:marLeft w:val="0"/>
      <w:marRight w:val="0"/>
      <w:marTop w:val="0"/>
      <w:marBottom w:val="0"/>
      <w:divBdr>
        <w:top w:val="none" w:sz="0" w:space="0" w:color="auto"/>
        <w:left w:val="none" w:sz="0" w:space="0" w:color="auto"/>
        <w:bottom w:val="none" w:sz="0" w:space="0" w:color="auto"/>
        <w:right w:val="none" w:sz="0" w:space="0" w:color="auto"/>
      </w:divBdr>
    </w:div>
    <w:div w:id="1288127307">
      <w:bodyDiv w:val="1"/>
      <w:marLeft w:val="0"/>
      <w:marRight w:val="0"/>
      <w:marTop w:val="0"/>
      <w:marBottom w:val="0"/>
      <w:divBdr>
        <w:top w:val="none" w:sz="0" w:space="0" w:color="auto"/>
        <w:left w:val="none" w:sz="0" w:space="0" w:color="auto"/>
        <w:bottom w:val="none" w:sz="0" w:space="0" w:color="auto"/>
        <w:right w:val="none" w:sz="0" w:space="0" w:color="auto"/>
      </w:divBdr>
    </w:div>
    <w:div w:id="1384478483">
      <w:bodyDiv w:val="1"/>
      <w:marLeft w:val="0"/>
      <w:marRight w:val="0"/>
      <w:marTop w:val="0"/>
      <w:marBottom w:val="0"/>
      <w:divBdr>
        <w:top w:val="none" w:sz="0" w:space="0" w:color="auto"/>
        <w:left w:val="none" w:sz="0" w:space="0" w:color="auto"/>
        <w:bottom w:val="none" w:sz="0" w:space="0" w:color="auto"/>
        <w:right w:val="none" w:sz="0" w:space="0" w:color="auto"/>
      </w:divBdr>
    </w:div>
    <w:div w:id="14222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asce.org/publications/" TargetMode="External"/><Relationship Id="rId26" Type="http://schemas.openxmlformats.org/officeDocument/2006/relationships/hyperlink" Target="https://www.ecfr.gov/current/title-36/section-800.16" TargetMode="External"/><Relationship Id="rId39" Type="http://schemas.openxmlformats.org/officeDocument/2006/relationships/theme" Target="theme/theme1.xml"/><Relationship Id="rId21" Type="http://schemas.openxmlformats.org/officeDocument/2006/relationships/hyperlink" Target="http://www.asce.org/publications/" TargetMode="External"/><Relationship Id="rId34" Type="http://schemas.openxmlformats.org/officeDocument/2006/relationships/hyperlink" Target="http://www.gsa.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sa.gov/system/files/RP8%20Seismicity%20Exemption%20Map.pdf" TargetMode="External"/><Relationship Id="rId25" Type="http://schemas.openxmlformats.org/officeDocument/2006/relationships/hyperlink" Target="https://www.ecfr.gov/current/title-36/section-60.3" TargetMode="External"/><Relationship Id="rId33" Type="http://schemas.openxmlformats.org/officeDocument/2006/relationships/hyperlink" Target="https://www.gsa.gov/real-estate/historic-preservation/historic-preservation-policy-tools/preservation-tools-resources/proof-of-competency-other-documentat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www.nist.gov/publications/standards-seismic-safety-existing-federally-owned-and-leased-buildings-icssc" TargetMode="External"/><Relationship Id="rId29" Type="http://schemas.openxmlformats.org/officeDocument/2006/relationships/hyperlink" Target="http://www.energystar.gov/BUILDINGS/FACILITY-OWNERS-AND-MANAGERS/EXISTING-BUILDINGS/EARN-RECOGNITION/ENERGY-STAR-CER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cfr.gov/current/title-36/section-60.3" TargetMode="External"/><Relationship Id="rId32" Type="http://schemas.openxmlformats.org/officeDocument/2006/relationships/hyperlink" Target="http://www.energystar.gov/BUILDINGS/TOOLS-AND-RESOURCES/BUILDING-UPGRADE-VALUE-CALCULATOR"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gsa.gov/directives-library/floodplain-management-1" TargetMode="External"/><Relationship Id="rId23" Type="http://schemas.openxmlformats.org/officeDocument/2006/relationships/hyperlink" Target="https://www.nist.gov/publications/standards-seismic-safety-existing-federally-owned-and-leased-buildings-icssc" TargetMode="External"/><Relationship Id="rId28" Type="http://schemas.openxmlformats.org/officeDocument/2006/relationships/hyperlink" Target="https://www.gsa.gov/real-estate/real-estate-services/leasing/sustainability-policies"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asce.org/publications/" TargetMode="External"/><Relationship Id="rId31" Type="http://schemas.openxmlformats.org/officeDocument/2006/relationships/hyperlink" Target="http://www.energystar.gov/BUILDINGS/FACILITY-OWNERS-AND-MANAGERS/EXISTING-BUILDINGS/SAVE-ENERGY/COMPREHENSIVE-APPROACH/ENERGY-S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ba.gov/document/support-table-size-standards" TargetMode="External"/><Relationship Id="rId22" Type="http://schemas.openxmlformats.org/officeDocument/2006/relationships/hyperlink" Target="http://www.asce.org/publications/" TargetMode="External"/><Relationship Id="rId27" Type="http://schemas.openxmlformats.org/officeDocument/2006/relationships/hyperlink" Target="https://www.ecfr.gov/current/title-36/section-60.1" TargetMode="External"/><Relationship Id="rId30" Type="http://schemas.openxmlformats.org/officeDocument/2006/relationships/hyperlink" Target="https://www.energystar.gov/BUILDINGS/TOOLS-AND-RESOURCES" TargetMode="External"/><Relationship Id="rId35" Type="http://schemas.openxmlformats.org/officeDocument/2006/relationships/hyperlink" Target="https://www.sam.gov/SAM/"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99E4E-59A3-4FCB-9C03-48BCEFA0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26032</Words>
  <Characters>148387</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GSA FROM R101C</vt:lpstr>
    </vt:vector>
  </TitlesOfParts>
  <Company>GSA</Company>
  <LinksUpToDate>false</LinksUpToDate>
  <CharactersWithSpaces>174071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FROM R101C</dc:title>
  <dc:subject>STANDARD RLP GSA REQUEST FOR LEASE PROPOSAL</dc:subject>
  <dc:creator>GSA PBS PR</dc:creator>
  <cp:keywords>LAC, 2012-02, RLP, Standard</cp:keywords>
  <dc:description>GSA REQUEST FOR LEASE  PROPOSAL - 
STANDARD RLP
GSA FROM R101C - LAC-2012-02</dc:description>
  <cp:lastModifiedBy>MarcoMSpruill</cp:lastModifiedBy>
  <cp:revision>2</cp:revision>
  <cp:lastPrinted>2014-03-26T14:22:00Z</cp:lastPrinted>
  <dcterms:created xsi:type="dcterms:W3CDTF">2024-11-19T15:50:00Z</dcterms:created>
  <dcterms:modified xsi:type="dcterms:W3CDTF">2024-11-19T15:50:00Z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