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71490019" w:rsidR="00C90AC4" w:rsidRPr="00C90AC4" w:rsidRDefault="00C249D2" w:rsidP="00BF250A">
      <w:pPr>
        <w:autoSpaceDE w:val="0"/>
        <w:autoSpaceDN w:val="0"/>
        <w:adjustRightInd w:val="0"/>
        <w:jc w:val="right"/>
        <w:rPr>
          <w:rFonts w:cs="Arial"/>
        </w:rPr>
      </w:pPr>
      <w:r>
        <w:rPr>
          <w:rFonts w:cs="Arial"/>
        </w:rPr>
        <w:t xml:space="preserve">                                                                                                                                                                                                                                                                                                                                                                                                                                                                                                                                                                                                                                                                                                                                                                                                                                                                                                                                                                                                                                                                                                                                                                                                                                                                                                                                                                                                                                 </w:t>
      </w:r>
      <w:r w:rsidR="00C90AC4" w:rsidRPr="00C90AC4">
        <w:rPr>
          <w:rFonts w:ascii="Times New Roman" w:hAnsi="Times New Roman"/>
        </w:rPr>
        <w:t xml:space="preserve"> </w:t>
      </w:r>
      <w:r w:rsidR="00C90AC4"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00C90AC4" w:rsidRPr="00C90AC4">
        <w:rPr>
          <w:rFonts w:eastAsia="ヒラギノ角ゴ Pro W3" w:cs="Arial"/>
          <w:b/>
          <w:bCs/>
          <w:color w:val="4C4C4C"/>
          <w:sz w:val="20"/>
          <w:szCs w:val="28"/>
        </w:rPr>
        <w:t xml:space="preserve"> </w:t>
      </w:r>
      <w:r w:rsidR="00C90AC4">
        <w:rPr>
          <w:rFonts w:eastAsia="ヒラギノ角ゴ Pro W3" w:cs="Arial"/>
          <w:b/>
          <w:bCs/>
          <w:color w:val="4C4C4C"/>
          <w:sz w:val="20"/>
          <w:szCs w:val="28"/>
        </w:rPr>
        <w:t xml:space="preserve">                                                                                      </w:t>
      </w:r>
      <w:r w:rsidR="00C90AC4"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FBD625C"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5B7D6B">
        <w:rPr>
          <w:rFonts w:cs="Arial"/>
          <w:b/>
          <w:sz w:val="40"/>
          <w:szCs w:val="40"/>
        </w:rPr>
        <w:t>November 30</w:t>
      </w:r>
      <w:r w:rsidR="006A6D86">
        <w:rPr>
          <w:rFonts w:cs="Arial"/>
          <w:b/>
          <w:sz w:val="40"/>
          <w:szCs w:val="40"/>
        </w:rPr>
        <w:t>,</w:t>
      </w:r>
      <w:r w:rsidR="00A06A26">
        <w:rPr>
          <w:rFonts w:cs="Arial"/>
          <w:b/>
          <w:sz w:val="40"/>
          <w:szCs w:val="40"/>
        </w:rPr>
        <w:t xml:space="preserve"> </w:t>
      </w:r>
      <w:r w:rsidR="006A6D86">
        <w:rPr>
          <w:rFonts w:cs="Arial"/>
          <w:b/>
          <w:sz w:val="40"/>
          <w:szCs w:val="40"/>
        </w:rPr>
        <w:t>2025</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3A496EE5" w:rsidR="00F677B4" w:rsidRPr="00663760" w:rsidRDefault="005B7D6B" w:rsidP="00A04DB3">
      <w:pPr>
        <w:jc w:val="center"/>
        <w:rPr>
          <w:rFonts w:cs="Arial"/>
          <w:b/>
          <w:bCs/>
          <w:sz w:val="40"/>
          <w:szCs w:val="40"/>
        </w:rPr>
      </w:pPr>
      <w:r>
        <w:rPr>
          <w:rFonts w:cs="Arial"/>
          <w:b/>
          <w:bCs/>
          <w:sz w:val="40"/>
          <w:szCs w:val="40"/>
        </w:rPr>
        <w:t>December 23</w:t>
      </w:r>
      <w:r w:rsidR="002B3D14">
        <w:rPr>
          <w:rFonts w:cs="Arial"/>
          <w:b/>
          <w:bCs/>
          <w:sz w:val="40"/>
          <w:szCs w:val="40"/>
        </w:rPr>
        <w:t>,</w:t>
      </w:r>
      <w:r w:rsidR="001F5CB0">
        <w:rPr>
          <w:rFonts w:cs="Arial"/>
          <w:b/>
          <w:bCs/>
          <w:sz w:val="40"/>
          <w:szCs w:val="40"/>
        </w:rPr>
        <w:t xml:space="preserve"> </w:t>
      </w:r>
      <w:r w:rsidR="003D12E8">
        <w:rPr>
          <w:rFonts w:cs="Arial"/>
          <w:b/>
          <w:bCs/>
          <w:sz w:val="40"/>
          <w:szCs w:val="40"/>
        </w:rPr>
        <w:t>2025</w:t>
      </w:r>
    </w:p>
    <w:p w14:paraId="4FF85E88" w14:textId="77777777" w:rsidR="009F562E" w:rsidRDefault="009F562E" w:rsidP="00A04DB3">
      <w:pPr>
        <w:jc w:val="center"/>
        <w:rPr>
          <w:rFonts w:cs="Arial"/>
          <w:b/>
          <w:bCs/>
          <w:sz w:val="28"/>
          <w:szCs w:val="28"/>
        </w:rPr>
      </w:pPr>
    </w:p>
    <w:p w14:paraId="064F5543" w14:textId="03BE4C21"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5B7D6B">
        <w:rPr>
          <w:rFonts w:cs="Arial"/>
          <w:b/>
          <w:bCs/>
          <w:sz w:val="28"/>
        </w:rPr>
        <w:t>20251223</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367B4E21" w:rsidR="00B8251F" w:rsidRDefault="00594138" w:rsidP="0099665A">
      <w:pPr>
        <w:jc w:val="center"/>
        <w:rPr>
          <w:rFonts w:cs="Arial"/>
          <w:noProof/>
          <w:color w:val="000000" w:themeColor="text1"/>
        </w:rPr>
      </w:pPr>
      <w:r>
        <w:rPr>
          <w:rFonts w:cs="Arial"/>
          <w:noProof/>
          <w:color w:val="000000" w:themeColor="text1"/>
        </w:rPr>
        <w:drawing>
          <wp:inline distT="0" distB="0" distL="0" distR="0" wp14:anchorId="7146EDC2" wp14:editId="5771879A">
            <wp:extent cx="5662452" cy="3263320"/>
            <wp:effectExtent l="0" t="0" r="0" b="0"/>
            <wp:docPr id="217477998"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7998"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967" cy="3277448"/>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594138"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594138" w:rsidRPr="0056633F" w:rsidRDefault="00594138" w:rsidP="00594138">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594138" w:rsidRPr="00706628" w:rsidRDefault="00594138" w:rsidP="00594138">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33710E0C" w:rsidR="00594138" w:rsidRPr="005668BE" w:rsidRDefault="001E6EC2" w:rsidP="00594138">
            <w:pPr>
              <w:jc w:val="center"/>
              <w:rPr>
                <w:rFonts w:cs="Arial"/>
                <w:sz w:val="16"/>
                <w:szCs w:val="16"/>
              </w:rPr>
            </w:pPr>
            <w:r>
              <w:rPr>
                <w:rFonts w:cs="Arial"/>
                <w:color w:val="000000"/>
                <w:sz w:val="16"/>
                <w:szCs w:val="16"/>
              </w:rPr>
              <w:t xml:space="preserve"> </w:t>
            </w:r>
            <w:r w:rsidR="00594138">
              <w:rPr>
                <w:rFonts w:cs="Arial"/>
                <w:color w:val="000000"/>
                <w:sz w:val="16"/>
                <w:szCs w:val="16"/>
              </w:rPr>
              <w:t>0.5%</w:t>
            </w:r>
          </w:p>
        </w:tc>
        <w:tc>
          <w:tcPr>
            <w:tcW w:w="820" w:type="dxa"/>
            <w:shd w:val="clear" w:color="000000" w:fill="F2F2F2"/>
            <w:vAlign w:val="center"/>
          </w:tcPr>
          <w:p w14:paraId="65256E43" w14:textId="1334B5D5" w:rsidR="00594138" w:rsidRPr="005668BE" w:rsidRDefault="00594138" w:rsidP="00594138">
            <w:pPr>
              <w:jc w:val="center"/>
              <w:rPr>
                <w:rFonts w:cs="Arial"/>
                <w:sz w:val="16"/>
                <w:szCs w:val="16"/>
              </w:rPr>
            </w:pPr>
            <w:r>
              <w:rPr>
                <w:rFonts w:cs="Arial"/>
                <w:color w:val="000000"/>
                <w:sz w:val="16"/>
                <w:szCs w:val="16"/>
              </w:rPr>
              <w:t>1</w:t>
            </w:r>
          </w:p>
        </w:tc>
        <w:tc>
          <w:tcPr>
            <w:tcW w:w="1080" w:type="dxa"/>
            <w:shd w:val="clear" w:color="000000" w:fill="F2F2F2"/>
            <w:vAlign w:val="center"/>
          </w:tcPr>
          <w:p w14:paraId="6803E1D2" w14:textId="68306D31" w:rsidR="00594138" w:rsidRPr="005668BE" w:rsidRDefault="00594138" w:rsidP="00594138">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24D9CF36" w:rsidR="00594138" w:rsidRPr="005668BE" w:rsidRDefault="00594138" w:rsidP="00594138">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52EF1F5C" w:rsidR="00594138" w:rsidRPr="005668BE" w:rsidRDefault="00594138" w:rsidP="00594138">
            <w:pPr>
              <w:jc w:val="center"/>
              <w:rPr>
                <w:rFonts w:cs="Arial"/>
                <w:sz w:val="16"/>
                <w:szCs w:val="16"/>
              </w:rPr>
            </w:pPr>
            <w:r>
              <w:rPr>
                <w:rFonts w:cs="Arial"/>
                <w:color w:val="000000"/>
                <w:sz w:val="16"/>
                <w:szCs w:val="16"/>
              </w:rPr>
              <w:t>1</w:t>
            </w:r>
          </w:p>
        </w:tc>
      </w:tr>
      <w:tr w:rsidR="00594138"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594138" w:rsidRPr="0056633F" w:rsidRDefault="00594138" w:rsidP="00594138">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594138" w:rsidRPr="00706628" w:rsidRDefault="00594138" w:rsidP="00594138">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3A92F6F8" w:rsidR="00594138" w:rsidRPr="005668BE" w:rsidRDefault="001E6EC2" w:rsidP="00594138">
            <w:pPr>
              <w:jc w:val="center"/>
              <w:rPr>
                <w:rFonts w:cs="Arial"/>
                <w:sz w:val="16"/>
                <w:szCs w:val="16"/>
              </w:rPr>
            </w:pPr>
            <w:r>
              <w:rPr>
                <w:rFonts w:cs="Arial"/>
                <w:color w:val="000000"/>
                <w:sz w:val="16"/>
                <w:szCs w:val="16"/>
              </w:rPr>
              <w:t xml:space="preserve"> </w:t>
            </w:r>
            <w:r w:rsidR="00594138">
              <w:rPr>
                <w:rFonts w:cs="Arial"/>
                <w:color w:val="000000"/>
                <w:sz w:val="16"/>
                <w:szCs w:val="16"/>
              </w:rPr>
              <w:t>8.1%</w:t>
            </w:r>
          </w:p>
        </w:tc>
        <w:tc>
          <w:tcPr>
            <w:tcW w:w="820" w:type="dxa"/>
            <w:shd w:val="clear" w:color="000000" w:fill="FFFFFF"/>
            <w:vAlign w:val="center"/>
          </w:tcPr>
          <w:p w14:paraId="79C152E8" w14:textId="33196D2C" w:rsidR="00594138" w:rsidRPr="005668BE" w:rsidRDefault="00594138" w:rsidP="00594138">
            <w:pPr>
              <w:jc w:val="center"/>
              <w:rPr>
                <w:rFonts w:cs="Arial"/>
                <w:sz w:val="16"/>
                <w:szCs w:val="16"/>
              </w:rPr>
            </w:pPr>
            <w:r>
              <w:rPr>
                <w:rFonts w:cs="Arial"/>
                <w:color w:val="000000"/>
                <w:sz w:val="16"/>
                <w:szCs w:val="16"/>
              </w:rPr>
              <w:t>18</w:t>
            </w:r>
          </w:p>
        </w:tc>
        <w:tc>
          <w:tcPr>
            <w:tcW w:w="1080" w:type="dxa"/>
            <w:shd w:val="clear" w:color="000000" w:fill="FFFFFF"/>
            <w:vAlign w:val="center"/>
          </w:tcPr>
          <w:p w14:paraId="08967503" w14:textId="717E0C18" w:rsidR="00594138" w:rsidRPr="005668BE" w:rsidRDefault="00594138" w:rsidP="00594138">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0BA2F021" w:rsidR="00594138" w:rsidRPr="005668BE" w:rsidRDefault="00594138" w:rsidP="00594138">
            <w:pPr>
              <w:jc w:val="center"/>
              <w:rPr>
                <w:rFonts w:cs="Arial"/>
                <w:sz w:val="16"/>
                <w:szCs w:val="16"/>
              </w:rPr>
            </w:pPr>
            <w:r>
              <w:rPr>
                <w:rFonts w:cs="Arial"/>
                <w:color w:val="000000"/>
                <w:sz w:val="16"/>
                <w:szCs w:val="16"/>
              </w:rPr>
              <w:t>2</w:t>
            </w:r>
          </w:p>
        </w:tc>
        <w:tc>
          <w:tcPr>
            <w:tcW w:w="1080" w:type="dxa"/>
            <w:shd w:val="clear" w:color="000000" w:fill="FFFFFF"/>
            <w:vAlign w:val="center"/>
          </w:tcPr>
          <w:p w14:paraId="003E3548" w14:textId="04E2DBC3" w:rsidR="00594138" w:rsidRPr="005668BE" w:rsidRDefault="00594138" w:rsidP="00594138">
            <w:pPr>
              <w:jc w:val="center"/>
              <w:rPr>
                <w:rFonts w:cs="Arial"/>
                <w:sz w:val="16"/>
                <w:szCs w:val="16"/>
              </w:rPr>
            </w:pPr>
            <w:r>
              <w:rPr>
                <w:rFonts w:cs="Arial"/>
                <w:color w:val="000000"/>
                <w:sz w:val="16"/>
                <w:szCs w:val="16"/>
              </w:rPr>
              <w:t>6</w:t>
            </w:r>
          </w:p>
        </w:tc>
      </w:tr>
      <w:tr w:rsidR="00594138"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594138" w:rsidRPr="0056633F" w:rsidRDefault="00594138" w:rsidP="00594138">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594138" w:rsidRPr="00706628" w:rsidRDefault="00594138" w:rsidP="00594138">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0E157D0B" w:rsidR="00594138" w:rsidRPr="005668BE" w:rsidRDefault="00594138" w:rsidP="00594138">
            <w:pPr>
              <w:jc w:val="center"/>
              <w:rPr>
                <w:rFonts w:cs="Arial"/>
                <w:sz w:val="16"/>
                <w:szCs w:val="16"/>
              </w:rPr>
            </w:pPr>
            <w:r>
              <w:rPr>
                <w:rFonts w:cs="Arial"/>
                <w:color w:val="000000"/>
                <w:sz w:val="16"/>
                <w:szCs w:val="16"/>
              </w:rPr>
              <w:t>91.0%</w:t>
            </w:r>
          </w:p>
        </w:tc>
        <w:tc>
          <w:tcPr>
            <w:tcW w:w="820" w:type="dxa"/>
            <w:shd w:val="clear" w:color="000000" w:fill="F2F2F2"/>
            <w:vAlign w:val="center"/>
          </w:tcPr>
          <w:p w14:paraId="1D54A2E3" w14:textId="696AC11F" w:rsidR="00594138" w:rsidRPr="005668BE" w:rsidRDefault="00594138" w:rsidP="00594138">
            <w:pPr>
              <w:jc w:val="center"/>
              <w:rPr>
                <w:rFonts w:cs="Arial"/>
                <w:sz w:val="16"/>
                <w:szCs w:val="16"/>
              </w:rPr>
            </w:pPr>
            <w:r>
              <w:rPr>
                <w:rFonts w:cs="Arial"/>
                <w:color w:val="000000"/>
                <w:sz w:val="16"/>
                <w:szCs w:val="16"/>
              </w:rPr>
              <w:t>201</w:t>
            </w:r>
          </w:p>
        </w:tc>
        <w:tc>
          <w:tcPr>
            <w:tcW w:w="1080" w:type="dxa"/>
            <w:shd w:val="clear" w:color="000000" w:fill="F2F2F2"/>
            <w:vAlign w:val="center"/>
          </w:tcPr>
          <w:p w14:paraId="52F9A113" w14:textId="3F7FAFF5" w:rsidR="00594138" w:rsidRPr="005668BE" w:rsidRDefault="00594138" w:rsidP="00594138">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208E20D9" w:rsidR="00594138" w:rsidRPr="005668BE" w:rsidRDefault="00594138" w:rsidP="00594138">
            <w:pPr>
              <w:jc w:val="center"/>
              <w:rPr>
                <w:rFonts w:cs="Arial"/>
                <w:sz w:val="16"/>
                <w:szCs w:val="16"/>
              </w:rPr>
            </w:pPr>
            <w:r>
              <w:rPr>
                <w:rFonts w:cs="Arial"/>
                <w:color w:val="000000"/>
                <w:sz w:val="16"/>
                <w:szCs w:val="16"/>
              </w:rPr>
              <w:t>23</w:t>
            </w:r>
          </w:p>
        </w:tc>
        <w:tc>
          <w:tcPr>
            <w:tcW w:w="1080" w:type="dxa"/>
            <w:shd w:val="clear" w:color="000000" w:fill="F2F2F2"/>
            <w:vAlign w:val="center"/>
          </w:tcPr>
          <w:p w14:paraId="57E59E02" w14:textId="078EEC51" w:rsidR="00594138" w:rsidRPr="005668BE" w:rsidRDefault="00594138" w:rsidP="00594138">
            <w:pPr>
              <w:jc w:val="center"/>
              <w:rPr>
                <w:rFonts w:cs="Arial"/>
                <w:sz w:val="16"/>
                <w:szCs w:val="16"/>
              </w:rPr>
            </w:pPr>
            <w:r>
              <w:rPr>
                <w:rFonts w:cs="Arial"/>
                <w:color w:val="000000"/>
                <w:sz w:val="16"/>
                <w:szCs w:val="16"/>
              </w:rPr>
              <w:t>171</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7F08A645" w14:textId="77777777" w:rsidR="004D1171" w:rsidRDefault="004D1171" w:rsidP="00451DD8">
      <w:pPr>
        <w:rPr>
          <w:rFonts w:cs="Arial"/>
        </w:rPr>
      </w:pPr>
    </w:p>
    <w:p w14:paraId="61B1F262" w14:textId="77777777" w:rsidR="004D1171" w:rsidRDefault="004D1171" w:rsidP="00451DD8">
      <w:pPr>
        <w:rPr>
          <w:rFonts w:cs="Arial"/>
        </w:rPr>
      </w:pPr>
    </w:p>
    <w:p w14:paraId="302B4150" w14:textId="77777777" w:rsidR="004D1171" w:rsidRDefault="004D1171"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110C9DD8" w:rsidR="002857BB" w:rsidRDefault="00451DD8" w:rsidP="00A66C6A">
      <w:pPr>
        <w:pStyle w:val="Caption"/>
        <w:spacing w:line="276" w:lineRule="auto"/>
        <w:rPr>
          <w:rFonts w:cs="Arial"/>
          <w:sz w:val="28"/>
          <w:szCs w:val="28"/>
          <w:lang w:val="fr-FR"/>
        </w:rPr>
      </w:pPr>
      <w:bookmarkStart w:id="3" w:name="_Hlk204161435"/>
      <w:r w:rsidRPr="00C91812">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b w:val="0"/>
          <w:bCs w:val="0"/>
          <w:sz w:val="28"/>
          <w:szCs w:val="28"/>
          <w:lang w:val="fr-FR"/>
        </w:rPr>
        <w:t xml:space="preserve"> </w:t>
      </w:r>
      <w:r w:rsidR="00594138" w:rsidRPr="00594138">
        <w:rPr>
          <w:noProof/>
        </w:rPr>
        <w:drawing>
          <wp:inline distT="0" distB="0" distL="0" distR="0" wp14:anchorId="58131273" wp14:editId="7994A2F5">
            <wp:extent cx="6450569" cy="5820355"/>
            <wp:effectExtent l="0" t="0" r="7620" b="9525"/>
            <wp:docPr id="1029849474"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9474" name="Picture 2"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1554" cy="5830267"/>
                    </a:xfrm>
                    <a:prstGeom prst="rect">
                      <a:avLst/>
                    </a:prstGeom>
                    <a:noFill/>
                    <a:ln>
                      <a:noFill/>
                    </a:ln>
                  </pic:spPr>
                </pic:pic>
              </a:graphicData>
            </a:graphic>
          </wp:inline>
        </w:drawing>
      </w:r>
      <w:r w:rsidR="00FF6F8C" w:rsidRPr="00FF6F8C">
        <w:t xml:space="preserve"> </w:t>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02A9D349" w:rsidR="002A6E02" w:rsidRDefault="005B7D6B" w:rsidP="007408ED">
            <w:pPr>
              <w:jc w:val="center"/>
              <w:rPr>
                <w:rFonts w:cs="Arial"/>
                <w:sz w:val="20"/>
                <w:szCs w:val="20"/>
              </w:rPr>
            </w:pPr>
            <w:r>
              <w:rPr>
                <w:rFonts w:cs="Arial"/>
                <w:sz w:val="20"/>
                <w:szCs w:val="20"/>
              </w:rPr>
              <w:t>12/23</w:t>
            </w:r>
            <w:r w:rsidR="00EA7BAE">
              <w:rPr>
                <w:rFonts w:cs="Arial"/>
                <w:sz w:val="20"/>
                <w:szCs w:val="20"/>
              </w:rPr>
              <w:t>/</w:t>
            </w:r>
            <w:r w:rsidR="006D0888">
              <w:rPr>
                <w:rFonts w:cs="Arial"/>
                <w:sz w:val="20"/>
                <w:szCs w:val="20"/>
              </w:rPr>
              <w:t>2025</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29DFFF62"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F234E6">
          <w:rPr>
            <w:noProof/>
            <w:webHidden/>
            <w:sz w:val="16"/>
            <w:szCs w:val="16"/>
          </w:rPr>
          <w:t>6</w:t>
        </w:r>
        <w:r w:rsidR="00EE3979" w:rsidRPr="00EE3979">
          <w:rPr>
            <w:noProof/>
            <w:webHidden/>
            <w:sz w:val="16"/>
            <w:szCs w:val="16"/>
          </w:rPr>
          <w:fldChar w:fldCharType="end"/>
        </w:r>
      </w:hyperlink>
    </w:p>
    <w:p w14:paraId="7C5D5D69" w14:textId="2025A1C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F234E6">
          <w:rPr>
            <w:noProof/>
            <w:webHidden/>
            <w:sz w:val="16"/>
            <w:szCs w:val="16"/>
          </w:rPr>
          <w:t>6</w:t>
        </w:r>
        <w:r w:rsidRPr="00EE3979">
          <w:rPr>
            <w:noProof/>
            <w:webHidden/>
            <w:sz w:val="16"/>
            <w:szCs w:val="16"/>
          </w:rPr>
          <w:fldChar w:fldCharType="end"/>
        </w:r>
      </w:hyperlink>
    </w:p>
    <w:p w14:paraId="24D586EC" w14:textId="364D54C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F234E6">
          <w:rPr>
            <w:noProof/>
            <w:webHidden/>
            <w:sz w:val="16"/>
            <w:szCs w:val="16"/>
          </w:rPr>
          <w:t>6</w:t>
        </w:r>
        <w:r w:rsidRPr="00EE3979">
          <w:rPr>
            <w:noProof/>
            <w:webHidden/>
            <w:sz w:val="16"/>
            <w:szCs w:val="16"/>
          </w:rPr>
          <w:fldChar w:fldCharType="end"/>
        </w:r>
      </w:hyperlink>
    </w:p>
    <w:p w14:paraId="2EA5D64A" w14:textId="4481BA9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F234E6">
          <w:rPr>
            <w:noProof/>
            <w:webHidden/>
            <w:sz w:val="16"/>
            <w:szCs w:val="16"/>
          </w:rPr>
          <w:t>6</w:t>
        </w:r>
        <w:r w:rsidRPr="00EE3979">
          <w:rPr>
            <w:noProof/>
            <w:webHidden/>
            <w:sz w:val="16"/>
            <w:szCs w:val="16"/>
          </w:rPr>
          <w:fldChar w:fldCharType="end"/>
        </w:r>
      </w:hyperlink>
    </w:p>
    <w:p w14:paraId="2B1AA475" w14:textId="552394D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F234E6">
          <w:rPr>
            <w:noProof/>
            <w:webHidden/>
            <w:sz w:val="16"/>
            <w:szCs w:val="16"/>
          </w:rPr>
          <w:t>6</w:t>
        </w:r>
        <w:r w:rsidRPr="00EE3979">
          <w:rPr>
            <w:noProof/>
            <w:webHidden/>
            <w:sz w:val="16"/>
            <w:szCs w:val="16"/>
          </w:rPr>
          <w:fldChar w:fldCharType="end"/>
        </w:r>
      </w:hyperlink>
    </w:p>
    <w:p w14:paraId="3823F299" w14:textId="2B48EE1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F234E6">
          <w:rPr>
            <w:noProof/>
            <w:webHidden/>
            <w:sz w:val="16"/>
            <w:szCs w:val="16"/>
          </w:rPr>
          <w:t>7</w:t>
        </w:r>
        <w:r w:rsidRPr="00EE3979">
          <w:rPr>
            <w:noProof/>
            <w:webHidden/>
            <w:sz w:val="16"/>
            <w:szCs w:val="16"/>
          </w:rPr>
          <w:fldChar w:fldCharType="end"/>
        </w:r>
      </w:hyperlink>
    </w:p>
    <w:p w14:paraId="561EA61B" w14:textId="7A74640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F234E6">
          <w:rPr>
            <w:noProof/>
            <w:webHidden/>
            <w:sz w:val="16"/>
            <w:szCs w:val="16"/>
          </w:rPr>
          <w:t>8</w:t>
        </w:r>
        <w:r w:rsidRPr="00EE3979">
          <w:rPr>
            <w:noProof/>
            <w:webHidden/>
            <w:sz w:val="16"/>
            <w:szCs w:val="16"/>
          </w:rPr>
          <w:fldChar w:fldCharType="end"/>
        </w:r>
      </w:hyperlink>
    </w:p>
    <w:p w14:paraId="70D7416F" w14:textId="61FE919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F234E6">
          <w:rPr>
            <w:noProof/>
            <w:webHidden/>
            <w:sz w:val="16"/>
            <w:szCs w:val="16"/>
          </w:rPr>
          <w:t>8</w:t>
        </w:r>
        <w:r w:rsidRPr="00EE3979">
          <w:rPr>
            <w:noProof/>
            <w:webHidden/>
            <w:sz w:val="16"/>
            <w:szCs w:val="16"/>
          </w:rPr>
          <w:fldChar w:fldCharType="end"/>
        </w:r>
      </w:hyperlink>
    </w:p>
    <w:p w14:paraId="0CF6212F" w14:textId="57CE787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F234E6">
          <w:rPr>
            <w:noProof/>
            <w:webHidden/>
            <w:sz w:val="16"/>
            <w:szCs w:val="16"/>
          </w:rPr>
          <w:t>10</w:t>
        </w:r>
        <w:r w:rsidRPr="00EE3979">
          <w:rPr>
            <w:noProof/>
            <w:webHidden/>
            <w:sz w:val="16"/>
            <w:szCs w:val="16"/>
          </w:rPr>
          <w:fldChar w:fldCharType="end"/>
        </w:r>
      </w:hyperlink>
    </w:p>
    <w:p w14:paraId="5963C43E" w14:textId="6005AF9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F234E6">
          <w:rPr>
            <w:noProof/>
            <w:webHidden/>
            <w:sz w:val="16"/>
            <w:szCs w:val="16"/>
          </w:rPr>
          <w:t>12</w:t>
        </w:r>
        <w:r w:rsidRPr="00EE3979">
          <w:rPr>
            <w:noProof/>
            <w:webHidden/>
            <w:sz w:val="16"/>
            <w:szCs w:val="16"/>
          </w:rPr>
          <w:fldChar w:fldCharType="end"/>
        </w:r>
      </w:hyperlink>
    </w:p>
    <w:p w14:paraId="636C52E4" w14:textId="7EB9A12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F234E6">
          <w:rPr>
            <w:noProof/>
            <w:webHidden/>
            <w:sz w:val="16"/>
            <w:szCs w:val="16"/>
          </w:rPr>
          <w:t>12</w:t>
        </w:r>
        <w:r w:rsidRPr="00EE3979">
          <w:rPr>
            <w:noProof/>
            <w:webHidden/>
            <w:sz w:val="16"/>
            <w:szCs w:val="16"/>
          </w:rPr>
          <w:fldChar w:fldCharType="end"/>
        </w:r>
      </w:hyperlink>
    </w:p>
    <w:p w14:paraId="4DB4E2E6" w14:textId="234F1B2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F234E6">
          <w:rPr>
            <w:noProof/>
            <w:webHidden/>
            <w:sz w:val="16"/>
            <w:szCs w:val="16"/>
          </w:rPr>
          <w:t>13</w:t>
        </w:r>
        <w:r w:rsidRPr="00EE3979">
          <w:rPr>
            <w:noProof/>
            <w:webHidden/>
            <w:sz w:val="16"/>
            <w:szCs w:val="16"/>
          </w:rPr>
          <w:fldChar w:fldCharType="end"/>
        </w:r>
      </w:hyperlink>
    </w:p>
    <w:p w14:paraId="2F7164E0" w14:textId="60A6E0F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F234E6">
          <w:rPr>
            <w:noProof/>
            <w:webHidden/>
            <w:sz w:val="16"/>
            <w:szCs w:val="16"/>
          </w:rPr>
          <w:t>15</w:t>
        </w:r>
        <w:r w:rsidRPr="00EE3979">
          <w:rPr>
            <w:noProof/>
            <w:webHidden/>
            <w:sz w:val="16"/>
            <w:szCs w:val="16"/>
          </w:rPr>
          <w:fldChar w:fldCharType="end"/>
        </w:r>
      </w:hyperlink>
    </w:p>
    <w:p w14:paraId="2C37BE9E" w14:textId="0E93F81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F234E6">
          <w:rPr>
            <w:noProof/>
            <w:webHidden/>
            <w:sz w:val="16"/>
            <w:szCs w:val="16"/>
          </w:rPr>
          <w:t>17</w:t>
        </w:r>
        <w:r w:rsidRPr="00EE3979">
          <w:rPr>
            <w:noProof/>
            <w:webHidden/>
            <w:sz w:val="16"/>
            <w:szCs w:val="16"/>
          </w:rPr>
          <w:fldChar w:fldCharType="end"/>
        </w:r>
      </w:hyperlink>
    </w:p>
    <w:p w14:paraId="719873AF" w14:textId="75E5ED7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F234E6">
          <w:rPr>
            <w:noProof/>
            <w:webHidden/>
            <w:sz w:val="16"/>
            <w:szCs w:val="16"/>
          </w:rPr>
          <w:t>20</w:t>
        </w:r>
        <w:r w:rsidRPr="00EE3979">
          <w:rPr>
            <w:noProof/>
            <w:webHidden/>
            <w:sz w:val="16"/>
            <w:szCs w:val="16"/>
          </w:rPr>
          <w:fldChar w:fldCharType="end"/>
        </w:r>
      </w:hyperlink>
    </w:p>
    <w:p w14:paraId="009AFAF0" w14:textId="738575F9"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F234E6">
          <w:rPr>
            <w:noProof/>
            <w:webHidden/>
            <w:sz w:val="16"/>
            <w:szCs w:val="16"/>
          </w:rPr>
          <w:t>22</w:t>
        </w:r>
        <w:r w:rsidRPr="00EE3979">
          <w:rPr>
            <w:noProof/>
            <w:webHidden/>
            <w:sz w:val="16"/>
            <w:szCs w:val="16"/>
          </w:rPr>
          <w:fldChar w:fldCharType="end"/>
        </w:r>
      </w:hyperlink>
    </w:p>
    <w:p w14:paraId="54996E20" w14:textId="7669BFB7"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F234E6">
          <w:rPr>
            <w:noProof/>
            <w:webHidden/>
            <w:sz w:val="16"/>
            <w:szCs w:val="16"/>
          </w:rPr>
          <w:t>24</w:t>
        </w:r>
        <w:r w:rsidRPr="00EE3979">
          <w:rPr>
            <w:noProof/>
            <w:webHidden/>
            <w:sz w:val="16"/>
            <w:szCs w:val="16"/>
          </w:rPr>
          <w:fldChar w:fldCharType="end"/>
        </w:r>
      </w:hyperlink>
    </w:p>
    <w:p w14:paraId="1D22B086" w14:textId="4ADA8F54"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F234E6">
          <w:rPr>
            <w:noProof/>
            <w:webHidden/>
            <w:sz w:val="16"/>
            <w:szCs w:val="16"/>
          </w:rPr>
          <w:t>26</w:t>
        </w:r>
        <w:r w:rsidRPr="00EE3979">
          <w:rPr>
            <w:noProof/>
            <w:webHidden/>
            <w:sz w:val="16"/>
            <w:szCs w:val="16"/>
          </w:rPr>
          <w:fldChar w:fldCharType="end"/>
        </w:r>
      </w:hyperlink>
    </w:p>
    <w:p w14:paraId="56DABD06" w14:textId="42FE777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F234E6">
          <w:rPr>
            <w:noProof/>
            <w:webHidden/>
            <w:sz w:val="16"/>
            <w:szCs w:val="16"/>
          </w:rPr>
          <w:t>26</w:t>
        </w:r>
        <w:r w:rsidRPr="00EE3979">
          <w:rPr>
            <w:noProof/>
            <w:webHidden/>
            <w:sz w:val="16"/>
            <w:szCs w:val="16"/>
          </w:rPr>
          <w:fldChar w:fldCharType="end"/>
        </w:r>
      </w:hyperlink>
    </w:p>
    <w:p w14:paraId="20927FCD" w14:textId="19E6449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F234E6">
          <w:rPr>
            <w:noProof/>
            <w:webHidden/>
            <w:sz w:val="16"/>
            <w:szCs w:val="16"/>
          </w:rPr>
          <w:t>27</w:t>
        </w:r>
        <w:r w:rsidRPr="00EE3979">
          <w:rPr>
            <w:noProof/>
            <w:webHidden/>
            <w:sz w:val="16"/>
            <w:szCs w:val="16"/>
          </w:rPr>
          <w:fldChar w:fldCharType="end"/>
        </w:r>
      </w:hyperlink>
    </w:p>
    <w:p w14:paraId="2F3D8F2D" w14:textId="3071746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F234E6">
          <w:rPr>
            <w:noProof/>
            <w:webHidden/>
            <w:sz w:val="16"/>
            <w:szCs w:val="16"/>
          </w:rPr>
          <w:t>27</w:t>
        </w:r>
        <w:r w:rsidRPr="00EE3979">
          <w:rPr>
            <w:noProof/>
            <w:webHidden/>
            <w:sz w:val="16"/>
            <w:szCs w:val="16"/>
          </w:rPr>
          <w:fldChar w:fldCharType="end"/>
        </w:r>
      </w:hyperlink>
    </w:p>
    <w:p w14:paraId="67AA718F" w14:textId="0CEB81E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F234E6">
          <w:rPr>
            <w:noProof/>
            <w:webHidden/>
            <w:sz w:val="16"/>
            <w:szCs w:val="16"/>
          </w:rPr>
          <w:t>27</w:t>
        </w:r>
        <w:r w:rsidRPr="00EE3979">
          <w:rPr>
            <w:noProof/>
            <w:webHidden/>
            <w:sz w:val="16"/>
            <w:szCs w:val="16"/>
          </w:rPr>
          <w:fldChar w:fldCharType="end"/>
        </w:r>
      </w:hyperlink>
    </w:p>
    <w:p w14:paraId="10D36E58" w14:textId="76E31D7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F234E6">
          <w:rPr>
            <w:noProof/>
            <w:webHidden/>
            <w:sz w:val="16"/>
            <w:szCs w:val="16"/>
          </w:rPr>
          <w:t>30</w:t>
        </w:r>
        <w:r w:rsidRPr="00EE3979">
          <w:rPr>
            <w:noProof/>
            <w:webHidden/>
            <w:sz w:val="16"/>
            <w:szCs w:val="16"/>
          </w:rPr>
          <w:fldChar w:fldCharType="end"/>
        </w:r>
      </w:hyperlink>
    </w:p>
    <w:p w14:paraId="1A3CCEF5" w14:textId="29CA0AF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F234E6">
          <w:rPr>
            <w:noProof/>
            <w:webHidden/>
            <w:sz w:val="16"/>
            <w:szCs w:val="16"/>
          </w:rPr>
          <w:t>35</w:t>
        </w:r>
        <w:r w:rsidRPr="00EE3979">
          <w:rPr>
            <w:noProof/>
            <w:webHidden/>
            <w:sz w:val="16"/>
            <w:szCs w:val="16"/>
          </w:rPr>
          <w:fldChar w:fldCharType="end"/>
        </w:r>
      </w:hyperlink>
    </w:p>
    <w:p w14:paraId="29DC4E31" w14:textId="27985AD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F234E6">
          <w:rPr>
            <w:noProof/>
            <w:webHidden/>
            <w:sz w:val="16"/>
            <w:szCs w:val="16"/>
          </w:rPr>
          <w:t>41</w:t>
        </w:r>
        <w:r w:rsidRPr="00EE3979">
          <w:rPr>
            <w:noProof/>
            <w:webHidden/>
            <w:sz w:val="16"/>
            <w:szCs w:val="16"/>
          </w:rPr>
          <w:fldChar w:fldCharType="end"/>
        </w:r>
      </w:hyperlink>
    </w:p>
    <w:p w14:paraId="03B088B1" w14:textId="3F326D7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F234E6">
          <w:rPr>
            <w:noProof/>
            <w:webHidden/>
            <w:sz w:val="16"/>
            <w:szCs w:val="16"/>
          </w:rPr>
          <w:t>42</w:t>
        </w:r>
        <w:r w:rsidRPr="00EE3979">
          <w:rPr>
            <w:noProof/>
            <w:webHidden/>
            <w:sz w:val="16"/>
            <w:szCs w:val="16"/>
          </w:rPr>
          <w:fldChar w:fldCharType="end"/>
        </w:r>
      </w:hyperlink>
    </w:p>
    <w:p w14:paraId="2678AE71" w14:textId="091D833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F234E6">
          <w:rPr>
            <w:noProof/>
            <w:webHidden/>
            <w:sz w:val="16"/>
            <w:szCs w:val="16"/>
          </w:rPr>
          <w:t>44</w:t>
        </w:r>
        <w:r w:rsidRPr="00EE3979">
          <w:rPr>
            <w:noProof/>
            <w:webHidden/>
            <w:sz w:val="16"/>
            <w:szCs w:val="16"/>
          </w:rPr>
          <w:fldChar w:fldCharType="end"/>
        </w:r>
      </w:hyperlink>
    </w:p>
    <w:p w14:paraId="7EC8EB1B" w14:textId="7AE0FBB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F234E6">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1AFA605F"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1D0507">
          <w:rPr>
            <w:noProof/>
            <w:webHidden/>
            <w:sz w:val="16"/>
            <w:szCs w:val="16"/>
          </w:rPr>
          <w:t>8</w:t>
        </w:r>
        <w:r w:rsidR="00780851" w:rsidRPr="00780851">
          <w:rPr>
            <w:noProof/>
            <w:webHidden/>
            <w:sz w:val="16"/>
            <w:szCs w:val="16"/>
          </w:rPr>
          <w:fldChar w:fldCharType="end"/>
        </w:r>
      </w:hyperlink>
    </w:p>
    <w:p w14:paraId="38EF5B35" w14:textId="1F463C6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1D0507">
          <w:rPr>
            <w:noProof/>
            <w:webHidden/>
            <w:sz w:val="16"/>
            <w:szCs w:val="16"/>
          </w:rPr>
          <w:t>10</w:t>
        </w:r>
        <w:r w:rsidRPr="00780851">
          <w:rPr>
            <w:noProof/>
            <w:webHidden/>
            <w:sz w:val="16"/>
            <w:szCs w:val="16"/>
          </w:rPr>
          <w:fldChar w:fldCharType="end"/>
        </w:r>
      </w:hyperlink>
    </w:p>
    <w:p w14:paraId="518AC9FC" w14:textId="556A823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1D0507">
          <w:rPr>
            <w:noProof/>
            <w:webHidden/>
            <w:sz w:val="16"/>
            <w:szCs w:val="16"/>
          </w:rPr>
          <w:t>11</w:t>
        </w:r>
        <w:r w:rsidRPr="00780851">
          <w:rPr>
            <w:noProof/>
            <w:webHidden/>
            <w:sz w:val="16"/>
            <w:szCs w:val="16"/>
          </w:rPr>
          <w:fldChar w:fldCharType="end"/>
        </w:r>
      </w:hyperlink>
    </w:p>
    <w:p w14:paraId="54739832" w14:textId="43F0B5E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1D0507">
          <w:rPr>
            <w:noProof/>
            <w:webHidden/>
            <w:sz w:val="16"/>
            <w:szCs w:val="16"/>
          </w:rPr>
          <w:t>13</w:t>
        </w:r>
        <w:r w:rsidRPr="00780851">
          <w:rPr>
            <w:noProof/>
            <w:webHidden/>
            <w:sz w:val="16"/>
            <w:szCs w:val="16"/>
          </w:rPr>
          <w:fldChar w:fldCharType="end"/>
        </w:r>
      </w:hyperlink>
    </w:p>
    <w:p w14:paraId="71A29339" w14:textId="42F3261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1D0507">
          <w:rPr>
            <w:noProof/>
            <w:webHidden/>
            <w:sz w:val="16"/>
            <w:szCs w:val="16"/>
          </w:rPr>
          <w:t>15</w:t>
        </w:r>
        <w:r w:rsidRPr="00780851">
          <w:rPr>
            <w:noProof/>
            <w:webHidden/>
            <w:sz w:val="16"/>
            <w:szCs w:val="16"/>
          </w:rPr>
          <w:fldChar w:fldCharType="end"/>
        </w:r>
      </w:hyperlink>
    </w:p>
    <w:p w14:paraId="04F6E27A" w14:textId="24EEA41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1D0507">
          <w:rPr>
            <w:noProof/>
            <w:webHidden/>
            <w:sz w:val="16"/>
            <w:szCs w:val="16"/>
          </w:rPr>
          <w:t>18</w:t>
        </w:r>
        <w:r w:rsidRPr="00780851">
          <w:rPr>
            <w:noProof/>
            <w:webHidden/>
            <w:sz w:val="16"/>
            <w:szCs w:val="16"/>
          </w:rPr>
          <w:fldChar w:fldCharType="end"/>
        </w:r>
      </w:hyperlink>
    </w:p>
    <w:p w14:paraId="0E5B2409" w14:textId="50FA9ED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1D0507">
          <w:rPr>
            <w:noProof/>
            <w:webHidden/>
            <w:sz w:val="16"/>
            <w:szCs w:val="16"/>
          </w:rPr>
          <w:t>20</w:t>
        </w:r>
        <w:r w:rsidRPr="00780851">
          <w:rPr>
            <w:noProof/>
            <w:webHidden/>
            <w:sz w:val="16"/>
            <w:szCs w:val="16"/>
          </w:rPr>
          <w:fldChar w:fldCharType="end"/>
        </w:r>
      </w:hyperlink>
    </w:p>
    <w:p w14:paraId="59822C35" w14:textId="1A2E759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1D0507">
          <w:rPr>
            <w:noProof/>
            <w:webHidden/>
            <w:sz w:val="16"/>
            <w:szCs w:val="16"/>
          </w:rPr>
          <w:t>26</w:t>
        </w:r>
        <w:r w:rsidRPr="00780851">
          <w:rPr>
            <w:noProof/>
            <w:webHidden/>
            <w:sz w:val="16"/>
            <w:szCs w:val="16"/>
          </w:rPr>
          <w:fldChar w:fldCharType="end"/>
        </w:r>
      </w:hyperlink>
    </w:p>
    <w:p w14:paraId="71E6DD45" w14:textId="7856E09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1D0507">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04E33B81"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1D0507">
        <w:rPr>
          <w:noProof/>
          <w:sz w:val="16"/>
          <w:szCs w:val="16"/>
        </w:rPr>
        <w:t>7</w:t>
      </w:r>
      <w:r w:rsidR="00780851" w:rsidRPr="00780851">
        <w:rPr>
          <w:noProof/>
          <w:sz w:val="16"/>
          <w:szCs w:val="16"/>
        </w:rPr>
        <w:fldChar w:fldCharType="end"/>
      </w:r>
    </w:p>
    <w:p w14:paraId="057A3988" w14:textId="553E324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1D0507">
        <w:rPr>
          <w:noProof/>
          <w:sz w:val="16"/>
          <w:szCs w:val="16"/>
        </w:rPr>
        <w:t>9</w:t>
      </w:r>
      <w:r w:rsidRPr="00780851">
        <w:rPr>
          <w:noProof/>
          <w:sz w:val="16"/>
          <w:szCs w:val="16"/>
        </w:rPr>
        <w:fldChar w:fldCharType="end"/>
      </w:r>
    </w:p>
    <w:p w14:paraId="3CFDD772" w14:textId="08843E9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1D0507">
        <w:rPr>
          <w:noProof/>
          <w:sz w:val="16"/>
          <w:szCs w:val="16"/>
        </w:rPr>
        <w:t>9</w:t>
      </w:r>
      <w:r w:rsidRPr="00780851">
        <w:rPr>
          <w:noProof/>
          <w:sz w:val="16"/>
          <w:szCs w:val="16"/>
        </w:rPr>
        <w:fldChar w:fldCharType="end"/>
      </w:r>
    </w:p>
    <w:p w14:paraId="713EFD5D" w14:textId="47C86EA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1D0507">
        <w:rPr>
          <w:noProof/>
          <w:sz w:val="16"/>
          <w:szCs w:val="16"/>
        </w:rPr>
        <w:t>13</w:t>
      </w:r>
      <w:r w:rsidRPr="00780851">
        <w:rPr>
          <w:noProof/>
          <w:sz w:val="16"/>
          <w:szCs w:val="16"/>
        </w:rPr>
        <w:fldChar w:fldCharType="end"/>
      </w:r>
    </w:p>
    <w:p w14:paraId="188AC788" w14:textId="7739C12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1D0507">
        <w:rPr>
          <w:noProof/>
          <w:sz w:val="16"/>
          <w:szCs w:val="16"/>
        </w:rPr>
        <w:t>14</w:t>
      </w:r>
      <w:r w:rsidRPr="00780851">
        <w:rPr>
          <w:noProof/>
          <w:sz w:val="16"/>
          <w:szCs w:val="16"/>
        </w:rPr>
        <w:fldChar w:fldCharType="end"/>
      </w:r>
    </w:p>
    <w:p w14:paraId="1F1571DE" w14:textId="7F87E4D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1D0507">
        <w:rPr>
          <w:noProof/>
          <w:sz w:val="16"/>
          <w:szCs w:val="16"/>
        </w:rPr>
        <w:t>14</w:t>
      </w:r>
      <w:r w:rsidRPr="00780851">
        <w:rPr>
          <w:noProof/>
          <w:sz w:val="16"/>
          <w:szCs w:val="16"/>
        </w:rPr>
        <w:fldChar w:fldCharType="end"/>
      </w:r>
    </w:p>
    <w:p w14:paraId="14BE13BD" w14:textId="3BC04AC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1D0507">
        <w:rPr>
          <w:noProof/>
          <w:sz w:val="16"/>
          <w:szCs w:val="16"/>
        </w:rPr>
        <w:t>15</w:t>
      </w:r>
      <w:r w:rsidRPr="00780851">
        <w:rPr>
          <w:noProof/>
          <w:sz w:val="16"/>
          <w:szCs w:val="16"/>
        </w:rPr>
        <w:fldChar w:fldCharType="end"/>
      </w:r>
    </w:p>
    <w:p w14:paraId="5B07F514" w14:textId="05F32CB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1D0507">
        <w:rPr>
          <w:noProof/>
          <w:sz w:val="16"/>
          <w:szCs w:val="16"/>
        </w:rPr>
        <w:t>16</w:t>
      </w:r>
      <w:r w:rsidRPr="00780851">
        <w:rPr>
          <w:noProof/>
          <w:sz w:val="16"/>
          <w:szCs w:val="16"/>
        </w:rPr>
        <w:fldChar w:fldCharType="end"/>
      </w:r>
    </w:p>
    <w:p w14:paraId="5B51DBAD" w14:textId="0F1D086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1D0507">
        <w:rPr>
          <w:noProof/>
          <w:sz w:val="16"/>
          <w:szCs w:val="16"/>
        </w:rPr>
        <w:t>16</w:t>
      </w:r>
      <w:r w:rsidRPr="00780851">
        <w:rPr>
          <w:noProof/>
          <w:sz w:val="16"/>
          <w:szCs w:val="16"/>
        </w:rPr>
        <w:fldChar w:fldCharType="end"/>
      </w:r>
    </w:p>
    <w:p w14:paraId="6E656CC3" w14:textId="7221DAD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1D0507">
        <w:rPr>
          <w:noProof/>
          <w:sz w:val="16"/>
          <w:szCs w:val="16"/>
        </w:rPr>
        <w:t>17</w:t>
      </w:r>
      <w:r w:rsidRPr="00780851">
        <w:rPr>
          <w:noProof/>
          <w:sz w:val="16"/>
          <w:szCs w:val="16"/>
        </w:rPr>
        <w:fldChar w:fldCharType="end"/>
      </w:r>
    </w:p>
    <w:p w14:paraId="440A6AC7" w14:textId="1BB9A26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1D0507">
        <w:rPr>
          <w:noProof/>
          <w:sz w:val="16"/>
          <w:szCs w:val="16"/>
        </w:rPr>
        <w:t>18</w:t>
      </w:r>
      <w:r w:rsidRPr="00780851">
        <w:rPr>
          <w:noProof/>
          <w:sz w:val="16"/>
          <w:szCs w:val="16"/>
        </w:rPr>
        <w:fldChar w:fldCharType="end"/>
      </w:r>
    </w:p>
    <w:p w14:paraId="5EAF2A89" w14:textId="773D142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1D0507">
        <w:rPr>
          <w:noProof/>
          <w:sz w:val="16"/>
          <w:szCs w:val="16"/>
        </w:rPr>
        <w:t>19</w:t>
      </w:r>
      <w:r w:rsidRPr="00780851">
        <w:rPr>
          <w:noProof/>
          <w:sz w:val="16"/>
          <w:szCs w:val="16"/>
        </w:rPr>
        <w:fldChar w:fldCharType="end"/>
      </w:r>
    </w:p>
    <w:p w14:paraId="00FFA63C" w14:textId="03DB7A2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1D0507">
        <w:rPr>
          <w:noProof/>
          <w:sz w:val="16"/>
          <w:szCs w:val="16"/>
        </w:rPr>
        <w:t>19</w:t>
      </w:r>
      <w:r w:rsidRPr="00780851">
        <w:rPr>
          <w:noProof/>
          <w:sz w:val="16"/>
          <w:szCs w:val="16"/>
        </w:rPr>
        <w:fldChar w:fldCharType="end"/>
      </w:r>
    </w:p>
    <w:p w14:paraId="6A9904D1" w14:textId="3ECABDA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1D0507">
        <w:rPr>
          <w:noProof/>
          <w:sz w:val="16"/>
          <w:szCs w:val="16"/>
        </w:rPr>
        <w:t>20</w:t>
      </w:r>
      <w:r w:rsidRPr="00780851">
        <w:rPr>
          <w:noProof/>
          <w:sz w:val="16"/>
          <w:szCs w:val="16"/>
        </w:rPr>
        <w:fldChar w:fldCharType="end"/>
      </w:r>
    </w:p>
    <w:p w14:paraId="0B5AA889" w14:textId="6DD8132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1D0507">
        <w:rPr>
          <w:noProof/>
          <w:sz w:val="16"/>
          <w:szCs w:val="16"/>
        </w:rPr>
        <w:t>21</w:t>
      </w:r>
      <w:r w:rsidRPr="00780851">
        <w:rPr>
          <w:noProof/>
          <w:sz w:val="16"/>
          <w:szCs w:val="16"/>
        </w:rPr>
        <w:fldChar w:fldCharType="end"/>
      </w:r>
    </w:p>
    <w:p w14:paraId="30005036" w14:textId="4C6D31B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1D0507">
        <w:rPr>
          <w:noProof/>
          <w:sz w:val="16"/>
          <w:szCs w:val="16"/>
        </w:rPr>
        <w:t>21</w:t>
      </w:r>
      <w:r w:rsidRPr="00780851">
        <w:rPr>
          <w:noProof/>
          <w:sz w:val="16"/>
          <w:szCs w:val="16"/>
        </w:rPr>
        <w:fldChar w:fldCharType="end"/>
      </w:r>
    </w:p>
    <w:p w14:paraId="1711E330" w14:textId="39BDC5D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1D0507">
        <w:rPr>
          <w:noProof/>
          <w:sz w:val="16"/>
          <w:szCs w:val="16"/>
        </w:rPr>
        <w:t>22</w:t>
      </w:r>
      <w:r w:rsidRPr="00780851">
        <w:rPr>
          <w:noProof/>
          <w:sz w:val="16"/>
          <w:szCs w:val="16"/>
        </w:rPr>
        <w:fldChar w:fldCharType="end"/>
      </w:r>
    </w:p>
    <w:p w14:paraId="24456B6D" w14:textId="71763A7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1D0507">
        <w:rPr>
          <w:noProof/>
          <w:sz w:val="16"/>
          <w:szCs w:val="16"/>
        </w:rPr>
        <w:t>22</w:t>
      </w:r>
      <w:r w:rsidRPr="00780851">
        <w:rPr>
          <w:noProof/>
          <w:sz w:val="16"/>
          <w:szCs w:val="16"/>
        </w:rPr>
        <w:fldChar w:fldCharType="end"/>
      </w:r>
    </w:p>
    <w:p w14:paraId="1636F6E9" w14:textId="4DB44CF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1D0507">
        <w:rPr>
          <w:noProof/>
          <w:sz w:val="16"/>
          <w:szCs w:val="16"/>
        </w:rPr>
        <w:t>23</w:t>
      </w:r>
      <w:r w:rsidRPr="00780851">
        <w:rPr>
          <w:noProof/>
          <w:sz w:val="16"/>
          <w:szCs w:val="16"/>
        </w:rPr>
        <w:fldChar w:fldCharType="end"/>
      </w:r>
    </w:p>
    <w:p w14:paraId="55AB18F7" w14:textId="61BACCE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1D0507">
        <w:rPr>
          <w:noProof/>
          <w:sz w:val="16"/>
          <w:szCs w:val="16"/>
        </w:rPr>
        <w:t>23</w:t>
      </w:r>
      <w:r w:rsidRPr="00780851">
        <w:rPr>
          <w:noProof/>
          <w:sz w:val="16"/>
          <w:szCs w:val="16"/>
        </w:rPr>
        <w:fldChar w:fldCharType="end"/>
      </w:r>
    </w:p>
    <w:p w14:paraId="1FE9B125" w14:textId="429C761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1D0507">
        <w:rPr>
          <w:noProof/>
          <w:sz w:val="16"/>
          <w:szCs w:val="16"/>
        </w:rPr>
        <w:t>24</w:t>
      </w:r>
      <w:r w:rsidRPr="00780851">
        <w:rPr>
          <w:noProof/>
          <w:sz w:val="16"/>
          <w:szCs w:val="16"/>
        </w:rPr>
        <w:fldChar w:fldCharType="end"/>
      </w:r>
    </w:p>
    <w:p w14:paraId="633DA41E" w14:textId="3A4EF7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1D0507">
        <w:rPr>
          <w:noProof/>
          <w:sz w:val="16"/>
          <w:szCs w:val="16"/>
        </w:rPr>
        <w:t>25</w:t>
      </w:r>
      <w:r w:rsidRPr="00780851">
        <w:rPr>
          <w:noProof/>
          <w:sz w:val="16"/>
          <w:szCs w:val="16"/>
        </w:rPr>
        <w:fldChar w:fldCharType="end"/>
      </w:r>
    </w:p>
    <w:p w14:paraId="4ECDFE45" w14:textId="22E36A0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1D0507">
        <w:rPr>
          <w:noProof/>
          <w:sz w:val="16"/>
          <w:szCs w:val="16"/>
        </w:rPr>
        <w:t>25</w:t>
      </w:r>
      <w:r w:rsidRPr="00780851">
        <w:rPr>
          <w:noProof/>
          <w:sz w:val="16"/>
          <w:szCs w:val="16"/>
        </w:rPr>
        <w:fldChar w:fldCharType="end"/>
      </w:r>
    </w:p>
    <w:p w14:paraId="4FA08212" w14:textId="5AB2B31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1D0507">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5AE2137A"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5B7D6B">
        <w:rPr>
          <w:rFonts w:cs="Arial"/>
        </w:rPr>
        <w:t>November 30</w:t>
      </w:r>
      <w:r w:rsidR="006A6D86">
        <w:rPr>
          <w:rFonts w:cs="Arial"/>
        </w:rPr>
        <w:t>,</w:t>
      </w:r>
      <w:r w:rsidR="00C340F2">
        <w:rPr>
          <w:rFonts w:cs="Arial"/>
        </w:rPr>
        <w:t xml:space="preserve"> </w:t>
      </w:r>
      <w:r w:rsidR="006A6D86">
        <w:rPr>
          <w:rFonts w:cs="Arial"/>
        </w:rPr>
        <w:t>2025</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5B7D6B">
        <w:rPr>
          <w:rFonts w:cs="Arial"/>
        </w:rPr>
        <w:t>October 31</w:t>
      </w:r>
      <w:r w:rsidR="00E70859">
        <w:rPr>
          <w:rFonts w:cs="Arial"/>
        </w:rPr>
        <w:t>,</w:t>
      </w:r>
      <w:r w:rsidR="00C340F2">
        <w:rPr>
          <w:rFonts w:cs="Arial"/>
        </w:rPr>
        <w:t xml:space="preserve"> </w:t>
      </w:r>
      <w:r w:rsidR="00E70859">
        <w:rPr>
          <w:rFonts w:cs="Arial"/>
        </w:rPr>
        <w:t>2025</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C85DCC">
        <w:fldChar w:fldCharType="begin"/>
      </w:r>
      <w:r w:rsidR="00C85DCC">
        <w:instrText xml:space="preserve"> SEQ Figure \* ARABIC </w:instrText>
      </w:r>
      <w:r w:rsidR="00C85DCC">
        <w:fldChar w:fldCharType="separate"/>
      </w:r>
      <w:r w:rsidR="00C85DCC">
        <w:rPr>
          <w:noProof/>
        </w:rPr>
        <w:t>1</w:t>
      </w:r>
      <w:r w:rsidR="00C85DCC">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594138"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594138" w:rsidRPr="0056633F" w:rsidRDefault="00594138" w:rsidP="00594138">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594138" w:rsidRPr="00706628" w:rsidRDefault="00594138" w:rsidP="00594138">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2E120C88" w:rsidR="00594138" w:rsidRPr="005668BE" w:rsidRDefault="001E6EC2" w:rsidP="00594138">
            <w:pPr>
              <w:jc w:val="center"/>
              <w:rPr>
                <w:rFonts w:cs="Arial"/>
                <w:sz w:val="16"/>
                <w:szCs w:val="16"/>
              </w:rPr>
            </w:pPr>
            <w:r>
              <w:rPr>
                <w:rFonts w:cs="Arial"/>
                <w:color w:val="000000"/>
                <w:sz w:val="16"/>
                <w:szCs w:val="16"/>
              </w:rPr>
              <w:t xml:space="preserve"> </w:t>
            </w:r>
            <w:r w:rsidR="00594138">
              <w:rPr>
                <w:rFonts w:cs="Arial"/>
                <w:color w:val="000000"/>
                <w:sz w:val="16"/>
                <w:szCs w:val="16"/>
              </w:rPr>
              <w:t>0.5%</w:t>
            </w:r>
          </w:p>
        </w:tc>
        <w:tc>
          <w:tcPr>
            <w:tcW w:w="820" w:type="dxa"/>
            <w:shd w:val="clear" w:color="000000" w:fill="F2F2F2"/>
            <w:vAlign w:val="center"/>
          </w:tcPr>
          <w:p w14:paraId="310F5206" w14:textId="057795C0" w:rsidR="00594138" w:rsidRPr="005668BE" w:rsidRDefault="00594138" w:rsidP="00594138">
            <w:pPr>
              <w:jc w:val="center"/>
              <w:rPr>
                <w:rFonts w:cs="Arial"/>
                <w:sz w:val="16"/>
                <w:szCs w:val="16"/>
              </w:rPr>
            </w:pPr>
            <w:r>
              <w:rPr>
                <w:rFonts w:cs="Arial"/>
                <w:color w:val="000000"/>
                <w:sz w:val="16"/>
                <w:szCs w:val="16"/>
              </w:rPr>
              <w:t>1</w:t>
            </w:r>
          </w:p>
        </w:tc>
        <w:tc>
          <w:tcPr>
            <w:tcW w:w="1080" w:type="dxa"/>
            <w:shd w:val="clear" w:color="000000" w:fill="F2F2F2"/>
            <w:vAlign w:val="center"/>
          </w:tcPr>
          <w:p w14:paraId="33CA6E72" w14:textId="57B8A025" w:rsidR="00594138" w:rsidRPr="005668BE" w:rsidRDefault="00594138" w:rsidP="00594138">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60E48A86" w:rsidR="00594138" w:rsidRPr="005668BE" w:rsidRDefault="00594138" w:rsidP="00594138">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3AA323C7" w:rsidR="00594138" w:rsidRPr="005668BE" w:rsidRDefault="00594138" w:rsidP="00594138">
            <w:pPr>
              <w:jc w:val="center"/>
              <w:rPr>
                <w:rFonts w:cs="Arial"/>
                <w:sz w:val="16"/>
                <w:szCs w:val="16"/>
              </w:rPr>
            </w:pPr>
            <w:r>
              <w:rPr>
                <w:rFonts w:cs="Arial"/>
                <w:color w:val="000000"/>
                <w:sz w:val="16"/>
                <w:szCs w:val="16"/>
              </w:rPr>
              <w:t>1</w:t>
            </w:r>
          </w:p>
        </w:tc>
      </w:tr>
      <w:tr w:rsidR="00594138"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594138" w:rsidRPr="0056633F" w:rsidRDefault="00594138" w:rsidP="00594138">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594138" w:rsidRPr="00706628" w:rsidRDefault="00594138" w:rsidP="00594138">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1FA04EC1" w:rsidR="00594138" w:rsidRPr="005668BE" w:rsidRDefault="001E6EC2" w:rsidP="00594138">
            <w:pPr>
              <w:jc w:val="center"/>
              <w:rPr>
                <w:rFonts w:cs="Arial"/>
                <w:sz w:val="16"/>
                <w:szCs w:val="16"/>
              </w:rPr>
            </w:pPr>
            <w:r>
              <w:rPr>
                <w:rFonts w:cs="Arial"/>
                <w:color w:val="000000"/>
                <w:sz w:val="16"/>
                <w:szCs w:val="16"/>
              </w:rPr>
              <w:t xml:space="preserve"> </w:t>
            </w:r>
            <w:r w:rsidR="00594138">
              <w:rPr>
                <w:rFonts w:cs="Arial"/>
                <w:color w:val="000000"/>
                <w:sz w:val="16"/>
                <w:szCs w:val="16"/>
              </w:rPr>
              <w:t>8.1%</w:t>
            </w:r>
          </w:p>
        </w:tc>
        <w:tc>
          <w:tcPr>
            <w:tcW w:w="820" w:type="dxa"/>
            <w:shd w:val="clear" w:color="000000" w:fill="FFFFFF"/>
            <w:vAlign w:val="center"/>
          </w:tcPr>
          <w:p w14:paraId="09BD4EA3" w14:textId="63FA0433" w:rsidR="00594138" w:rsidRPr="005668BE" w:rsidRDefault="00594138" w:rsidP="00594138">
            <w:pPr>
              <w:jc w:val="center"/>
              <w:rPr>
                <w:rFonts w:cs="Arial"/>
                <w:sz w:val="16"/>
                <w:szCs w:val="16"/>
              </w:rPr>
            </w:pPr>
            <w:r>
              <w:rPr>
                <w:rFonts w:cs="Arial"/>
                <w:color w:val="000000"/>
                <w:sz w:val="16"/>
                <w:szCs w:val="16"/>
              </w:rPr>
              <w:t>18</w:t>
            </w:r>
          </w:p>
        </w:tc>
        <w:tc>
          <w:tcPr>
            <w:tcW w:w="1080" w:type="dxa"/>
            <w:shd w:val="clear" w:color="000000" w:fill="FFFFFF"/>
            <w:vAlign w:val="center"/>
          </w:tcPr>
          <w:p w14:paraId="3E7E769E" w14:textId="097FFA50" w:rsidR="00594138" w:rsidRPr="005668BE" w:rsidRDefault="00594138" w:rsidP="00594138">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0DB2841D" w:rsidR="00594138" w:rsidRPr="005668BE" w:rsidRDefault="00594138" w:rsidP="00594138">
            <w:pPr>
              <w:jc w:val="center"/>
              <w:rPr>
                <w:rFonts w:cs="Arial"/>
                <w:sz w:val="16"/>
                <w:szCs w:val="16"/>
              </w:rPr>
            </w:pPr>
            <w:r>
              <w:rPr>
                <w:rFonts w:cs="Arial"/>
                <w:color w:val="000000"/>
                <w:sz w:val="16"/>
                <w:szCs w:val="16"/>
              </w:rPr>
              <w:t>2</w:t>
            </w:r>
          </w:p>
        </w:tc>
        <w:tc>
          <w:tcPr>
            <w:tcW w:w="1080" w:type="dxa"/>
            <w:shd w:val="clear" w:color="000000" w:fill="FFFFFF"/>
            <w:vAlign w:val="center"/>
          </w:tcPr>
          <w:p w14:paraId="598900F4" w14:textId="14831717" w:rsidR="00594138" w:rsidRPr="005668BE" w:rsidRDefault="00594138" w:rsidP="00594138">
            <w:pPr>
              <w:jc w:val="center"/>
              <w:rPr>
                <w:rFonts w:cs="Arial"/>
                <w:sz w:val="16"/>
                <w:szCs w:val="16"/>
              </w:rPr>
            </w:pPr>
            <w:r>
              <w:rPr>
                <w:rFonts w:cs="Arial"/>
                <w:color w:val="000000"/>
                <w:sz w:val="16"/>
                <w:szCs w:val="16"/>
              </w:rPr>
              <w:t>6</w:t>
            </w:r>
          </w:p>
        </w:tc>
      </w:tr>
      <w:tr w:rsidR="00594138"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594138" w:rsidRPr="0056633F" w:rsidRDefault="00594138" w:rsidP="00594138">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594138" w:rsidRPr="00706628" w:rsidRDefault="00594138" w:rsidP="00594138">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04199CEF" w:rsidR="00594138" w:rsidRPr="005668BE" w:rsidRDefault="00594138" w:rsidP="00594138">
            <w:pPr>
              <w:jc w:val="center"/>
              <w:rPr>
                <w:rFonts w:cs="Arial"/>
                <w:sz w:val="16"/>
                <w:szCs w:val="16"/>
              </w:rPr>
            </w:pPr>
            <w:r>
              <w:rPr>
                <w:rFonts w:cs="Arial"/>
                <w:color w:val="000000"/>
                <w:sz w:val="16"/>
                <w:szCs w:val="16"/>
              </w:rPr>
              <w:t>91.0%</w:t>
            </w:r>
          </w:p>
        </w:tc>
        <w:tc>
          <w:tcPr>
            <w:tcW w:w="820" w:type="dxa"/>
            <w:shd w:val="clear" w:color="000000" w:fill="F2F2F2"/>
            <w:vAlign w:val="center"/>
          </w:tcPr>
          <w:p w14:paraId="43EDAFEF" w14:textId="65A62C8D" w:rsidR="00594138" w:rsidRPr="005668BE" w:rsidRDefault="00594138" w:rsidP="00594138">
            <w:pPr>
              <w:jc w:val="center"/>
              <w:rPr>
                <w:rFonts w:cs="Arial"/>
                <w:sz w:val="16"/>
                <w:szCs w:val="16"/>
              </w:rPr>
            </w:pPr>
            <w:r>
              <w:rPr>
                <w:rFonts w:cs="Arial"/>
                <w:color w:val="000000"/>
                <w:sz w:val="16"/>
                <w:szCs w:val="16"/>
              </w:rPr>
              <w:t>201</w:t>
            </w:r>
          </w:p>
        </w:tc>
        <w:tc>
          <w:tcPr>
            <w:tcW w:w="1080" w:type="dxa"/>
            <w:shd w:val="clear" w:color="000000" w:fill="F2F2F2"/>
            <w:vAlign w:val="center"/>
          </w:tcPr>
          <w:p w14:paraId="10833C18" w14:textId="3308121D" w:rsidR="00594138" w:rsidRPr="005668BE" w:rsidRDefault="00594138" w:rsidP="00594138">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57ABA3CC" w:rsidR="00594138" w:rsidRPr="005668BE" w:rsidRDefault="00594138" w:rsidP="00594138">
            <w:pPr>
              <w:jc w:val="center"/>
              <w:rPr>
                <w:rFonts w:cs="Arial"/>
                <w:sz w:val="16"/>
                <w:szCs w:val="16"/>
              </w:rPr>
            </w:pPr>
            <w:r>
              <w:rPr>
                <w:rFonts w:cs="Arial"/>
                <w:color w:val="000000"/>
                <w:sz w:val="16"/>
                <w:szCs w:val="16"/>
              </w:rPr>
              <w:t>23</w:t>
            </w:r>
          </w:p>
        </w:tc>
        <w:tc>
          <w:tcPr>
            <w:tcW w:w="1080" w:type="dxa"/>
            <w:shd w:val="clear" w:color="000000" w:fill="F2F2F2"/>
            <w:vAlign w:val="center"/>
          </w:tcPr>
          <w:p w14:paraId="7975C9A5" w14:textId="6EB7AAF7" w:rsidR="00594138" w:rsidRPr="005668BE" w:rsidRDefault="00594138" w:rsidP="00594138">
            <w:pPr>
              <w:jc w:val="center"/>
              <w:rPr>
                <w:rFonts w:cs="Arial"/>
                <w:sz w:val="16"/>
                <w:szCs w:val="16"/>
              </w:rPr>
            </w:pPr>
            <w:r>
              <w:rPr>
                <w:rFonts w:cs="Arial"/>
                <w:color w:val="000000"/>
                <w:sz w:val="16"/>
                <w:szCs w:val="16"/>
              </w:rPr>
              <w:t>171</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7EF26DC6" w14:textId="18B57A13" w:rsidR="009515AC" w:rsidRDefault="00FF31BC" w:rsidP="00FF31BC">
      <w:pPr>
        <w:jc w:val="center"/>
        <w:rPr>
          <w:noProof/>
        </w:rPr>
      </w:pPr>
      <w:r>
        <w:rPr>
          <w:noProof/>
        </w:rPr>
        <w:drawing>
          <wp:inline distT="0" distB="0" distL="0" distR="0" wp14:anchorId="69FE66BF" wp14:editId="40992C99">
            <wp:extent cx="3480772" cy="2952750"/>
            <wp:effectExtent l="0" t="0" r="5715" b="0"/>
            <wp:docPr id="1762275444" name="Picture 21"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75444" name="Picture 21" descr="Figure 2 illustrates the active SIR count by agency category as a percentage of the Government-wide active SIR cou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2033" cy="2970786"/>
                    </a:xfrm>
                    <a:prstGeom prst="rect">
                      <a:avLst/>
                    </a:prstGeom>
                    <a:noFill/>
                  </pic:spPr>
                </pic:pic>
              </a:graphicData>
            </a:graphic>
          </wp:inline>
        </w:drawing>
      </w:r>
      <w:r w:rsidR="00ED1B7C">
        <w:rPr>
          <w:noProof/>
        </w:rPr>
        <w:t xml:space="preserve"> </w:t>
      </w:r>
      <w:r w:rsidR="008F64A9">
        <w:rPr>
          <w:noProof/>
        </w:rPr>
        <mc:AlternateContent>
          <mc:Choice Requires="aink">
            <w:drawing>
              <wp:anchor distT="0" distB="0" distL="114300" distR="114300" simplePos="0" relativeHeight="251667456" behindDoc="0" locked="0" layoutInCell="1" allowOverlap="1" wp14:anchorId="025155F3" wp14:editId="6C4A430D">
                <wp:simplePos x="0" y="0"/>
                <wp:positionH relativeFrom="column">
                  <wp:posOffset>5524190</wp:posOffset>
                </wp:positionH>
                <wp:positionV relativeFrom="paragraph">
                  <wp:posOffset>676760</wp:posOffset>
                </wp:positionV>
                <wp:extent cx="360" cy="360"/>
                <wp:effectExtent l="0" t="0" r="0" b="0"/>
                <wp:wrapNone/>
                <wp:docPr id="1389312952" name="Ink 2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6C4A430D">
                <wp:simplePos x="0" y="0"/>
                <wp:positionH relativeFrom="column">
                  <wp:posOffset>5524190</wp:posOffset>
                </wp:positionH>
                <wp:positionV relativeFrom="paragraph">
                  <wp:posOffset>676760</wp:posOffset>
                </wp:positionV>
                <wp:extent cx="360" cy="360"/>
                <wp:effectExtent l="0" t="0" r="0" b="0"/>
                <wp:wrapNone/>
                <wp:docPr id="1389312952" name="Ink 20"/>
                <wp:cNvGraphicFramePr/>
                <a:graphic xmlns:a="http://schemas.openxmlformats.org/drawingml/2006/main">
                  <a:graphicData uri="http://schemas.openxmlformats.org/drawingml/2006/picture">
                    <pic:pic xmlns:pic="http://schemas.openxmlformats.org/drawingml/2006/picture">
                      <pic:nvPicPr>
                        <pic:cNvPr id="1389312952" name="Ink 20"/>
                        <pic:cNvPicPr/>
                      </pic:nvPicPr>
                      <pic:blipFill>
                        <a:blip r:embed="rId23"/>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6432" behindDoc="0" locked="0" layoutInCell="1" allowOverlap="1" wp14:anchorId="3F705817" wp14:editId="6755002B">
                <wp:simplePos x="0" y="0"/>
                <wp:positionH relativeFrom="column">
                  <wp:posOffset>4762430</wp:posOffset>
                </wp:positionH>
                <wp:positionV relativeFrom="paragraph">
                  <wp:posOffset>708800</wp:posOffset>
                </wp:positionV>
                <wp:extent cx="360" cy="360"/>
                <wp:effectExtent l="0" t="0" r="0" b="0"/>
                <wp:wrapNone/>
                <wp:docPr id="1502275637" name="Ink 1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6755002B">
                <wp:simplePos x="0" y="0"/>
                <wp:positionH relativeFrom="column">
                  <wp:posOffset>4762430</wp:posOffset>
                </wp:positionH>
                <wp:positionV relativeFrom="paragraph">
                  <wp:posOffset>708800</wp:posOffset>
                </wp:positionV>
                <wp:extent cx="360" cy="360"/>
                <wp:effectExtent l="0" t="0" r="0" b="0"/>
                <wp:wrapNone/>
                <wp:docPr id="1502275637" name="Ink 19"/>
                <wp:cNvGraphicFramePr/>
                <a:graphic xmlns:a="http://schemas.openxmlformats.org/drawingml/2006/main">
                  <a:graphicData uri="http://schemas.openxmlformats.org/drawingml/2006/picture">
                    <pic:pic xmlns:pic="http://schemas.openxmlformats.org/drawingml/2006/picture">
                      <pic:nvPicPr>
                        <pic:cNvPr id="1502275637" name="Ink 19"/>
                        <pic:cNvPicPr/>
                      </pic:nvPicPr>
                      <pic:blipFill>
                        <a:blip r:embed="rId23"/>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5408" behindDoc="0" locked="0" layoutInCell="1" allowOverlap="1" wp14:anchorId="1047193E" wp14:editId="15548A94">
                <wp:simplePos x="0" y="0"/>
                <wp:positionH relativeFrom="column">
                  <wp:posOffset>2907665</wp:posOffset>
                </wp:positionH>
                <wp:positionV relativeFrom="paragraph">
                  <wp:posOffset>1184275</wp:posOffset>
                </wp:positionV>
                <wp:extent cx="360" cy="360"/>
                <wp:effectExtent l="0" t="0" r="0" b="0"/>
                <wp:wrapNone/>
                <wp:docPr id="31526181" name="Ink 1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15548A94">
                <wp:simplePos x="0" y="0"/>
                <wp:positionH relativeFrom="column">
                  <wp:posOffset>2907665</wp:posOffset>
                </wp:positionH>
                <wp:positionV relativeFrom="paragraph">
                  <wp:posOffset>1184275</wp:posOffset>
                </wp:positionV>
                <wp:extent cx="360" cy="360"/>
                <wp:effectExtent l="0" t="0" r="0" b="0"/>
                <wp:wrapNone/>
                <wp:docPr id="31526181" name="Ink 18"/>
                <wp:cNvGraphicFramePr/>
                <a:graphic xmlns:a="http://schemas.openxmlformats.org/drawingml/2006/main">
                  <a:graphicData uri="http://schemas.openxmlformats.org/drawingml/2006/picture">
                    <pic:pic xmlns:pic="http://schemas.openxmlformats.org/drawingml/2006/picture">
                      <pic:nvPicPr>
                        <pic:cNvPr id="31526181" name="Ink 18"/>
                        <pic:cNvPicPr/>
                      </pic:nvPicPr>
                      <pic:blipFill>
                        <a:blip r:embed="rId26"/>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2336" behindDoc="0" locked="0" layoutInCell="1" allowOverlap="1" wp14:anchorId="632510E4" wp14:editId="0A8E6F67">
                <wp:simplePos x="0" y="0"/>
                <wp:positionH relativeFrom="column">
                  <wp:posOffset>5689430</wp:posOffset>
                </wp:positionH>
                <wp:positionV relativeFrom="paragraph">
                  <wp:posOffset>1489640</wp:posOffset>
                </wp:positionV>
                <wp:extent cx="360" cy="360"/>
                <wp:effectExtent l="0" t="0" r="0" b="0"/>
                <wp:wrapNone/>
                <wp:docPr id="390920569"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0A8E6F67">
                <wp:simplePos x="0" y="0"/>
                <wp:positionH relativeFrom="column">
                  <wp:posOffset>5689430</wp:posOffset>
                </wp:positionH>
                <wp:positionV relativeFrom="paragraph">
                  <wp:posOffset>1489640</wp:posOffset>
                </wp:positionV>
                <wp:extent cx="360" cy="360"/>
                <wp:effectExtent l="0" t="0" r="0" b="0"/>
                <wp:wrapNone/>
                <wp:docPr id="390920569" name="Ink 15"/>
                <wp:cNvGraphicFramePr/>
                <a:graphic xmlns:a="http://schemas.openxmlformats.org/drawingml/2006/main">
                  <a:graphicData uri="http://schemas.openxmlformats.org/drawingml/2006/picture">
                    <pic:pic xmlns:pic="http://schemas.openxmlformats.org/drawingml/2006/picture">
                      <pic:nvPicPr>
                        <pic:cNvPr id="390920569" name="Ink 15"/>
                        <pic:cNvPicPr/>
                      </pic:nvPicPr>
                      <pic:blipFill>
                        <a:blip r:embed="rId23"/>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1312" behindDoc="0" locked="0" layoutInCell="1" allowOverlap="1" wp14:anchorId="4C2A494C" wp14:editId="46E2EC42">
                <wp:simplePos x="0" y="0"/>
                <wp:positionH relativeFrom="column">
                  <wp:posOffset>2933630</wp:posOffset>
                </wp:positionH>
                <wp:positionV relativeFrom="paragraph">
                  <wp:posOffset>1318280</wp:posOffset>
                </wp:positionV>
                <wp:extent cx="360" cy="360"/>
                <wp:effectExtent l="0" t="0" r="0" b="0"/>
                <wp:wrapNone/>
                <wp:docPr id="1785392057" name="Ink 1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6E2EC42">
                <wp:simplePos x="0" y="0"/>
                <wp:positionH relativeFrom="column">
                  <wp:posOffset>2933630</wp:posOffset>
                </wp:positionH>
                <wp:positionV relativeFrom="paragraph">
                  <wp:posOffset>1318280</wp:posOffset>
                </wp:positionV>
                <wp:extent cx="360" cy="360"/>
                <wp:effectExtent l="0" t="0" r="0" b="0"/>
                <wp:wrapNone/>
                <wp:docPr id="1785392057" name="Ink 14"/>
                <wp:cNvGraphicFramePr/>
                <a:graphic xmlns:a="http://schemas.openxmlformats.org/drawingml/2006/main">
                  <a:graphicData uri="http://schemas.openxmlformats.org/drawingml/2006/picture">
                    <pic:pic xmlns:pic="http://schemas.openxmlformats.org/drawingml/2006/picture">
                      <pic:nvPicPr>
                        <pic:cNvPr id="1785392057" name="Ink 14"/>
                        <pic:cNvPicPr/>
                      </pic:nvPicPr>
                      <pic:blipFill>
                        <a:blip r:embed="rId23"/>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wpi">
            <w:drawing>
              <wp:anchor distT="0" distB="0" distL="114300" distR="114300" simplePos="0" relativeHeight="251660288" behindDoc="0" locked="0" layoutInCell="1" allowOverlap="1" wp14:anchorId="478E4AD5" wp14:editId="03E6C367">
                <wp:simplePos x="0" y="0"/>
                <wp:positionH relativeFrom="column">
                  <wp:posOffset>2952710</wp:posOffset>
                </wp:positionH>
                <wp:positionV relativeFrom="paragraph">
                  <wp:posOffset>1711780</wp:posOffset>
                </wp:positionV>
                <wp:extent cx="360" cy="360"/>
                <wp:effectExtent l="38100" t="38100" r="38100" b="38100"/>
                <wp:wrapNone/>
                <wp:docPr id="1354232532"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11DB8A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0" o:title=""/>
              </v:shape>
            </w:pict>
          </mc:Fallback>
        </mc:AlternateContent>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C85DCC">
        <w:fldChar w:fldCharType="begin"/>
      </w:r>
      <w:r w:rsidR="00C85DCC">
        <w:instrText xml:space="preserve"> SEQ Figure \* ARABIC </w:instrText>
      </w:r>
      <w:r w:rsidR="00C85DCC">
        <w:fldChar w:fldCharType="separate"/>
      </w:r>
      <w:r w:rsidR="00C85DCC">
        <w:rPr>
          <w:noProof/>
        </w:rPr>
        <w:t>2</w:t>
      </w:r>
      <w:r w:rsidR="00C85DCC">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033315E6" w:rsidR="00ED1B7C" w:rsidRDefault="00594138" w:rsidP="006E5466">
      <w:pPr>
        <w:jc w:val="center"/>
      </w:pPr>
      <w:r>
        <w:rPr>
          <w:noProof/>
        </w:rPr>
        <w:drawing>
          <wp:inline distT="0" distB="0" distL="0" distR="0" wp14:anchorId="3DF136A4" wp14:editId="32184D85">
            <wp:extent cx="3586161" cy="3123123"/>
            <wp:effectExtent l="0" t="0" r="0" b="1270"/>
            <wp:docPr id="1812708650" name="Picture 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08650" name="Picture 4" descr="Figure 3 illustrates the current BV amount by agency category as a percentage of the Government-wide current BV amoun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6228" cy="3131890"/>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223B2E">
        <w:fldChar w:fldCharType="begin"/>
      </w:r>
      <w:r w:rsidR="00223B2E">
        <w:instrText xml:space="preserve"> SEQ Figure \* ARABIC </w:instrText>
      </w:r>
      <w:r w:rsidR="00223B2E">
        <w:fldChar w:fldCharType="separate"/>
      </w:r>
      <w:r w:rsidR="00223B2E" w:rsidRPr="008D3A54">
        <w:rPr>
          <w:noProof/>
        </w:rPr>
        <w:t>3</w:t>
      </w:r>
      <w:r w:rsidR="00223B2E">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281BA667"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594138" w:rsidRPr="00594138">
        <w:rPr>
          <w:noProof/>
        </w:rPr>
        <w:drawing>
          <wp:inline distT="0" distB="0" distL="0" distR="0" wp14:anchorId="5B3FD0BB" wp14:editId="3A61429D">
            <wp:extent cx="6492875" cy="4063117"/>
            <wp:effectExtent l="0" t="0" r="3175" b="0"/>
            <wp:docPr id="455442225" name="Picture 5"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42225" name="Picture 5" descr="Table 2 illustrates the EIS transition progress for large agencies by SIR % disconnected, SIR PWV % disconnected, and BV % redu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322" cy="4065274"/>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6FB66D50"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594138" w:rsidRPr="00594138">
        <w:rPr>
          <w:noProof/>
        </w:rPr>
        <w:drawing>
          <wp:inline distT="0" distB="0" distL="0" distR="0" wp14:anchorId="680ED003" wp14:editId="575C9ED0">
            <wp:extent cx="6511925" cy="5518205"/>
            <wp:effectExtent l="0" t="0" r="3175" b="6350"/>
            <wp:docPr id="1610610542" name="Picture 6"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10542" name="Picture 6" descr="Table 3 illustrates the EIS transition progress for medium agencies by SIR % disconnected, SIR PWV % disconnected, and BV % redu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5367" cy="5521122"/>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470E58D"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594138" w:rsidRPr="006B1ABC" w14:paraId="78539D13" w14:textId="77777777" w:rsidTr="00685CB4">
        <w:trPr>
          <w:trHeight w:val="412"/>
        </w:trPr>
        <w:tc>
          <w:tcPr>
            <w:tcW w:w="776" w:type="pct"/>
            <w:shd w:val="clear" w:color="000000" w:fill="D9D9D9"/>
            <w:vAlign w:val="center"/>
            <w:hideMark/>
          </w:tcPr>
          <w:p w14:paraId="4B10E345" w14:textId="77777777" w:rsidR="00594138" w:rsidRPr="007A39FA" w:rsidRDefault="00594138" w:rsidP="00594138">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517BF244" w:rsidR="00594138" w:rsidRPr="007A39FA" w:rsidRDefault="00594138" w:rsidP="001E6EC2">
            <w:pPr>
              <w:jc w:val="right"/>
              <w:rPr>
                <w:rFonts w:cs="Arial"/>
                <w:b/>
                <w:bCs/>
                <w:sz w:val="16"/>
                <w:szCs w:val="16"/>
              </w:rPr>
            </w:pPr>
            <w:r>
              <w:rPr>
                <w:rFonts w:cs="Arial"/>
                <w:b/>
                <w:bCs/>
                <w:sz w:val="16"/>
                <w:szCs w:val="16"/>
              </w:rPr>
              <w:t xml:space="preserve">9,476,551 </w:t>
            </w:r>
          </w:p>
        </w:tc>
        <w:tc>
          <w:tcPr>
            <w:tcW w:w="517" w:type="pct"/>
            <w:shd w:val="clear" w:color="000000" w:fill="D9D9D9"/>
            <w:vAlign w:val="center"/>
          </w:tcPr>
          <w:p w14:paraId="2A782B3A" w14:textId="1B0A01E2" w:rsidR="00594138" w:rsidRPr="007A39FA" w:rsidRDefault="00594138" w:rsidP="001E6EC2">
            <w:pPr>
              <w:jc w:val="right"/>
              <w:rPr>
                <w:rFonts w:cs="Arial"/>
                <w:b/>
                <w:bCs/>
                <w:sz w:val="16"/>
                <w:szCs w:val="16"/>
              </w:rPr>
            </w:pPr>
            <w:r>
              <w:rPr>
                <w:rFonts w:cs="Arial"/>
                <w:b/>
                <w:bCs/>
                <w:sz w:val="16"/>
                <w:szCs w:val="16"/>
              </w:rPr>
              <w:t xml:space="preserve">281,873 </w:t>
            </w:r>
          </w:p>
        </w:tc>
        <w:tc>
          <w:tcPr>
            <w:tcW w:w="690" w:type="pct"/>
            <w:shd w:val="clear" w:color="000000" w:fill="D9D9D9"/>
            <w:noWrap/>
            <w:vAlign w:val="center"/>
          </w:tcPr>
          <w:p w14:paraId="5F1F27A9" w14:textId="69F6F325" w:rsidR="00594138" w:rsidRPr="007A39FA" w:rsidRDefault="00594138" w:rsidP="00594138">
            <w:pPr>
              <w:jc w:val="right"/>
              <w:rPr>
                <w:rFonts w:cs="Arial"/>
                <w:b/>
                <w:bCs/>
                <w:sz w:val="16"/>
                <w:szCs w:val="16"/>
              </w:rPr>
            </w:pPr>
            <w:r>
              <w:rPr>
                <w:rFonts w:cs="Arial"/>
                <w:b/>
                <w:bCs/>
                <w:sz w:val="16"/>
                <w:szCs w:val="16"/>
              </w:rPr>
              <w:t>97.0%</w:t>
            </w:r>
          </w:p>
        </w:tc>
        <w:tc>
          <w:tcPr>
            <w:tcW w:w="691" w:type="pct"/>
            <w:shd w:val="clear" w:color="000000" w:fill="D9D9D9"/>
            <w:noWrap/>
            <w:vAlign w:val="center"/>
          </w:tcPr>
          <w:p w14:paraId="49416532" w14:textId="41DACD8C" w:rsidR="00594138" w:rsidRPr="007A39FA" w:rsidRDefault="00594138" w:rsidP="00594138">
            <w:pPr>
              <w:jc w:val="right"/>
              <w:rPr>
                <w:rFonts w:cs="Arial"/>
                <w:b/>
                <w:bCs/>
                <w:sz w:val="16"/>
                <w:szCs w:val="16"/>
              </w:rPr>
            </w:pPr>
            <w:r>
              <w:rPr>
                <w:rFonts w:cs="Arial"/>
                <w:b/>
                <w:bCs/>
                <w:sz w:val="16"/>
                <w:szCs w:val="16"/>
              </w:rPr>
              <w:t>97.4%</w:t>
            </w:r>
          </w:p>
        </w:tc>
        <w:tc>
          <w:tcPr>
            <w:tcW w:w="604" w:type="pct"/>
            <w:shd w:val="clear" w:color="000000" w:fill="D9D9D9"/>
            <w:vAlign w:val="center"/>
          </w:tcPr>
          <w:p w14:paraId="6CD41118" w14:textId="020C5E69" w:rsidR="00594138" w:rsidRPr="007A39FA" w:rsidRDefault="00594138" w:rsidP="00594138">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2F8EA0DC" w:rsidR="00594138" w:rsidRPr="007A39FA" w:rsidRDefault="00594138" w:rsidP="00594138">
            <w:pPr>
              <w:jc w:val="right"/>
              <w:rPr>
                <w:rFonts w:cs="Arial"/>
                <w:b/>
                <w:bCs/>
                <w:sz w:val="16"/>
                <w:szCs w:val="16"/>
              </w:rPr>
            </w:pPr>
            <w:r>
              <w:rPr>
                <w:rFonts w:cs="Arial"/>
                <w:b/>
                <w:bCs/>
                <w:sz w:val="16"/>
                <w:szCs w:val="16"/>
              </w:rPr>
              <w:t>$29,746,374</w:t>
            </w:r>
          </w:p>
        </w:tc>
        <w:tc>
          <w:tcPr>
            <w:tcW w:w="603" w:type="pct"/>
            <w:shd w:val="clear" w:color="000000" w:fill="D9D9D9"/>
            <w:noWrap/>
            <w:vAlign w:val="center"/>
          </w:tcPr>
          <w:p w14:paraId="15690801" w14:textId="0DBDF30A" w:rsidR="00594138" w:rsidRPr="007A39FA" w:rsidRDefault="00594138" w:rsidP="00594138">
            <w:pPr>
              <w:jc w:val="right"/>
              <w:rPr>
                <w:rFonts w:cs="Arial"/>
                <w:b/>
                <w:bCs/>
                <w:sz w:val="16"/>
                <w:szCs w:val="16"/>
              </w:rPr>
            </w:pPr>
            <w:r>
              <w:rPr>
                <w:rFonts w:cs="Arial"/>
                <w:b/>
                <w:bCs/>
                <w:sz w:val="16"/>
                <w:szCs w:val="16"/>
              </w:rPr>
              <w:t>85.1%</w:t>
            </w:r>
          </w:p>
        </w:tc>
      </w:tr>
    </w:tbl>
    <w:p w14:paraId="11C9B480" w14:textId="77777777" w:rsidR="00B14114" w:rsidRDefault="00B14114" w:rsidP="00EE3269"/>
    <w:p w14:paraId="43B7E96F" w14:textId="77777777" w:rsidR="00D37F66" w:rsidRDefault="00D37F66" w:rsidP="00D37F66"/>
    <w:p w14:paraId="6E98C2A7" w14:textId="4B218C51" w:rsidR="00455B99" w:rsidRDefault="00594138" w:rsidP="001A544D">
      <w:pPr>
        <w:jc w:val="center"/>
      </w:pPr>
      <w:r>
        <w:rPr>
          <w:noProof/>
        </w:rPr>
        <w:drawing>
          <wp:inline distT="0" distB="0" distL="0" distR="0" wp14:anchorId="16C3D46C" wp14:editId="4E783FB8">
            <wp:extent cx="5900354" cy="3400425"/>
            <wp:effectExtent l="0" t="0" r="5715" b="0"/>
            <wp:docPr id="780199513" name="Picture 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9513" name="Picture 7"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661" cy="3410399"/>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r w:rsidR="00223B2E">
        <w:fldChar w:fldCharType="begin"/>
      </w:r>
      <w:r w:rsidR="00223B2E">
        <w:instrText xml:space="preserve"> SEQ Figure \* ARABIC </w:instrText>
      </w:r>
      <w:r w:rsidR="00223B2E">
        <w:fldChar w:fldCharType="separate"/>
      </w:r>
      <w:r w:rsidR="00223B2E">
        <w:rPr>
          <w:noProof/>
        </w:rPr>
        <w:t>4</w:t>
      </w:r>
      <w:r w:rsidR="00223B2E">
        <w:rPr>
          <w:noProof/>
        </w:rPr>
        <w:fldChar w:fldCharType="end"/>
      </w:r>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6CA5B216" w:rsidR="008159F3" w:rsidRDefault="00594138" w:rsidP="008159F3">
      <w:pPr>
        <w:jc w:val="center"/>
      </w:pPr>
      <w:r>
        <w:rPr>
          <w:noProof/>
        </w:rPr>
        <w:drawing>
          <wp:inline distT="0" distB="0" distL="0" distR="0" wp14:anchorId="59C98744" wp14:editId="38ACD464">
            <wp:extent cx="3581400" cy="3124778"/>
            <wp:effectExtent l="0" t="0" r="0" b="0"/>
            <wp:docPr id="1116418107"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18107" name="Picture 8" descr="Figure 5 illustrates the number of active SIRs and the number of disconnected SIRs as percentages of the Government-wide total SIR cou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8209" cy="3130719"/>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223B2E">
        <w:fldChar w:fldCharType="begin"/>
      </w:r>
      <w:r w:rsidR="00223B2E">
        <w:instrText xml:space="preserve"> SEQ Figure \* ARABIC </w:instrText>
      </w:r>
      <w:r w:rsidR="00223B2E">
        <w:fldChar w:fldCharType="separate"/>
      </w:r>
      <w:r w:rsidR="00223B2E">
        <w:rPr>
          <w:noProof/>
        </w:rPr>
        <w:t>5</w:t>
      </w:r>
      <w:r w:rsidR="00223B2E">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2BADD441" w:rsidR="0046339F" w:rsidRDefault="00594138" w:rsidP="008159F3">
      <w:pPr>
        <w:jc w:val="center"/>
        <w:rPr>
          <w:rFonts w:cs="Arial"/>
          <w:b/>
          <w:bCs/>
          <w:sz w:val="26"/>
          <w:szCs w:val="26"/>
        </w:rPr>
      </w:pPr>
      <w:r>
        <w:rPr>
          <w:rFonts w:cs="Arial"/>
          <w:b/>
          <w:bCs/>
          <w:noProof/>
          <w:sz w:val="26"/>
          <w:szCs w:val="26"/>
        </w:rPr>
        <w:drawing>
          <wp:inline distT="0" distB="0" distL="0" distR="0" wp14:anchorId="06D61FCD" wp14:editId="75D1957A">
            <wp:extent cx="3647159" cy="3194050"/>
            <wp:effectExtent l="0" t="0" r="0" b="6350"/>
            <wp:docPr id="280947891"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47891" name="Picture 9" descr="Figure 6 illustrates the current BV amount  and the current BV reduction amount  as percentages of the Government-wide total BV amou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3626" cy="3199713"/>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223B2E">
        <w:fldChar w:fldCharType="begin"/>
      </w:r>
      <w:r w:rsidR="00223B2E">
        <w:instrText xml:space="preserve"> SEQ Figure \* ARABIC </w:instrText>
      </w:r>
      <w:r w:rsidR="00223B2E">
        <w:fldChar w:fldCharType="separate"/>
      </w:r>
      <w:r w:rsidR="00223B2E" w:rsidRPr="005F6E7F">
        <w:rPr>
          <w:noProof/>
        </w:rPr>
        <w:t>6</w:t>
      </w:r>
      <w:r w:rsidR="00223B2E">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D513AF" w:rsidRPr="0008783D" w14:paraId="31D1C483" w14:textId="2D581548" w:rsidTr="00C22802">
        <w:tblPrEx>
          <w:jc w:val="center"/>
        </w:tblPrEx>
        <w:trPr>
          <w:trHeight w:val="305"/>
          <w:jc w:val="center"/>
        </w:trPr>
        <w:tc>
          <w:tcPr>
            <w:tcW w:w="482" w:type="pct"/>
            <w:vAlign w:val="center"/>
            <w:hideMark/>
          </w:tcPr>
          <w:p w14:paraId="249F1DDA" w14:textId="77777777" w:rsidR="00D513AF" w:rsidRPr="000E0812" w:rsidRDefault="00D513AF" w:rsidP="00D513AF">
            <w:pPr>
              <w:jc w:val="left"/>
              <w:rPr>
                <w:rFonts w:cs="Arial"/>
                <w:b/>
                <w:bCs/>
                <w:sz w:val="16"/>
                <w:szCs w:val="16"/>
              </w:rPr>
            </w:pPr>
            <w:r w:rsidRPr="000E0812">
              <w:rPr>
                <w:rFonts w:cs="Arial"/>
                <w:b/>
                <w:bCs/>
                <w:sz w:val="16"/>
                <w:szCs w:val="16"/>
              </w:rPr>
              <w:t>Networx</w:t>
            </w:r>
          </w:p>
        </w:tc>
        <w:tc>
          <w:tcPr>
            <w:tcW w:w="571" w:type="pct"/>
            <w:noWrap/>
            <w:vAlign w:val="center"/>
          </w:tcPr>
          <w:p w14:paraId="07490CEA" w14:textId="5C9B4FA6" w:rsidR="00D513AF" w:rsidRPr="007A39FA" w:rsidRDefault="00D513AF" w:rsidP="001E6EC2">
            <w:pPr>
              <w:jc w:val="right"/>
              <w:rPr>
                <w:rFonts w:cs="Arial"/>
                <w:sz w:val="16"/>
                <w:szCs w:val="16"/>
              </w:rPr>
            </w:pPr>
            <w:r>
              <w:rPr>
                <w:rFonts w:cs="Arial"/>
                <w:sz w:val="16"/>
                <w:szCs w:val="16"/>
              </w:rPr>
              <w:t xml:space="preserve">7,340,677 </w:t>
            </w:r>
          </w:p>
        </w:tc>
        <w:tc>
          <w:tcPr>
            <w:tcW w:w="655" w:type="pct"/>
            <w:noWrap/>
            <w:vAlign w:val="center"/>
          </w:tcPr>
          <w:p w14:paraId="188122E2" w14:textId="4D4B814D" w:rsidR="00D513AF" w:rsidRPr="007A39FA" w:rsidRDefault="00D513AF" w:rsidP="001E6EC2">
            <w:pPr>
              <w:jc w:val="right"/>
              <w:rPr>
                <w:rFonts w:cs="Arial"/>
                <w:sz w:val="16"/>
                <w:szCs w:val="16"/>
              </w:rPr>
            </w:pPr>
            <w:r>
              <w:rPr>
                <w:rFonts w:cs="Arial"/>
                <w:sz w:val="16"/>
                <w:szCs w:val="16"/>
              </w:rPr>
              <w:t xml:space="preserve">205,364 </w:t>
            </w:r>
          </w:p>
        </w:tc>
        <w:tc>
          <w:tcPr>
            <w:tcW w:w="707" w:type="pct"/>
            <w:vAlign w:val="center"/>
          </w:tcPr>
          <w:p w14:paraId="08FA2A9D" w14:textId="64AC3353" w:rsidR="00D513AF" w:rsidRPr="007A39FA" w:rsidRDefault="00D513AF" w:rsidP="00D513AF">
            <w:pPr>
              <w:jc w:val="right"/>
              <w:rPr>
                <w:rFonts w:cs="Arial"/>
                <w:sz w:val="16"/>
                <w:szCs w:val="16"/>
              </w:rPr>
            </w:pPr>
            <w:r>
              <w:rPr>
                <w:rFonts w:cs="Arial"/>
                <w:sz w:val="16"/>
                <w:szCs w:val="16"/>
              </w:rPr>
              <w:t>97.2%</w:t>
            </w:r>
          </w:p>
        </w:tc>
        <w:tc>
          <w:tcPr>
            <w:tcW w:w="703" w:type="pct"/>
            <w:vAlign w:val="center"/>
          </w:tcPr>
          <w:p w14:paraId="00416BE2" w14:textId="3D39D483" w:rsidR="00D513AF" w:rsidRPr="007A39FA" w:rsidRDefault="00D513AF" w:rsidP="00D513AF">
            <w:pPr>
              <w:jc w:val="right"/>
              <w:rPr>
                <w:rFonts w:cs="Arial"/>
                <w:sz w:val="16"/>
                <w:szCs w:val="16"/>
              </w:rPr>
            </w:pPr>
            <w:r>
              <w:rPr>
                <w:rFonts w:cs="Arial"/>
                <w:sz w:val="16"/>
                <w:szCs w:val="16"/>
              </w:rPr>
              <w:t>96.8%</w:t>
            </w:r>
          </w:p>
        </w:tc>
        <w:tc>
          <w:tcPr>
            <w:tcW w:w="614" w:type="pct"/>
            <w:noWrap/>
            <w:vAlign w:val="center"/>
          </w:tcPr>
          <w:p w14:paraId="2D240295" w14:textId="6E9A8BDD" w:rsidR="00D513AF" w:rsidRPr="007A39FA" w:rsidRDefault="00D513AF" w:rsidP="00D513AF">
            <w:pPr>
              <w:jc w:val="right"/>
              <w:rPr>
                <w:rFonts w:cs="Arial"/>
                <w:sz w:val="16"/>
                <w:szCs w:val="16"/>
              </w:rPr>
            </w:pPr>
            <w:r>
              <w:rPr>
                <w:rFonts w:cs="Arial"/>
                <w:sz w:val="16"/>
                <w:szCs w:val="16"/>
              </w:rPr>
              <w:t>$154,091,619</w:t>
            </w:r>
          </w:p>
        </w:tc>
        <w:tc>
          <w:tcPr>
            <w:tcW w:w="659" w:type="pct"/>
            <w:noWrap/>
            <w:vAlign w:val="center"/>
          </w:tcPr>
          <w:p w14:paraId="5983D6BC" w14:textId="39F49B2A" w:rsidR="00D513AF" w:rsidRPr="007A39FA" w:rsidRDefault="00D513AF" w:rsidP="00D513AF">
            <w:pPr>
              <w:jc w:val="right"/>
              <w:rPr>
                <w:rFonts w:cs="Arial"/>
                <w:sz w:val="16"/>
                <w:szCs w:val="16"/>
              </w:rPr>
            </w:pPr>
            <w:r>
              <w:rPr>
                <w:rFonts w:cs="Arial"/>
                <w:sz w:val="16"/>
                <w:szCs w:val="16"/>
              </w:rPr>
              <w:t>$12,071,134</w:t>
            </w:r>
          </w:p>
        </w:tc>
        <w:tc>
          <w:tcPr>
            <w:tcW w:w="609" w:type="pct"/>
            <w:vAlign w:val="center"/>
          </w:tcPr>
          <w:p w14:paraId="27353C62" w14:textId="77F17A17" w:rsidR="00D513AF" w:rsidRPr="007A39FA" w:rsidRDefault="00D513AF" w:rsidP="00D513AF">
            <w:pPr>
              <w:jc w:val="right"/>
              <w:rPr>
                <w:rFonts w:cs="Arial"/>
                <w:sz w:val="16"/>
                <w:szCs w:val="16"/>
              </w:rPr>
            </w:pPr>
            <w:r>
              <w:rPr>
                <w:rFonts w:cs="Arial"/>
                <w:sz w:val="16"/>
                <w:szCs w:val="16"/>
              </w:rPr>
              <w:t>92.2%</w:t>
            </w:r>
          </w:p>
        </w:tc>
      </w:tr>
      <w:tr w:rsidR="00D513AF" w:rsidRPr="0008783D" w14:paraId="1888CA54" w14:textId="405A422F" w:rsidTr="00C22802">
        <w:tblPrEx>
          <w:jc w:val="center"/>
        </w:tblPrEx>
        <w:trPr>
          <w:trHeight w:val="288"/>
          <w:jc w:val="center"/>
        </w:trPr>
        <w:tc>
          <w:tcPr>
            <w:tcW w:w="482" w:type="pct"/>
            <w:vAlign w:val="center"/>
            <w:hideMark/>
          </w:tcPr>
          <w:p w14:paraId="576CA3BD" w14:textId="77777777" w:rsidR="00D513AF" w:rsidRPr="000E0812" w:rsidRDefault="00D513AF" w:rsidP="00D513AF">
            <w:pPr>
              <w:jc w:val="left"/>
              <w:rPr>
                <w:rFonts w:cs="Arial"/>
                <w:b/>
                <w:bCs/>
                <w:sz w:val="16"/>
                <w:szCs w:val="16"/>
              </w:rPr>
            </w:pPr>
            <w:r w:rsidRPr="000E0812">
              <w:rPr>
                <w:rFonts w:cs="Arial"/>
                <w:b/>
                <w:bCs/>
                <w:sz w:val="16"/>
                <w:szCs w:val="16"/>
              </w:rPr>
              <w:t>WITS 3</w:t>
            </w:r>
          </w:p>
        </w:tc>
        <w:tc>
          <w:tcPr>
            <w:tcW w:w="571" w:type="pct"/>
            <w:noWrap/>
            <w:vAlign w:val="center"/>
          </w:tcPr>
          <w:p w14:paraId="7DD274CE" w14:textId="05E5AA69" w:rsidR="00D513AF" w:rsidRPr="007A39FA" w:rsidRDefault="00D513AF" w:rsidP="001E6EC2">
            <w:pPr>
              <w:jc w:val="right"/>
              <w:rPr>
                <w:rFonts w:cs="Arial"/>
                <w:sz w:val="16"/>
                <w:szCs w:val="16"/>
              </w:rPr>
            </w:pPr>
            <w:r>
              <w:rPr>
                <w:rFonts w:cs="Arial"/>
                <w:sz w:val="16"/>
                <w:szCs w:val="16"/>
              </w:rPr>
              <w:t xml:space="preserve">1,240,484 </w:t>
            </w:r>
          </w:p>
        </w:tc>
        <w:tc>
          <w:tcPr>
            <w:tcW w:w="655" w:type="pct"/>
            <w:noWrap/>
            <w:vAlign w:val="center"/>
          </w:tcPr>
          <w:p w14:paraId="0DD7F94D" w14:textId="56C740E8" w:rsidR="00D513AF" w:rsidRPr="007A39FA" w:rsidRDefault="00D513AF" w:rsidP="001E6EC2">
            <w:pPr>
              <w:jc w:val="right"/>
              <w:rPr>
                <w:rFonts w:cs="Arial"/>
                <w:sz w:val="16"/>
                <w:szCs w:val="16"/>
              </w:rPr>
            </w:pPr>
            <w:r>
              <w:rPr>
                <w:rFonts w:cs="Arial"/>
                <w:sz w:val="16"/>
                <w:szCs w:val="16"/>
              </w:rPr>
              <w:t xml:space="preserve">39,424 </w:t>
            </w:r>
          </w:p>
        </w:tc>
        <w:tc>
          <w:tcPr>
            <w:tcW w:w="707" w:type="pct"/>
            <w:vAlign w:val="center"/>
          </w:tcPr>
          <w:p w14:paraId="35D93301" w14:textId="3511D80D" w:rsidR="00D513AF" w:rsidRPr="007A39FA" w:rsidRDefault="00D513AF" w:rsidP="00D513AF">
            <w:pPr>
              <w:jc w:val="right"/>
              <w:rPr>
                <w:rFonts w:cs="Arial"/>
                <w:sz w:val="16"/>
                <w:szCs w:val="16"/>
              </w:rPr>
            </w:pPr>
            <w:r>
              <w:rPr>
                <w:rFonts w:cs="Arial"/>
                <w:sz w:val="16"/>
                <w:szCs w:val="16"/>
              </w:rPr>
              <w:t>96.8%</w:t>
            </w:r>
          </w:p>
        </w:tc>
        <w:tc>
          <w:tcPr>
            <w:tcW w:w="703" w:type="pct"/>
            <w:vAlign w:val="center"/>
          </w:tcPr>
          <w:p w14:paraId="68868387" w14:textId="089A476A" w:rsidR="00D513AF" w:rsidRPr="007A39FA" w:rsidRDefault="00D513AF" w:rsidP="00D513AF">
            <w:pPr>
              <w:jc w:val="right"/>
              <w:rPr>
                <w:rFonts w:cs="Arial"/>
                <w:sz w:val="16"/>
                <w:szCs w:val="16"/>
              </w:rPr>
            </w:pPr>
            <w:r>
              <w:rPr>
                <w:rFonts w:cs="Arial"/>
                <w:sz w:val="16"/>
                <w:szCs w:val="16"/>
              </w:rPr>
              <w:t>98.7%</w:t>
            </w:r>
          </w:p>
        </w:tc>
        <w:tc>
          <w:tcPr>
            <w:tcW w:w="614" w:type="pct"/>
            <w:noWrap/>
            <w:vAlign w:val="center"/>
          </w:tcPr>
          <w:p w14:paraId="3183B931" w14:textId="21B25512" w:rsidR="00D513AF" w:rsidRPr="007A39FA" w:rsidRDefault="00D513AF" w:rsidP="00D513AF">
            <w:pPr>
              <w:jc w:val="right"/>
              <w:rPr>
                <w:rFonts w:cs="Arial"/>
                <w:sz w:val="16"/>
                <w:szCs w:val="16"/>
              </w:rPr>
            </w:pPr>
            <w:r>
              <w:rPr>
                <w:rFonts w:cs="Arial"/>
                <w:sz w:val="16"/>
                <w:szCs w:val="16"/>
              </w:rPr>
              <w:t>$35,257,099</w:t>
            </w:r>
          </w:p>
        </w:tc>
        <w:tc>
          <w:tcPr>
            <w:tcW w:w="659" w:type="pct"/>
            <w:noWrap/>
            <w:vAlign w:val="center"/>
          </w:tcPr>
          <w:p w14:paraId="25646BD0" w14:textId="517669C8" w:rsidR="00D513AF" w:rsidRPr="007A39FA" w:rsidRDefault="00D513AF" w:rsidP="00D513AF">
            <w:pPr>
              <w:jc w:val="right"/>
              <w:rPr>
                <w:rFonts w:cs="Arial"/>
                <w:sz w:val="16"/>
                <w:szCs w:val="16"/>
              </w:rPr>
            </w:pPr>
            <w:r>
              <w:rPr>
                <w:rFonts w:cs="Arial"/>
                <w:sz w:val="16"/>
                <w:szCs w:val="16"/>
              </w:rPr>
              <w:t>$17,049,758</w:t>
            </w:r>
          </w:p>
        </w:tc>
        <w:tc>
          <w:tcPr>
            <w:tcW w:w="609" w:type="pct"/>
            <w:vAlign w:val="center"/>
          </w:tcPr>
          <w:p w14:paraId="61A9E2F5" w14:textId="46C4FA1E" w:rsidR="00D513AF" w:rsidRPr="007A39FA" w:rsidRDefault="00D513AF" w:rsidP="00D513AF">
            <w:pPr>
              <w:jc w:val="right"/>
              <w:rPr>
                <w:rFonts w:cs="Arial"/>
                <w:sz w:val="16"/>
                <w:szCs w:val="16"/>
              </w:rPr>
            </w:pPr>
            <w:r>
              <w:rPr>
                <w:rFonts w:cs="Arial"/>
                <w:sz w:val="16"/>
                <w:szCs w:val="16"/>
              </w:rPr>
              <w:t>51.6%</w:t>
            </w:r>
          </w:p>
        </w:tc>
      </w:tr>
      <w:tr w:rsidR="00D513AF" w:rsidRPr="0008783D" w14:paraId="3812D08E" w14:textId="4D74C1B2" w:rsidTr="00C22802">
        <w:tblPrEx>
          <w:jc w:val="center"/>
        </w:tblPrEx>
        <w:trPr>
          <w:trHeight w:val="288"/>
          <w:jc w:val="center"/>
        </w:trPr>
        <w:tc>
          <w:tcPr>
            <w:tcW w:w="482" w:type="pct"/>
            <w:vAlign w:val="center"/>
            <w:hideMark/>
          </w:tcPr>
          <w:p w14:paraId="52C6C218" w14:textId="77777777" w:rsidR="00D513AF" w:rsidRPr="000E0812" w:rsidRDefault="00D513AF" w:rsidP="00D513AF">
            <w:pPr>
              <w:jc w:val="left"/>
              <w:rPr>
                <w:rFonts w:cs="Arial"/>
                <w:b/>
                <w:bCs/>
                <w:sz w:val="16"/>
                <w:szCs w:val="16"/>
              </w:rPr>
            </w:pPr>
            <w:r w:rsidRPr="000E0812">
              <w:rPr>
                <w:rFonts w:cs="Arial"/>
                <w:b/>
                <w:bCs/>
                <w:sz w:val="16"/>
                <w:szCs w:val="16"/>
              </w:rPr>
              <w:t>GSA RLS</w:t>
            </w:r>
          </w:p>
        </w:tc>
        <w:tc>
          <w:tcPr>
            <w:tcW w:w="571" w:type="pct"/>
            <w:noWrap/>
            <w:vAlign w:val="center"/>
          </w:tcPr>
          <w:p w14:paraId="2E10FACC" w14:textId="0DBC3049" w:rsidR="00D513AF" w:rsidRPr="007A39FA" w:rsidRDefault="00D513AF" w:rsidP="001E6EC2">
            <w:pPr>
              <w:jc w:val="right"/>
              <w:rPr>
                <w:rFonts w:cs="Arial"/>
                <w:sz w:val="16"/>
                <w:szCs w:val="16"/>
              </w:rPr>
            </w:pPr>
            <w:r>
              <w:rPr>
                <w:rFonts w:cs="Arial"/>
                <w:sz w:val="16"/>
                <w:szCs w:val="16"/>
              </w:rPr>
              <w:t xml:space="preserve">895,390 </w:t>
            </w:r>
          </w:p>
        </w:tc>
        <w:tc>
          <w:tcPr>
            <w:tcW w:w="655" w:type="pct"/>
            <w:noWrap/>
            <w:vAlign w:val="center"/>
          </w:tcPr>
          <w:p w14:paraId="5C72230C" w14:textId="07951CC4" w:rsidR="00D513AF" w:rsidRPr="007A39FA" w:rsidRDefault="00D513AF" w:rsidP="001E6EC2">
            <w:pPr>
              <w:jc w:val="right"/>
              <w:rPr>
                <w:rFonts w:cs="Arial"/>
                <w:sz w:val="16"/>
                <w:szCs w:val="16"/>
              </w:rPr>
            </w:pPr>
            <w:r>
              <w:rPr>
                <w:rFonts w:cs="Arial"/>
                <w:sz w:val="16"/>
                <w:szCs w:val="16"/>
              </w:rPr>
              <w:t xml:space="preserve">37,085 </w:t>
            </w:r>
          </w:p>
        </w:tc>
        <w:tc>
          <w:tcPr>
            <w:tcW w:w="707" w:type="pct"/>
            <w:vAlign w:val="center"/>
          </w:tcPr>
          <w:p w14:paraId="0197D410" w14:textId="7E7D402D" w:rsidR="00D513AF" w:rsidRPr="007A39FA" w:rsidRDefault="00D513AF" w:rsidP="00D513AF">
            <w:pPr>
              <w:jc w:val="right"/>
              <w:rPr>
                <w:rFonts w:cs="Arial"/>
                <w:sz w:val="16"/>
                <w:szCs w:val="16"/>
              </w:rPr>
            </w:pPr>
            <w:r>
              <w:rPr>
                <w:rFonts w:cs="Arial"/>
                <w:sz w:val="16"/>
                <w:szCs w:val="16"/>
              </w:rPr>
              <w:t>95.9%</w:t>
            </w:r>
          </w:p>
        </w:tc>
        <w:tc>
          <w:tcPr>
            <w:tcW w:w="703" w:type="pct"/>
            <w:vAlign w:val="center"/>
          </w:tcPr>
          <w:p w14:paraId="38AF25AE" w14:textId="2613E84C" w:rsidR="00D513AF" w:rsidRPr="007A39FA" w:rsidRDefault="00D513AF" w:rsidP="00D513AF">
            <w:pPr>
              <w:jc w:val="right"/>
              <w:rPr>
                <w:rFonts w:cs="Arial"/>
                <w:sz w:val="16"/>
                <w:szCs w:val="16"/>
              </w:rPr>
            </w:pPr>
            <w:r>
              <w:rPr>
                <w:rFonts w:cs="Arial"/>
                <w:sz w:val="16"/>
                <w:szCs w:val="16"/>
              </w:rPr>
              <w:t>96.4%</w:t>
            </w:r>
          </w:p>
        </w:tc>
        <w:tc>
          <w:tcPr>
            <w:tcW w:w="614" w:type="pct"/>
            <w:noWrap/>
            <w:vAlign w:val="center"/>
          </w:tcPr>
          <w:p w14:paraId="21B77361" w14:textId="64C37F74" w:rsidR="00D513AF" w:rsidRPr="007A39FA" w:rsidRDefault="00D513AF" w:rsidP="00D513AF">
            <w:pPr>
              <w:jc w:val="right"/>
              <w:rPr>
                <w:rFonts w:cs="Arial"/>
                <w:sz w:val="16"/>
                <w:szCs w:val="16"/>
              </w:rPr>
            </w:pPr>
            <w:r>
              <w:rPr>
                <w:rFonts w:cs="Arial"/>
                <w:sz w:val="16"/>
                <w:szCs w:val="16"/>
              </w:rPr>
              <w:t>$9,706,472</w:t>
            </w:r>
          </w:p>
        </w:tc>
        <w:tc>
          <w:tcPr>
            <w:tcW w:w="659" w:type="pct"/>
            <w:noWrap/>
            <w:vAlign w:val="center"/>
          </w:tcPr>
          <w:p w14:paraId="15D218EC" w14:textId="3AFD68CC" w:rsidR="00D513AF" w:rsidRPr="007A39FA" w:rsidRDefault="00D513AF" w:rsidP="00D513AF">
            <w:pPr>
              <w:jc w:val="right"/>
              <w:rPr>
                <w:rFonts w:cs="Arial"/>
                <w:sz w:val="16"/>
                <w:szCs w:val="16"/>
              </w:rPr>
            </w:pPr>
            <w:r>
              <w:rPr>
                <w:rFonts w:cs="Arial"/>
                <w:sz w:val="16"/>
                <w:szCs w:val="16"/>
              </w:rPr>
              <w:t>$625,481</w:t>
            </w:r>
          </w:p>
        </w:tc>
        <w:tc>
          <w:tcPr>
            <w:tcW w:w="609" w:type="pct"/>
            <w:vAlign w:val="center"/>
          </w:tcPr>
          <w:p w14:paraId="1337AAB3" w14:textId="26AA23EA" w:rsidR="00D513AF" w:rsidRPr="007A39FA" w:rsidRDefault="00D513AF" w:rsidP="00D513AF">
            <w:pPr>
              <w:jc w:val="right"/>
              <w:rPr>
                <w:rFonts w:cs="Arial"/>
                <w:sz w:val="16"/>
                <w:szCs w:val="16"/>
              </w:rPr>
            </w:pPr>
            <w:r>
              <w:rPr>
                <w:rFonts w:cs="Arial"/>
                <w:sz w:val="16"/>
                <w:szCs w:val="16"/>
              </w:rPr>
              <w:t>93.6%</w:t>
            </w:r>
          </w:p>
        </w:tc>
      </w:tr>
      <w:tr w:rsidR="00D513AF"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D513AF" w:rsidRPr="007A39FA" w:rsidRDefault="00D513AF" w:rsidP="00D513AF">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68309E9F" w:rsidR="00D513AF" w:rsidRPr="007A39FA" w:rsidRDefault="00D513AF" w:rsidP="001E6EC2">
            <w:pPr>
              <w:jc w:val="right"/>
              <w:rPr>
                <w:rFonts w:cs="Arial"/>
                <w:b/>
                <w:bCs/>
                <w:sz w:val="16"/>
                <w:szCs w:val="16"/>
              </w:rPr>
            </w:pPr>
            <w:r>
              <w:rPr>
                <w:rFonts w:cs="Arial"/>
                <w:b/>
                <w:bCs/>
                <w:sz w:val="16"/>
                <w:szCs w:val="16"/>
              </w:rPr>
              <w:t xml:space="preserve">9,476,551 </w:t>
            </w:r>
          </w:p>
        </w:tc>
        <w:tc>
          <w:tcPr>
            <w:tcW w:w="655" w:type="pct"/>
            <w:shd w:val="clear" w:color="000000" w:fill="D9D9D9"/>
            <w:noWrap/>
            <w:vAlign w:val="center"/>
          </w:tcPr>
          <w:p w14:paraId="3E760D87" w14:textId="2C423911" w:rsidR="00D513AF" w:rsidRPr="007A39FA" w:rsidRDefault="00D513AF" w:rsidP="001E6EC2">
            <w:pPr>
              <w:jc w:val="right"/>
              <w:rPr>
                <w:rFonts w:cs="Arial"/>
                <w:b/>
                <w:bCs/>
                <w:sz w:val="16"/>
                <w:szCs w:val="16"/>
              </w:rPr>
            </w:pPr>
            <w:r>
              <w:rPr>
                <w:rFonts w:cs="Arial"/>
                <w:b/>
                <w:bCs/>
                <w:sz w:val="16"/>
                <w:szCs w:val="16"/>
              </w:rPr>
              <w:t xml:space="preserve">281,873 </w:t>
            </w:r>
          </w:p>
        </w:tc>
        <w:tc>
          <w:tcPr>
            <w:tcW w:w="707" w:type="pct"/>
            <w:shd w:val="clear" w:color="000000" w:fill="D9D9D9"/>
            <w:vAlign w:val="center"/>
          </w:tcPr>
          <w:p w14:paraId="2AF68D32" w14:textId="03940BF5" w:rsidR="00D513AF" w:rsidRPr="007A39FA" w:rsidRDefault="00D513AF" w:rsidP="00D513AF">
            <w:pPr>
              <w:jc w:val="right"/>
              <w:rPr>
                <w:rFonts w:cs="Arial"/>
                <w:b/>
                <w:bCs/>
                <w:sz w:val="16"/>
                <w:szCs w:val="16"/>
              </w:rPr>
            </w:pPr>
            <w:r>
              <w:rPr>
                <w:rFonts w:cs="Arial"/>
                <w:b/>
                <w:bCs/>
                <w:color w:val="000000"/>
                <w:sz w:val="16"/>
                <w:szCs w:val="16"/>
              </w:rPr>
              <w:t>97.0%</w:t>
            </w:r>
          </w:p>
        </w:tc>
        <w:tc>
          <w:tcPr>
            <w:tcW w:w="703" w:type="pct"/>
            <w:shd w:val="clear" w:color="000000" w:fill="D9D9D9"/>
            <w:vAlign w:val="center"/>
          </w:tcPr>
          <w:p w14:paraId="4F9380F8" w14:textId="619B741E" w:rsidR="00D513AF" w:rsidRPr="007A39FA" w:rsidRDefault="00D513AF" w:rsidP="00D513AF">
            <w:pPr>
              <w:jc w:val="right"/>
              <w:rPr>
                <w:rFonts w:cs="Arial"/>
                <w:b/>
                <w:bCs/>
                <w:sz w:val="16"/>
                <w:szCs w:val="16"/>
              </w:rPr>
            </w:pPr>
            <w:r>
              <w:rPr>
                <w:rFonts w:cs="Arial"/>
                <w:b/>
                <w:bCs/>
                <w:color w:val="000000"/>
                <w:sz w:val="16"/>
                <w:szCs w:val="16"/>
              </w:rPr>
              <w:t>97.4%</w:t>
            </w:r>
          </w:p>
        </w:tc>
        <w:tc>
          <w:tcPr>
            <w:tcW w:w="614" w:type="pct"/>
            <w:shd w:val="clear" w:color="000000" w:fill="D9D9D9"/>
            <w:noWrap/>
            <w:vAlign w:val="center"/>
          </w:tcPr>
          <w:p w14:paraId="51F1BFF2" w14:textId="23C292FE" w:rsidR="00D513AF" w:rsidRPr="007A39FA" w:rsidRDefault="00D513AF" w:rsidP="00D513AF">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7A8DE9EB" w:rsidR="00D513AF" w:rsidRPr="007A39FA" w:rsidRDefault="00D513AF" w:rsidP="00D513AF">
            <w:pPr>
              <w:jc w:val="right"/>
              <w:rPr>
                <w:rFonts w:cs="Arial"/>
                <w:b/>
                <w:bCs/>
                <w:sz w:val="16"/>
                <w:szCs w:val="16"/>
              </w:rPr>
            </w:pPr>
            <w:r>
              <w:rPr>
                <w:rFonts w:cs="Arial"/>
                <w:b/>
                <w:bCs/>
                <w:sz w:val="16"/>
                <w:szCs w:val="16"/>
              </w:rPr>
              <w:t>$29,746,374</w:t>
            </w:r>
          </w:p>
        </w:tc>
        <w:tc>
          <w:tcPr>
            <w:tcW w:w="609" w:type="pct"/>
            <w:shd w:val="clear" w:color="000000" w:fill="D9D9D9"/>
            <w:vAlign w:val="center"/>
          </w:tcPr>
          <w:p w14:paraId="5CE0DFA9" w14:textId="3153DFCC" w:rsidR="00D513AF" w:rsidRPr="007A39FA" w:rsidRDefault="00D513AF" w:rsidP="00D513AF">
            <w:pPr>
              <w:jc w:val="right"/>
              <w:rPr>
                <w:rFonts w:cs="Arial"/>
                <w:b/>
                <w:bCs/>
                <w:sz w:val="16"/>
                <w:szCs w:val="16"/>
              </w:rPr>
            </w:pPr>
            <w:r>
              <w:rPr>
                <w:rFonts w:cs="Arial"/>
                <w:b/>
                <w:bCs/>
                <w:sz w:val="16"/>
                <w:szCs w:val="16"/>
              </w:rPr>
              <w:t>85.1%</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79BD5FA9" w:rsidR="00E56E6A" w:rsidRDefault="00D513AF" w:rsidP="00CC6503">
      <w:pPr>
        <w:jc w:val="center"/>
        <w:rPr>
          <w:rFonts w:cs="Arial"/>
          <w:color w:val="4F81BD" w:themeColor="accent1"/>
        </w:rPr>
      </w:pPr>
      <w:r>
        <w:rPr>
          <w:rFonts w:cs="Arial"/>
          <w:noProof/>
          <w:color w:val="4F81BD" w:themeColor="accent1"/>
        </w:rPr>
        <w:drawing>
          <wp:inline distT="0" distB="0" distL="0" distR="0" wp14:anchorId="6B336D97" wp14:editId="172C6402">
            <wp:extent cx="5694543" cy="3105785"/>
            <wp:effectExtent l="0" t="0" r="1905" b="0"/>
            <wp:docPr id="1672906353"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6353" name="Picture 10" descr="Figure 7 graph illustrates the semi-annual trending of SIR PWV % disconnected for November 2016 to the current period for each pro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121" cy="3109372"/>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7B65B2CE" w:rsidR="006E365E" w:rsidRDefault="00D513AF" w:rsidP="00EB1729">
      <w:pPr>
        <w:jc w:val="center"/>
      </w:pPr>
      <w:r>
        <w:rPr>
          <w:noProof/>
        </w:rPr>
        <w:lastRenderedPageBreak/>
        <w:drawing>
          <wp:inline distT="0" distB="0" distL="0" distR="0" wp14:anchorId="2D12ACE9" wp14:editId="6D6C60AC">
            <wp:extent cx="5764530" cy="3154405"/>
            <wp:effectExtent l="0" t="0" r="7620" b="8255"/>
            <wp:docPr id="1295411257"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1257" name="Picture 11" descr="Figure 8 graph illustrates the semi-annual trending of BV % reduction for November 2016 to the current period for each pro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5571" cy="3160447"/>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249AC9DE" w:rsidR="003E1897" w:rsidRDefault="00953FD6" w:rsidP="005F792E">
      <w:pPr>
        <w:jc w:val="center"/>
        <w:rPr>
          <w:noProof/>
        </w:rPr>
      </w:pPr>
      <w:r w:rsidRPr="00953FD6">
        <w:rPr>
          <w:noProof/>
        </w:rPr>
        <w:t xml:space="preserve"> </w:t>
      </w:r>
      <w:r w:rsidR="00D513AF">
        <w:rPr>
          <w:noProof/>
        </w:rPr>
        <w:drawing>
          <wp:inline distT="0" distB="0" distL="0" distR="0" wp14:anchorId="4621184E" wp14:editId="03FDE2CD">
            <wp:extent cx="3848100" cy="3384304"/>
            <wp:effectExtent l="0" t="0" r="0" b="6985"/>
            <wp:docPr id="617225329"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5329" name="Picture 12" descr="Figure 9 illustrates the transition progress by active SIR count by program as a percentage of the Government-wide SIR # activ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5728" cy="3391013"/>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77FA2445" w:rsidR="005F792E" w:rsidRDefault="00801ABD" w:rsidP="005F792E">
      <w:pPr>
        <w:jc w:val="center"/>
      </w:pPr>
      <w:r w:rsidRPr="00801ABD">
        <w:rPr>
          <w:noProof/>
        </w:rPr>
        <w:lastRenderedPageBreak/>
        <w:t xml:space="preserve"> </w:t>
      </w:r>
      <w:r w:rsidR="00D513AF">
        <w:rPr>
          <w:noProof/>
        </w:rPr>
        <w:drawing>
          <wp:inline distT="0" distB="0" distL="0" distR="0" wp14:anchorId="1F024F6A" wp14:editId="4BB3A1E0">
            <wp:extent cx="3990975" cy="3304734"/>
            <wp:effectExtent l="0" t="0" r="0" b="0"/>
            <wp:docPr id="520652560"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2560" name="Picture 13" descr="Figure 10 illustrates the current BV amount by program as a percentage of the Government-wide current BV amoun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6436" cy="3309256"/>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C85DCC">
        <w:fldChar w:fldCharType="begin"/>
      </w:r>
      <w:r w:rsidR="00C85DCC">
        <w:instrText xml:space="preserve"> SEQ Figure \* ARABIC </w:instrText>
      </w:r>
      <w:r w:rsidR="00C85DCC">
        <w:fldChar w:fldCharType="separate"/>
      </w:r>
      <w:r w:rsidR="00C85DCC">
        <w:rPr>
          <w:noProof/>
        </w:rPr>
        <w:t>10</w:t>
      </w:r>
      <w:r w:rsidR="00C85DCC">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D513AF" w:rsidRPr="00421484" w14:paraId="0AC28F72" w14:textId="77777777" w:rsidTr="003227AC">
        <w:trPr>
          <w:trHeight w:val="288"/>
        </w:trPr>
        <w:tc>
          <w:tcPr>
            <w:tcW w:w="1350" w:type="dxa"/>
            <w:tcMar>
              <w:left w:w="115" w:type="dxa"/>
              <w:right w:w="115" w:type="dxa"/>
            </w:tcMar>
            <w:vAlign w:val="center"/>
            <w:hideMark/>
          </w:tcPr>
          <w:p w14:paraId="6105605C" w14:textId="77777777" w:rsidR="00D513AF" w:rsidRPr="006B1ABC" w:rsidRDefault="00D513AF" w:rsidP="00D513AF">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1DBF028D" w:rsidR="00D513AF" w:rsidRPr="006B1ABC" w:rsidRDefault="00D513AF" w:rsidP="00D513AF">
            <w:pPr>
              <w:jc w:val="right"/>
              <w:rPr>
                <w:rFonts w:cs="Arial"/>
                <w:sz w:val="16"/>
                <w:szCs w:val="16"/>
              </w:rPr>
            </w:pPr>
            <w:r>
              <w:rPr>
                <w:rFonts w:cs="Arial"/>
                <w:sz w:val="16"/>
                <w:szCs w:val="16"/>
              </w:rPr>
              <w:t xml:space="preserve">       5,969,140 </w:t>
            </w:r>
          </w:p>
        </w:tc>
        <w:tc>
          <w:tcPr>
            <w:tcW w:w="1350" w:type="dxa"/>
            <w:vAlign w:val="center"/>
          </w:tcPr>
          <w:p w14:paraId="2D36B134" w14:textId="43D18C9A" w:rsidR="00D513AF" w:rsidRPr="006B1ABC" w:rsidRDefault="00D513AF" w:rsidP="00D513AF">
            <w:pPr>
              <w:jc w:val="right"/>
              <w:rPr>
                <w:rFonts w:cs="Arial"/>
                <w:sz w:val="16"/>
                <w:szCs w:val="16"/>
              </w:rPr>
            </w:pPr>
            <w:r>
              <w:rPr>
                <w:rFonts w:cs="Arial"/>
                <w:sz w:val="16"/>
                <w:szCs w:val="16"/>
              </w:rPr>
              <w:t xml:space="preserve">          182,332 </w:t>
            </w:r>
          </w:p>
        </w:tc>
        <w:tc>
          <w:tcPr>
            <w:tcW w:w="1440" w:type="dxa"/>
            <w:noWrap/>
            <w:vAlign w:val="center"/>
          </w:tcPr>
          <w:p w14:paraId="2638DDF3" w14:textId="590BBE52" w:rsidR="00D513AF" w:rsidRPr="006B1ABC" w:rsidRDefault="00D513AF" w:rsidP="00D513AF">
            <w:pPr>
              <w:jc w:val="right"/>
              <w:rPr>
                <w:rFonts w:cs="Arial"/>
                <w:color w:val="000000"/>
                <w:sz w:val="16"/>
                <w:szCs w:val="16"/>
              </w:rPr>
            </w:pPr>
            <w:r>
              <w:rPr>
                <w:rFonts w:cs="Arial"/>
                <w:color w:val="000000"/>
                <w:sz w:val="16"/>
                <w:szCs w:val="16"/>
              </w:rPr>
              <w:t>96.9%</w:t>
            </w:r>
          </w:p>
        </w:tc>
        <w:tc>
          <w:tcPr>
            <w:tcW w:w="1440" w:type="dxa"/>
            <w:noWrap/>
            <w:vAlign w:val="center"/>
          </w:tcPr>
          <w:p w14:paraId="6EA786BF" w14:textId="3291297B" w:rsidR="00D513AF" w:rsidRPr="006B1ABC" w:rsidRDefault="00D513AF" w:rsidP="00D513AF">
            <w:pPr>
              <w:jc w:val="right"/>
              <w:rPr>
                <w:rFonts w:cs="Arial"/>
                <w:color w:val="000000"/>
                <w:sz w:val="16"/>
                <w:szCs w:val="16"/>
              </w:rPr>
            </w:pPr>
            <w:r>
              <w:rPr>
                <w:rFonts w:cs="Arial"/>
                <w:color w:val="000000"/>
                <w:sz w:val="16"/>
                <w:szCs w:val="16"/>
              </w:rPr>
              <w:t>97.4%</w:t>
            </w:r>
          </w:p>
        </w:tc>
        <w:tc>
          <w:tcPr>
            <w:tcW w:w="1350" w:type="dxa"/>
            <w:vAlign w:val="center"/>
          </w:tcPr>
          <w:p w14:paraId="2BE93491" w14:textId="05F1176C" w:rsidR="00D513AF" w:rsidRPr="006B1ABC" w:rsidRDefault="00D513AF" w:rsidP="00D513AF">
            <w:pPr>
              <w:jc w:val="right"/>
              <w:rPr>
                <w:rFonts w:cs="Arial"/>
                <w:sz w:val="16"/>
                <w:szCs w:val="16"/>
              </w:rPr>
            </w:pPr>
            <w:r>
              <w:rPr>
                <w:rFonts w:cs="Arial"/>
                <w:sz w:val="16"/>
                <w:szCs w:val="16"/>
              </w:rPr>
              <w:t>$91,952,661</w:t>
            </w:r>
          </w:p>
        </w:tc>
        <w:tc>
          <w:tcPr>
            <w:tcW w:w="1260" w:type="dxa"/>
            <w:vAlign w:val="center"/>
          </w:tcPr>
          <w:p w14:paraId="2C9256CC" w14:textId="0D1C4582" w:rsidR="00D513AF" w:rsidRPr="006B1ABC" w:rsidRDefault="00D513AF" w:rsidP="00D513AF">
            <w:pPr>
              <w:jc w:val="right"/>
              <w:rPr>
                <w:rFonts w:cs="Arial"/>
                <w:sz w:val="16"/>
                <w:szCs w:val="16"/>
              </w:rPr>
            </w:pPr>
            <w:r>
              <w:rPr>
                <w:rFonts w:cs="Arial"/>
                <w:sz w:val="16"/>
                <w:szCs w:val="16"/>
              </w:rPr>
              <w:t>$20,752,360</w:t>
            </w:r>
          </w:p>
        </w:tc>
        <w:tc>
          <w:tcPr>
            <w:tcW w:w="1260" w:type="dxa"/>
            <w:noWrap/>
            <w:vAlign w:val="center"/>
          </w:tcPr>
          <w:p w14:paraId="0518ABD3" w14:textId="10A33358" w:rsidR="00D513AF" w:rsidRPr="006B1ABC" w:rsidRDefault="00D513AF" w:rsidP="00D513AF">
            <w:pPr>
              <w:jc w:val="right"/>
              <w:rPr>
                <w:rFonts w:cs="Arial"/>
                <w:color w:val="000000"/>
                <w:sz w:val="16"/>
                <w:szCs w:val="16"/>
              </w:rPr>
            </w:pPr>
            <w:r>
              <w:rPr>
                <w:rFonts w:cs="Arial"/>
                <w:color w:val="000000"/>
                <w:sz w:val="16"/>
                <w:szCs w:val="16"/>
              </w:rPr>
              <w:t>77.4%</w:t>
            </w:r>
          </w:p>
        </w:tc>
      </w:tr>
      <w:tr w:rsidR="00D513AF" w:rsidRPr="00421484" w14:paraId="44E87F19" w14:textId="77777777" w:rsidTr="003227AC">
        <w:trPr>
          <w:trHeight w:val="288"/>
        </w:trPr>
        <w:tc>
          <w:tcPr>
            <w:tcW w:w="1350" w:type="dxa"/>
            <w:vAlign w:val="center"/>
            <w:hideMark/>
          </w:tcPr>
          <w:p w14:paraId="5BD7BAEF" w14:textId="77777777" w:rsidR="00D513AF" w:rsidRPr="006B1ABC" w:rsidRDefault="00D513AF" w:rsidP="00D513AF">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5FF56366" w:rsidR="00D513AF" w:rsidRPr="006B1ABC" w:rsidRDefault="00D513AF" w:rsidP="00D513AF">
            <w:pPr>
              <w:jc w:val="right"/>
              <w:rPr>
                <w:rFonts w:cs="Arial"/>
                <w:sz w:val="16"/>
                <w:szCs w:val="16"/>
              </w:rPr>
            </w:pPr>
            <w:r>
              <w:rPr>
                <w:rFonts w:cs="Arial"/>
                <w:sz w:val="16"/>
                <w:szCs w:val="16"/>
              </w:rPr>
              <w:t xml:space="preserve">       1,246,958 </w:t>
            </w:r>
          </w:p>
        </w:tc>
        <w:tc>
          <w:tcPr>
            <w:tcW w:w="1350" w:type="dxa"/>
            <w:vAlign w:val="center"/>
          </w:tcPr>
          <w:p w14:paraId="5B6CDB4F" w14:textId="63F3353E" w:rsidR="00D513AF" w:rsidRPr="006B1ABC" w:rsidRDefault="00D513AF" w:rsidP="00D513AF">
            <w:pPr>
              <w:jc w:val="right"/>
              <w:rPr>
                <w:rFonts w:cs="Arial"/>
                <w:sz w:val="16"/>
                <w:szCs w:val="16"/>
              </w:rPr>
            </w:pPr>
            <w:r>
              <w:rPr>
                <w:rFonts w:cs="Arial"/>
                <w:sz w:val="16"/>
                <w:szCs w:val="16"/>
              </w:rPr>
              <w:t xml:space="preserve">            28,248 </w:t>
            </w:r>
          </w:p>
        </w:tc>
        <w:tc>
          <w:tcPr>
            <w:tcW w:w="1440" w:type="dxa"/>
            <w:noWrap/>
            <w:vAlign w:val="center"/>
          </w:tcPr>
          <w:p w14:paraId="7A2647A1" w14:textId="044E68AA" w:rsidR="00D513AF" w:rsidRPr="006B1ABC" w:rsidRDefault="00D513AF" w:rsidP="00D513AF">
            <w:pPr>
              <w:jc w:val="right"/>
              <w:rPr>
                <w:rFonts w:cs="Arial"/>
                <w:color w:val="000000"/>
                <w:sz w:val="16"/>
                <w:szCs w:val="16"/>
              </w:rPr>
            </w:pPr>
            <w:r>
              <w:rPr>
                <w:rFonts w:cs="Arial"/>
                <w:color w:val="000000"/>
                <w:sz w:val="16"/>
                <w:szCs w:val="16"/>
              </w:rPr>
              <w:t>97.7%</w:t>
            </w:r>
          </w:p>
        </w:tc>
        <w:tc>
          <w:tcPr>
            <w:tcW w:w="1440" w:type="dxa"/>
            <w:noWrap/>
            <w:vAlign w:val="center"/>
          </w:tcPr>
          <w:p w14:paraId="2996D4D7" w14:textId="4F11ECC4" w:rsidR="00D513AF" w:rsidRPr="006B1ABC" w:rsidRDefault="00D513AF" w:rsidP="00D513AF">
            <w:pPr>
              <w:jc w:val="right"/>
              <w:rPr>
                <w:rFonts w:cs="Arial"/>
                <w:color w:val="000000"/>
                <w:sz w:val="16"/>
                <w:szCs w:val="16"/>
              </w:rPr>
            </w:pPr>
            <w:r>
              <w:rPr>
                <w:rFonts w:cs="Arial"/>
                <w:color w:val="000000"/>
                <w:sz w:val="16"/>
                <w:szCs w:val="16"/>
              </w:rPr>
              <w:t>99.2%</w:t>
            </w:r>
          </w:p>
        </w:tc>
        <w:tc>
          <w:tcPr>
            <w:tcW w:w="1350" w:type="dxa"/>
            <w:vAlign w:val="center"/>
          </w:tcPr>
          <w:p w14:paraId="1A6FFE92" w14:textId="7DB4FF14" w:rsidR="00D513AF" w:rsidRPr="006B1ABC" w:rsidRDefault="00D513AF" w:rsidP="00D513AF">
            <w:pPr>
              <w:jc w:val="right"/>
              <w:rPr>
                <w:rFonts w:cs="Arial"/>
                <w:sz w:val="16"/>
                <w:szCs w:val="16"/>
              </w:rPr>
            </w:pPr>
            <w:r>
              <w:rPr>
                <w:rFonts w:cs="Arial"/>
                <w:sz w:val="16"/>
                <w:szCs w:val="16"/>
              </w:rPr>
              <w:t>$64,498,470</w:t>
            </w:r>
          </w:p>
        </w:tc>
        <w:tc>
          <w:tcPr>
            <w:tcW w:w="1260" w:type="dxa"/>
            <w:vAlign w:val="center"/>
          </w:tcPr>
          <w:p w14:paraId="5585DEEF" w14:textId="23AAA757" w:rsidR="00D513AF" w:rsidRPr="006B1ABC" w:rsidRDefault="00D513AF" w:rsidP="00D513AF">
            <w:pPr>
              <w:jc w:val="right"/>
              <w:rPr>
                <w:rFonts w:cs="Arial"/>
                <w:sz w:val="16"/>
                <w:szCs w:val="16"/>
              </w:rPr>
            </w:pPr>
            <w:r>
              <w:rPr>
                <w:rFonts w:cs="Arial"/>
                <w:sz w:val="16"/>
                <w:szCs w:val="16"/>
              </w:rPr>
              <w:t>-$629,781</w:t>
            </w:r>
          </w:p>
        </w:tc>
        <w:tc>
          <w:tcPr>
            <w:tcW w:w="1260" w:type="dxa"/>
            <w:noWrap/>
            <w:vAlign w:val="center"/>
          </w:tcPr>
          <w:p w14:paraId="0BC66400" w14:textId="64E27EDC" w:rsidR="00D513AF" w:rsidRPr="006B1ABC" w:rsidRDefault="00D513AF" w:rsidP="00D513AF">
            <w:pPr>
              <w:jc w:val="right"/>
              <w:rPr>
                <w:rFonts w:cs="Arial"/>
                <w:color w:val="000000"/>
                <w:sz w:val="16"/>
                <w:szCs w:val="16"/>
              </w:rPr>
            </w:pPr>
            <w:r>
              <w:rPr>
                <w:rFonts w:cs="Arial"/>
                <w:color w:val="000000"/>
                <w:sz w:val="16"/>
                <w:szCs w:val="16"/>
              </w:rPr>
              <w:t>101.0%</w:t>
            </w:r>
          </w:p>
        </w:tc>
      </w:tr>
      <w:tr w:rsidR="00D513AF" w:rsidRPr="00421484" w14:paraId="52359AE8" w14:textId="77777777" w:rsidTr="003227AC">
        <w:trPr>
          <w:trHeight w:val="288"/>
        </w:trPr>
        <w:tc>
          <w:tcPr>
            <w:tcW w:w="1350" w:type="dxa"/>
            <w:vAlign w:val="center"/>
            <w:hideMark/>
          </w:tcPr>
          <w:p w14:paraId="21E41C25" w14:textId="77777777" w:rsidR="00D513AF" w:rsidRPr="006B1ABC" w:rsidRDefault="00D513AF" w:rsidP="00D513AF">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602997FC" w:rsidR="00D513AF" w:rsidRPr="006B1ABC" w:rsidRDefault="00D513AF" w:rsidP="00D513AF">
            <w:pPr>
              <w:jc w:val="right"/>
              <w:rPr>
                <w:rFonts w:cs="Arial"/>
                <w:sz w:val="16"/>
                <w:szCs w:val="16"/>
              </w:rPr>
            </w:pPr>
            <w:r>
              <w:rPr>
                <w:rFonts w:cs="Arial"/>
                <w:sz w:val="16"/>
                <w:szCs w:val="16"/>
              </w:rPr>
              <w:t xml:space="preserve">       1,152,582 </w:t>
            </w:r>
          </w:p>
        </w:tc>
        <w:tc>
          <w:tcPr>
            <w:tcW w:w="1350" w:type="dxa"/>
            <w:vAlign w:val="center"/>
          </w:tcPr>
          <w:p w14:paraId="10099CB1" w14:textId="36B88520" w:rsidR="00D513AF" w:rsidRPr="006B1ABC" w:rsidRDefault="00D513AF" w:rsidP="00D513AF">
            <w:pPr>
              <w:jc w:val="right"/>
              <w:rPr>
                <w:rFonts w:cs="Arial"/>
                <w:sz w:val="16"/>
                <w:szCs w:val="16"/>
              </w:rPr>
            </w:pPr>
            <w:r>
              <w:rPr>
                <w:rFonts w:cs="Arial"/>
                <w:sz w:val="16"/>
                <w:szCs w:val="16"/>
              </w:rPr>
              <w:t xml:space="preserve">            10,536 </w:t>
            </w:r>
          </w:p>
        </w:tc>
        <w:tc>
          <w:tcPr>
            <w:tcW w:w="1440" w:type="dxa"/>
            <w:noWrap/>
            <w:vAlign w:val="center"/>
          </w:tcPr>
          <w:p w14:paraId="5BCCE83F" w14:textId="5FD7E9A6" w:rsidR="00D513AF" w:rsidRPr="006B1ABC" w:rsidRDefault="00D513AF" w:rsidP="00D513AF">
            <w:pPr>
              <w:jc w:val="right"/>
              <w:rPr>
                <w:rFonts w:cs="Arial"/>
                <w:color w:val="000000"/>
                <w:sz w:val="16"/>
                <w:szCs w:val="16"/>
              </w:rPr>
            </w:pPr>
            <w:r>
              <w:rPr>
                <w:rFonts w:cs="Arial"/>
                <w:color w:val="000000"/>
                <w:sz w:val="16"/>
                <w:szCs w:val="16"/>
              </w:rPr>
              <w:t>99.1%</w:t>
            </w:r>
          </w:p>
        </w:tc>
        <w:tc>
          <w:tcPr>
            <w:tcW w:w="1440" w:type="dxa"/>
            <w:noWrap/>
            <w:vAlign w:val="center"/>
          </w:tcPr>
          <w:p w14:paraId="5EF6B0B2" w14:textId="792B7B04" w:rsidR="00D513AF" w:rsidRPr="006B1ABC" w:rsidRDefault="00D513AF" w:rsidP="00D513AF">
            <w:pPr>
              <w:jc w:val="right"/>
              <w:rPr>
                <w:rFonts w:cs="Arial"/>
                <w:color w:val="000000"/>
                <w:sz w:val="16"/>
                <w:szCs w:val="16"/>
              </w:rPr>
            </w:pPr>
            <w:r>
              <w:rPr>
                <w:rFonts w:cs="Arial"/>
                <w:color w:val="000000"/>
                <w:sz w:val="16"/>
                <w:szCs w:val="16"/>
              </w:rPr>
              <w:t>99.5%</w:t>
            </w:r>
          </w:p>
        </w:tc>
        <w:tc>
          <w:tcPr>
            <w:tcW w:w="1350" w:type="dxa"/>
            <w:vAlign w:val="center"/>
          </w:tcPr>
          <w:p w14:paraId="38E58783" w14:textId="141B3002" w:rsidR="00D513AF" w:rsidRPr="006B1ABC" w:rsidRDefault="00D513AF" w:rsidP="00D513AF">
            <w:pPr>
              <w:jc w:val="right"/>
              <w:rPr>
                <w:rFonts w:cs="Arial"/>
                <w:sz w:val="16"/>
                <w:szCs w:val="16"/>
              </w:rPr>
            </w:pPr>
            <w:r>
              <w:rPr>
                <w:rFonts w:cs="Arial"/>
                <w:sz w:val="16"/>
                <w:szCs w:val="16"/>
              </w:rPr>
              <w:t>$22,128,763</w:t>
            </w:r>
          </w:p>
        </w:tc>
        <w:tc>
          <w:tcPr>
            <w:tcW w:w="1260" w:type="dxa"/>
            <w:vAlign w:val="center"/>
          </w:tcPr>
          <w:p w14:paraId="588C872D" w14:textId="720D7166" w:rsidR="00D513AF" w:rsidRPr="006B1ABC" w:rsidRDefault="00D513AF" w:rsidP="00D513AF">
            <w:pPr>
              <w:jc w:val="right"/>
              <w:rPr>
                <w:rFonts w:cs="Arial"/>
                <w:sz w:val="16"/>
                <w:szCs w:val="16"/>
              </w:rPr>
            </w:pPr>
            <w:r>
              <w:rPr>
                <w:rFonts w:cs="Arial"/>
                <w:sz w:val="16"/>
                <w:szCs w:val="16"/>
              </w:rPr>
              <w:t>$653,422</w:t>
            </w:r>
          </w:p>
        </w:tc>
        <w:tc>
          <w:tcPr>
            <w:tcW w:w="1260" w:type="dxa"/>
            <w:noWrap/>
            <w:vAlign w:val="center"/>
          </w:tcPr>
          <w:p w14:paraId="222ABA57" w14:textId="08C44A7F" w:rsidR="00D513AF" w:rsidRPr="006B1ABC" w:rsidRDefault="00D513AF" w:rsidP="00D513AF">
            <w:pPr>
              <w:jc w:val="right"/>
              <w:rPr>
                <w:rFonts w:cs="Arial"/>
                <w:color w:val="000000"/>
                <w:sz w:val="16"/>
                <w:szCs w:val="16"/>
              </w:rPr>
            </w:pPr>
            <w:r>
              <w:rPr>
                <w:rFonts w:cs="Arial"/>
                <w:color w:val="000000"/>
                <w:sz w:val="16"/>
                <w:szCs w:val="16"/>
              </w:rPr>
              <w:t>97.0%</w:t>
            </w:r>
          </w:p>
        </w:tc>
      </w:tr>
      <w:tr w:rsidR="00D513AF" w:rsidRPr="00421484" w14:paraId="72417F70" w14:textId="77777777" w:rsidTr="003227AC">
        <w:trPr>
          <w:trHeight w:val="288"/>
        </w:trPr>
        <w:tc>
          <w:tcPr>
            <w:tcW w:w="1350" w:type="dxa"/>
            <w:vAlign w:val="center"/>
            <w:hideMark/>
          </w:tcPr>
          <w:p w14:paraId="6F96EDC6" w14:textId="77777777" w:rsidR="00D513AF" w:rsidRPr="006B1ABC" w:rsidRDefault="00D513AF" w:rsidP="00D513AF">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6D6AA81A" w:rsidR="00D513AF" w:rsidRPr="006B1ABC" w:rsidRDefault="00D513AF" w:rsidP="00D513AF">
            <w:pPr>
              <w:jc w:val="right"/>
              <w:rPr>
                <w:rFonts w:cs="Arial"/>
                <w:sz w:val="16"/>
                <w:szCs w:val="16"/>
              </w:rPr>
            </w:pPr>
            <w:r>
              <w:rPr>
                <w:rFonts w:cs="Arial"/>
                <w:sz w:val="16"/>
                <w:szCs w:val="16"/>
              </w:rPr>
              <w:t xml:space="preserve">          895,390 </w:t>
            </w:r>
          </w:p>
        </w:tc>
        <w:tc>
          <w:tcPr>
            <w:tcW w:w="1350" w:type="dxa"/>
            <w:vAlign w:val="center"/>
          </w:tcPr>
          <w:p w14:paraId="2AEFCDFB" w14:textId="2FBFCF9A" w:rsidR="00D513AF" w:rsidRPr="006B1ABC" w:rsidRDefault="00D513AF" w:rsidP="00D513AF">
            <w:pPr>
              <w:jc w:val="right"/>
              <w:rPr>
                <w:rFonts w:cs="Arial"/>
                <w:sz w:val="16"/>
                <w:szCs w:val="16"/>
              </w:rPr>
            </w:pPr>
            <w:r>
              <w:rPr>
                <w:rFonts w:cs="Arial"/>
                <w:sz w:val="16"/>
                <w:szCs w:val="16"/>
              </w:rPr>
              <w:t xml:space="preserve">            37,085 </w:t>
            </w:r>
          </w:p>
        </w:tc>
        <w:tc>
          <w:tcPr>
            <w:tcW w:w="1440" w:type="dxa"/>
            <w:noWrap/>
            <w:vAlign w:val="center"/>
          </w:tcPr>
          <w:p w14:paraId="4CBDEA67" w14:textId="6C8C1EFC" w:rsidR="00D513AF" w:rsidRPr="006B1ABC" w:rsidRDefault="00D513AF" w:rsidP="00D513AF">
            <w:pPr>
              <w:jc w:val="right"/>
              <w:rPr>
                <w:rFonts w:cs="Arial"/>
                <w:color w:val="000000"/>
                <w:sz w:val="16"/>
                <w:szCs w:val="16"/>
              </w:rPr>
            </w:pPr>
            <w:r>
              <w:rPr>
                <w:rFonts w:cs="Arial"/>
                <w:color w:val="000000"/>
                <w:sz w:val="16"/>
                <w:szCs w:val="16"/>
              </w:rPr>
              <w:t>95.9%</w:t>
            </w:r>
          </w:p>
        </w:tc>
        <w:tc>
          <w:tcPr>
            <w:tcW w:w="1440" w:type="dxa"/>
            <w:noWrap/>
            <w:vAlign w:val="center"/>
          </w:tcPr>
          <w:p w14:paraId="2CD6518D" w14:textId="568D93CB" w:rsidR="00D513AF" w:rsidRPr="006B1ABC" w:rsidRDefault="00D513AF" w:rsidP="00D513AF">
            <w:pPr>
              <w:jc w:val="right"/>
              <w:rPr>
                <w:rFonts w:cs="Arial"/>
                <w:color w:val="000000"/>
                <w:sz w:val="16"/>
                <w:szCs w:val="16"/>
              </w:rPr>
            </w:pPr>
            <w:r>
              <w:rPr>
                <w:rFonts w:cs="Arial"/>
                <w:color w:val="000000"/>
                <w:sz w:val="16"/>
                <w:szCs w:val="16"/>
              </w:rPr>
              <w:t>96.4%</w:t>
            </w:r>
          </w:p>
        </w:tc>
        <w:tc>
          <w:tcPr>
            <w:tcW w:w="1350" w:type="dxa"/>
            <w:vAlign w:val="center"/>
          </w:tcPr>
          <w:p w14:paraId="350369C9" w14:textId="106BC278" w:rsidR="00D513AF" w:rsidRPr="006B1ABC" w:rsidRDefault="00D513AF" w:rsidP="00D513AF">
            <w:pPr>
              <w:jc w:val="right"/>
              <w:rPr>
                <w:rFonts w:cs="Arial"/>
                <w:sz w:val="16"/>
                <w:szCs w:val="16"/>
              </w:rPr>
            </w:pPr>
            <w:r>
              <w:rPr>
                <w:rFonts w:cs="Arial"/>
                <w:sz w:val="16"/>
                <w:szCs w:val="16"/>
              </w:rPr>
              <w:t>$9,706,472</w:t>
            </w:r>
          </w:p>
        </w:tc>
        <w:tc>
          <w:tcPr>
            <w:tcW w:w="1260" w:type="dxa"/>
            <w:vAlign w:val="center"/>
          </w:tcPr>
          <w:p w14:paraId="5EFE1C82" w14:textId="11102267" w:rsidR="00D513AF" w:rsidRPr="006B1ABC" w:rsidRDefault="00D513AF" w:rsidP="00D513AF">
            <w:pPr>
              <w:jc w:val="right"/>
              <w:rPr>
                <w:rFonts w:cs="Arial"/>
                <w:sz w:val="16"/>
                <w:szCs w:val="16"/>
              </w:rPr>
            </w:pPr>
            <w:r>
              <w:rPr>
                <w:rFonts w:cs="Arial"/>
                <w:sz w:val="16"/>
                <w:szCs w:val="16"/>
              </w:rPr>
              <w:t>$625,481</w:t>
            </w:r>
          </w:p>
        </w:tc>
        <w:tc>
          <w:tcPr>
            <w:tcW w:w="1260" w:type="dxa"/>
            <w:noWrap/>
            <w:vAlign w:val="center"/>
          </w:tcPr>
          <w:p w14:paraId="559894EC" w14:textId="330494B9" w:rsidR="00D513AF" w:rsidRPr="006B1ABC" w:rsidRDefault="00D513AF" w:rsidP="00D513AF">
            <w:pPr>
              <w:jc w:val="right"/>
              <w:rPr>
                <w:rFonts w:cs="Arial"/>
                <w:color w:val="000000"/>
                <w:sz w:val="16"/>
                <w:szCs w:val="16"/>
              </w:rPr>
            </w:pPr>
            <w:r>
              <w:rPr>
                <w:rFonts w:cs="Arial"/>
                <w:color w:val="000000"/>
                <w:sz w:val="16"/>
                <w:szCs w:val="16"/>
              </w:rPr>
              <w:t>93.6%</w:t>
            </w:r>
          </w:p>
        </w:tc>
      </w:tr>
      <w:tr w:rsidR="00D513AF" w:rsidRPr="00421484" w14:paraId="64A5221E" w14:textId="77777777" w:rsidTr="003227AC">
        <w:trPr>
          <w:trHeight w:val="288"/>
        </w:trPr>
        <w:tc>
          <w:tcPr>
            <w:tcW w:w="1350" w:type="dxa"/>
            <w:vAlign w:val="center"/>
            <w:hideMark/>
          </w:tcPr>
          <w:p w14:paraId="696E0D3F" w14:textId="77777777" w:rsidR="00D513AF" w:rsidRPr="006B1ABC" w:rsidRDefault="00D513AF" w:rsidP="00D513AF">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51CA45BD" w:rsidR="00D513AF" w:rsidRPr="006B1ABC" w:rsidRDefault="00D513AF" w:rsidP="00D513AF">
            <w:pPr>
              <w:jc w:val="right"/>
              <w:rPr>
                <w:rFonts w:cs="Arial"/>
                <w:sz w:val="16"/>
                <w:szCs w:val="16"/>
              </w:rPr>
            </w:pPr>
            <w:r>
              <w:rPr>
                <w:rFonts w:cs="Arial"/>
                <w:sz w:val="16"/>
                <w:szCs w:val="16"/>
              </w:rPr>
              <w:t xml:space="preserve">          162,770 </w:t>
            </w:r>
          </w:p>
        </w:tc>
        <w:tc>
          <w:tcPr>
            <w:tcW w:w="1350" w:type="dxa"/>
            <w:vAlign w:val="center"/>
          </w:tcPr>
          <w:p w14:paraId="7CE2755B" w14:textId="57E236E8" w:rsidR="00D513AF" w:rsidRPr="006B1ABC" w:rsidRDefault="00D513AF" w:rsidP="00D513AF">
            <w:pPr>
              <w:jc w:val="right"/>
              <w:rPr>
                <w:rFonts w:cs="Arial"/>
                <w:sz w:val="16"/>
                <w:szCs w:val="16"/>
              </w:rPr>
            </w:pPr>
            <w:r>
              <w:rPr>
                <w:rFonts w:cs="Arial"/>
                <w:sz w:val="16"/>
                <w:szCs w:val="16"/>
              </w:rPr>
              <w:t xml:space="preserve">            23,672 </w:t>
            </w:r>
          </w:p>
        </w:tc>
        <w:tc>
          <w:tcPr>
            <w:tcW w:w="1440" w:type="dxa"/>
            <w:noWrap/>
            <w:vAlign w:val="center"/>
          </w:tcPr>
          <w:p w14:paraId="16BD2FF4" w14:textId="1C61348E" w:rsidR="00D513AF" w:rsidRPr="006B1ABC" w:rsidRDefault="00D513AF" w:rsidP="00D513AF">
            <w:pPr>
              <w:jc w:val="right"/>
              <w:rPr>
                <w:rFonts w:cs="Arial"/>
                <w:color w:val="000000"/>
                <w:sz w:val="16"/>
                <w:szCs w:val="16"/>
              </w:rPr>
            </w:pPr>
            <w:r>
              <w:rPr>
                <w:rFonts w:cs="Arial"/>
                <w:color w:val="000000"/>
                <w:sz w:val="16"/>
                <w:szCs w:val="16"/>
              </w:rPr>
              <w:t>85.5%</w:t>
            </w:r>
          </w:p>
        </w:tc>
        <w:tc>
          <w:tcPr>
            <w:tcW w:w="1440" w:type="dxa"/>
            <w:noWrap/>
            <w:vAlign w:val="center"/>
          </w:tcPr>
          <w:p w14:paraId="72E55BE9" w14:textId="5829EFFF" w:rsidR="00D513AF" w:rsidRPr="006B1ABC" w:rsidRDefault="00D513AF" w:rsidP="00D513AF">
            <w:pPr>
              <w:jc w:val="right"/>
              <w:rPr>
                <w:rFonts w:cs="Arial"/>
                <w:color w:val="000000"/>
                <w:sz w:val="16"/>
                <w:szCs w:val="16"/>
              </w:rPr>
            </w:pPr>
            <w:r>
              <w:rPr>
                <w:rFonts w:cs="Arial"/>
                <w:color w:val="000000"/>
                <w:sz w:val="16"/>
                <w:szCs w:val="16"/>
              </w:rPr>
              <w:t>91.1%</w:t>
            </w:r>
          </w:p>
        </w:tc>
        <w:tc>
          <w:tcPr>
            <w:tcW w:w="1350" w:type="dxa"/>
            <w:vAlign w:val="center"/>
          </w:tcPr>
          <w:p w14:paraId="6403E34B" w14:textId="5BE8DD41" w:rsidR="00D513AF" w:rsidRPr="006B1ABC" w:rsidRDefault="00D513AF" w:rsidP="00D513AF">
            <w:pPr>
              <w:jc w:val="right"/>
              <w:rPr>
                <w:rFonts w:cs="Arial"/>
                <w:sz w:val="16"/>
                <w:szCs w:val="16"/>
              </w:rPr>
            </w:pPr>
            <w:r>
              <w:rPr>
                <w:rFonts w:cs="Arial"/>
                <w:sz w:val="16"/>
                <w:szCs w:val="16"/>
              </w:rPr>
              <w:t>$10,128,788</w:t>
            </w:r>
          </w:p>
        </w:tc>
        <w:tc>
          <w:tcPr>
            <w:tcW w:w="1260" w:type="dxa"/>
            <w:vAlign w:val="center"/>
          </w:tcPr>
          <w:p w14:paraId="04339296" w14:textId="0F7CFBBB" w:rsidR="00D513AF" w:rsidRPr="006B1ABC" w:rsidRDefault="00D513AF" w:rsidP="00D513AF">
            <w:pPr>
              <w:jc w:val="right"/>
              <w:rPr>
                <w:rFonts w:cs="Arial"/>
                <w:sz w:val="16"/>
                <w:szCs w:val="16"/>
              </w:rPr>
            </w:pPr>
            <w:r>
              <w:rPr>
                <w:rFonts w:cs="Arial"/>
                <w:sz w:val="16"/>
                <w:szCs w:val="16"/>
              </w:rPr>
              <w:t>$8,344,892</w:t>
            </w:r>
          </w:p>
        </w:tc>
        <w:tc>
          <w:tcPr>
            <w:tcW w:w="1260" w:type="dxa"/>
            <w:noWrap/>
            <w:vAlign w:val="center"/>
          </w:tcPr>
          <w:p w14:paraId="498B2BE7" w14:textId="48D1E4BD" w:rsidR="00D513AF" w:rsidRPr="006B1ABC" w:rsidRDefault="00D513AF" w:rsidP="00D513AF">
            <w:pPr>
              <w:jc w:val="right"/>
              <w:rPr>
                <w:rFonts w:cs="Arial"/>
                <w:color w:val="000000"/>
                <w:sz w:val="16"/>
                <w:szCs w:val="16"/>
              </w:rPr>
            </w:pPr>
            <w:r>
              <w:rPr>
                <w:rFonts w:cs="Arial"/>
                <w:color w:val="000000"/>
                <w:sz w:val="16"/>
                <w:szCs w:val="16"/>
              </w:rPr>
              <w:t>17.6%</w:t>
            </w:r>
          </w:p>
        </w:tc>
      </w:tr>
      <w:tr w:rsidR="00D513AF" w:rsidRPr="00421484" w14:paraId="4CC62ABD" w14:textId="77777777" w:rsidTr="003227AC">
        <w:trPr>
          <w:trHeight w:val="288"/>
        </w:trPr>
        <w:tc>
          <w:tcPr>
            <w:tcW w:w="1350" w:type="dxa"/>
            <w:vAlign w:val="center"/>
            <w:hideMark/>
          </w:tcPr>
          <w:p w14:paraId="1C34FE33" w14:textId="77777777" w:rsidR="00D513AF" w:rsidRPr="006B1ABC" w:rsidRDefault="00D513AF" w:rsidP="00D513AF">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3740FC27" w:rsidR="00D513AF" w:rsidRPr="006B1ABC" w:rsidRDefault="00D513AF" w:rsidP="00D513AF">
            <w:pPr>
              <w:jc w:val="right"/>
              <w:rPr>
                <w:rFonts w:cs="Arial"/>
                <w:sz w:val="16"/>
                <w:szCs w:val="16"/>
              </w:rPr>
            </w:pPr>
            <w:r>
              <w:rPr>
                <w:rFonts w:cs="Arial"/>
                <w:sz w:val="16"/>
                <w:szCs w:val="16"/>
              </w:rPr>
              <w:t xml:space="preserve">            49,711 </w:t>
            </w:r>
          </w:p>
        </w:tc>
        <w:tc>
          <w:tcPr>
            <w:tcW w:w="1350" w:type="dxa"/>
            <w:vAlign w:val="center"/>
          </w:tcPr>
          <w:p w14:paraId="3E5A55C2" w14:textId="531647AC" w:rsidR="00D513AF" w:rsidRPr="006B1ABC" w:rsidRDefault="001E6EC2" w:rsidP="00D513AF">
            <w:pPr>
              <w:jc w:val="right"/>
              <w:rPr>
                <w:rFonts w:cs="Arial"/>
                <w:sz w:val="16"/>
                <w:szCs w:val="16"/>
              </w:rPr>
            </w:pPr>
            <w:r>
              <w:rPr>
                <w:rFonts w:cs="Arial"/>
                <w:sz w:val="16"/>
                <w:szCs w:val="16"/>
              </w:rPr>
              <w:t>0</w:t>
            </w:r>
            <w:r w:rsidR="00D513AF">
              <w:rPr>
                <w:rFonts w:cs="Arial"/>
                <w:sz w:val="16"/>
                <w:szCs w:val="16"/>
              </w:rPr>
              <w:t xml:space="preserve">   </w:t>
            </w:r>
          </w:p>
        </w:tc>
        <w:tc>
          <w:tcPr>
            <w:tcW w:w="1440" w:type="dxa"/>
            <w:noWrap/>
            <w:vAlign w:val="center"/>
          </w:tcPr>
          <w:p w14:paraId="2A98D1AA" w14:textId="18C873B8" w:rsidR="00D513AF" w:rsidRPr="006B1ABC" w:rsidRDefault="00D513AF" w:rsidP="00D513AF">
            <w:pPr>
              <w:jc w:val="right"/>
              <w:rPr>
                <w:rFonts w:cs="Arial"/>
                <w:color w:val="000000"/>
                <w:sz w:val="16"/>
                <w:szCs w:val="16"/>
              </w:rPr>
            </w:pPr>
            <w:r>
              <w:rPr>
                <w:rFonts w:cs="Arial"/>
                <w:color w:val="000000"/>
                <w:sz w:val="16"/>
                <w:szCs w:val="16"/>
              </w:rPr>
              <w:t>100.0%</w:t>
            </w:r>
          </w:p>
        </w:tc>
        <w:tc>
          <w:tcPr>
            <w:tcW w:w="1440" w:type="dxa"/>
            <w:noWrap/>
            <w:vAlign w:val="center"/>
          </w:tcPr>
          <w:p w14:paraId="43B02699" w14:textId="5D0C1257" w:rsidR="00D513AF" w:rsidRPr="006B1ABC" w:rsidRDefault="00D513AF" w:rsidP="00D513AF">
            <w:pPr>
              <w:jc w:val="right"/>
              <w:rPr>
                <w:rFonts w:cs="Arial"/>
                <w:color w:val="000000"/>
                <w:sz w:val="16"/>
                <w:szCs w:val="16"/>
              </w:rPr>
            </w:pPr>
            <w:r>
              <w:rPr>
                <w:rFonts w:cs="Arial"/>
                <w:color w:val="000000"/>
                <w:sz w:val="16"/>
                <w:szCs w:val="16"/>
              </w:rPr>
              <w:t>100.0%</w:t>
            </w:r>
          </w:p>
        </w:tc>
        <w:tc>
          <w:tcPr>
            <w:tcW w:w="1350" w:type="dxa"/>
            <w:vAlign w:val="center"/>
          </w:tcPr>
          <w:p w14:paraId="57C58C21" w14:textId="33286BCC" w:rsidR="00D513AF" w:rsidRPr="006B1ABC" w:rsidRDefault="00D513AF" w:rsidP="00D513AF">
            <w:pPr>
              <w:jc w:val="right"/>
              <w:rPr>
                <w:rFonts w:cs="Arial"/>
                <w:sz w:val="16"/>
                <w:szCs w:val="16"/>
              </w:rPr>
            </w:pPr>
            <w:r>
              <w:rPr>
                <w:rFonts w:cs="Arial"/>
                <w:sz w:val="16"/>
                <w:szCs w:val="16"/>
              </w:rPr>
              <w:t>$640,035</w:t>
            </w:r>
          </w:p>
        </w:tc>
        <w:tc>
          <w:tcPr>
            <w:tcW w:w="1260" w:type="dxa"/>
            <w:vAlign w:val="center"/>
          </w:tcPr>
          <w:p w14:paraId="509DB1F1" w14:textId="30BC42EF" w:rsidR="00D513AF" w:rsidRPr="006B1ABC" w:rsidRDefault="00D513AF" w:rsidP="00D513AF">
            <w:pPr>
              <w:jc w:val="right"/>
              <w:rPr>
                <w:rFonts w:cs="Arial"/>
                <w:sz w:val="16"/>
                <w:szCs w:val="16"/>
              </w:rPr>
            </w:pPr>
            <w:r>
              <w:rPr>
                <w:rFonts w:cs="Arial"/>
                <w:sz w:val="16"/>
                <w:szCs w:val="16"/>
              </w:rPr>
              <w:t>$0</w:t>
            </w:r>
          </w:p>
        </w:tc>
        <w:tc>
          <w:tcPr>
            <w:tcW w:w="1260" w:type="dxa"/>
            <w:noWrap/>
            <w:vAlign w:val="center"/>
          </w:tcPr>
          <w:p w14:paraId="4CC0503A" w14:textId="41608BCA" w:rsidR="00D513AF" w:rsidRPr="006B1ABC" w:rsidRDefault="00D513AF" w:rsidP="00D513AF">
            <w:pPr>
              <w:jc w:val="right"/>
              <w:rPr>
                <w:rFonts w:cs="Arial"/>
                <w:color w:val="000000"/>
                <w:sz w:val="16"/>
                <w:szCs w:val="16"/>
              </w:rPr>
            </w:pPr>
            <w:r>
              <w:rPr>
                <w:rFonts w:cs="Arial"/>
                <w:color w:val="000000"/>
                <w:sz w:val="16"/>
                <w:szCs w:val="16"/>
              </w:rPr>
              <w:t>100.0%</w:t>
            </w:r>
          </w:p>
        </w:tc>
      </w:tr>
      <w:tr w:rsidR="00D513AF" w:rsidRPr="00421484" w14:paraId="13F076B6" w14:textId="77777777" w:rsidTr="003227AC">
        <w:trPr>
          <w:trHeight w:val="288"/>
        </w:trPr>
        <w:tc>
          <w:tcPr>
            <w:tcW w:w="1350" w:type="dxa"/>
            <w:shd w:val="clear" w:color="000000" w:fill="D9D9D9"/>
            <w:vAlign w:val="center"/>
            <w:hideMark/>
          </w:tcPr>
          <w:p w14:paraId="15596E1E" w14:textId="77777777" w:rsidR="00D513AF" w:rsidRPr="006B1ABC" w:rsidRDefault="00D513AF" w:rsidP="00D513AF">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2FDF8A5E" w:rsidR="00D513AF" w:rsidRPr="006B1ABC" w:rsidRDefault="00D513AF" w:rsidP="00D513AF">
            <w:pPr>
              <w:jc w:val="right"/>
              <w:rPr>
                <w:rFonts w:cs="Arial"/>
                <w:b/>
                <w:bCs/>
                <w:sz w:val="16"/>
                <w:szCs w:val="16"/>
              </w:rPr>
            </w:pPr>
            <w:r>
              <w:rPr>
                <w:rFonts w:cs="Arial"/>
                <w:b/>
                <w:bCs/>
                <w:sz w:val="16"/>
                <w:szCs w:val="16"/>
              </w:rPr>
              <w:t xml:space="preserve">       9,476,551 </w:t>
            </w:r>
          </w:p>
        </w:tc>
        <w:tc>
          <w:tcPr>
            <w:tcW w:w="1350" w:type="dxa"/>
            <w:shd w:val="clear" w:color="000000" w:fill="D9D9D9"/>
            <w:vAlign w:val="center"/>
          </w:tcPr>
          <w:p w14:paraId="5A954CA3" w14:textId="2DCC04A7" w:rsidR="00D513AF" w:rsidRPr="006B1ABC" w:rsidRDefault="00D513AF" w:rsidP="00D513AF">
            <w:pPr>
              <w:jc w:val="right"/>
              <w:rPr>
                <w:rFonts w:cs="Arial"/>
                <w:b/>
                <w:bCs/>
                <w:sz w:val="16"/>
                <w:szCs w:val="16"/>
              </w:rPr>
            </w:pPr>
            <w:r>
              <w:rPr>
                <w:rFonts w:cs="Arial"/>
                <w:b/>
                <w:bCs/>
                <w:sz w:val="16"/>
                <w:szCs w:val="16"/>
              </w:rPr>
              <w:t xml:space="preserve">          281,873 </w:t>
            </w:r>
          </w:p>
        </w:tc>
        <w:tc>
          <w:tcPr>
            <w:tcW w:w="1440" w:type="dxa"/>
            <w:shd w:val="clear" w:color="000000" w:fill="D9D9D9"/>
            <w:noWrap/>
            <w:vAlign w:val="center"/>
          </w:tcPr>
          <w:p w14:paraId="2CAA00CD" w14:textId="06DB3F9B" w:rsidR="00D513AF" w:rsidRPr="006B1ABC" w:rsidRDefault="00D513AF" w:rsidP="00D513AF">
            <w:pPr>
              <w:jc w:val="right"/>
              <w:rPr>
                <w:rFonts w:cs="Arial"/>
                <w:b/>
                <w:bCs/>
                <w:color w:val="000000"/>
                <w:sz w:val="16"/>
                <w:szCs w:val="16"/>
              </w:rPr>
            </w:pPr>
            <w:r>
              <w:rPr>
                <w:rFonts w:cs="Arial"/>
                <w:b/>
                <w:bCs/>
                <w:color w:val="000000"/>
                <w:sz w:val="16"/>
                <w:szCs w:val="16"/>
              </w:rPr>
              <w:t>97.0%</w:t>
            </w:r>
          </w:p>
        </w:tc>
        <w:tc>
          <w:tcPr>
            <w:tcW w:w="1440" w:type="dxa"/>
            <w:shd w:val="clear" w:color="000000" w:fill="D9D9D9"/>
            <w:noWrap/>
            <w:vAlign w:val="center"/>
          </w:tcPr>
          <w:p w14:paraId="10ED8E6B" w14:textId="2423D4FB" w:rsidR="00D513AF" w:rsidRPr="006B1ABC" w:rsidRDefault="00D513AF" w:rsidP="00D513AF">
            <w:pPr>
              <w:jc w:val="right"/>
              <w:rPr>
                <w:rFonts w:cs="Arial"/>
                <w:b/>
                <w:bCs/>
                <w:color w:val="000000"/>
                <w:sz w:val="16"/>
                <w:szCs w:val="16"/>
              </w:rPr>
            </w:pPr>
            <w:r>
              <w:rPr>
                <w:rFonts w:cs="Arial"/>
                <w:b/>
                <w:bCs/>
                <w:color w:val="000000"/>
                <w:sz w:val="16"/>
                <w:szCs w:val="16"/>
              </w:rPr>
              <w:t>97.4%</w:t>
            </w:r>
          </w:p>
        </w:tc>
        <w:tc>
          <w:tcPr>
            <w:tcW w:w="1350" w:type="dxa"/>
            <w:shd w:val="clear" w:color="000000" w:fill="D9D9D9"/>
            <w:vAlign w:val="center"/>
          </w:tcPr>
          <w:p w14:paraId="047D5F77" w14:textId="0DAE7974" w:rsidR="00D513AF" w:rsidRPr="006B1ABC" w:rsidRDefault="00D513AF" w:rsidP="00D513AF">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79760990" w:rsidR="00D513AF" w:rsidRPr="006B1ABC" w:rsidRDefault="00D513AF" w:rsidP="00D513AF">
            <w:pPr>
              <w:jc w:val="right"/>
              <w:rPr>
                <w:rFonts w:cs="Arial"/>
                <w:b/>
                <w:bCs/>
                <w:sz w:val="16"/>
                <w:szCs w:val="16"/>
              </w:rPr>
            </w:pPr>
            <w:r>
              <w:rPr>
                <w:rFonts w:cs="Arial"/>
                <w:b/>
                <w:bCs/>
                <w:sz w:val="16"/>
                <w:szCs w:val="16"/>
              </w:rPr>
              <w:t>$29,746,374</w:t>
            </w:r>
          </w:p>
        </w:tc>
        <w:tc>
          <w:tcPr>
            <w:tcW w:w="1260" w:type="dxa"/>
            <w:shd w:val="clear" w:color="000000" w:fill="D9D9D9"/>
            <w:noWrap/>
            <w:vAlign w:val="center"/>
          </w:tcPr>
          <w:p w14:paraId="718F4C9E" w14:textId="4059E2E2" w:rsidR="00D513AF" w:rsidRPr="006B1ABC" w:rsidRDefault="00D513AF" w:rsidP="00D513AF">
            <w:pPr>
              <w:jc w:val="right"/>
              <w:rPr>
                <w:rFonts w:cs="Arial"/>
                <w:b/>
                <w:bCs/>
                <w:color w:val="000000"/>
                <w:sz w:val="16"/>
                <w:szCs w:val="16"/>
              </w:rPr>
            </w:pPr>
            <w:r>
              <w:rPr>
                <w:rFonts w:cs="Arial"/>
                <w:b/>
                <w:bCs/>
                <w:color w:val="000000"/>
                <w:sz w:val="16"/>
                <w:szCs w:val="16"/>
              </w:rPr>
              <w:t>85.1%</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5361BE75" w:rsidR="009D0877" w:rsidRPr="001A544D" w:rsidRDefault="00B35153" w:rsidP="00E90752">
      <w:pPr>
        <w:jc w:val="center"/>
      </w:pPr>
      <w:r>
        <w:rPr>
          <w:noProof/>
        </w:rPr>
        <w:drawing>
          <wp:inline distT="0" distB="0" distL="0" distR="0" wp14:anchorId="06131A8B" wp14:editId="70CD3B21">
            <wp:extent cx="5913120" cy="3164817"/>
            <wp:effectExtent l="0" t="0" r="0" b="0"/>
            <wp:docPr id="735006259" name="Picture 1"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06259" name="Picture 1" descr="Figure 11 graph illustrates the semi-annual trending of SIR PWV % disconnected for November 2016 to the current period for each contrac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2101" cy="3174976"/>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7A48DBE2" w:rsidR="006E365E" w:rsidRDefault="00D513AF" w:rsidP="00BD2EA5">
      <w:pPr>
        <w:pStyle w:val="Caption"/>
        <w:spacing w:line="240" w:lineRule="auto"/>
      </w:pPr>
      <w:r>
        <w:rPr>
          <w:noProof/>
        </w:rPr>
        <w:lastRenderedPageBreak/>
        <w:drawing>
          <wp:inline distT="0" distB="0" distL="0" distR="0" wp14:anchorId="35431CC6" wp14:editId="075FC2B8">
            <wp:extent cx="6195549" cy="3276600"/>
            <wp:effectExtent l="0" t="0" r="0" b="0"/>
            <wp:docPr id="138667256"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7256" name="Picture 15" descr="Figure 12 graph illustrates the semi-annual trending of BV % reduction for November 2016 to the current period for each contract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1137" cy="3290133"/>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62505BCD" w:rsidR="00646097" w:rsidRPr="00073C94" w:rsidRDefault="00B35153" w:rsidP="00117456">
      <w:pPr>
        <w:jc w:val="center"/>
      </w:pPr>
      <w:r>
        <w:rPr>
          <w:noProof/>
        </w:rPr>
        <w:drawing>
          <wp:inline distT="0" distB="0" distL="0" distR="0" wp14:anchorId="1C51C3CD" wp14:editId="05E943E1">
            <wp:extent cx="3749168" cy="3478530"/>
            <wp:effectExtent l="0" t="0" r="3810" b="7620"/>
            <wp:docPr id="1796746267" name="Picture 2"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46267" name="Picture 2" descr="Figure 13 illustrates the transition progress by active SIR count as a percentage of government-wide SIR # active for each contrac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8778" cy="3487447"/>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31017ACA" w:rsidR="00C32D2A" w:rsidRDefault="00863289" w:rsidP="00223813">
      <w:pPr>
        <w:jc w:val="center"/>
        <w:rPr>
          <w:rFonts w:cs="Arial"/>
          <w:color w:val="4F81BD" w:themeColor="accent1"/>
        </w:rPr>
      </w:pPr>
      <w:r w:rsidRPr="00951195">
        <w:rPr>
          <w:rFonts w:cs="Arial"/>
          <w:noProof/>
        </w:rPr>
        <w:lastRenderedPageBreak/>
        <w:t xml:space="preserve"> </w:t>
      </w:r>
      <w:r w:rsidR="00B35153">
        <w:rPr>
          <w:rFonts w:cs="Arial"/>
          <w:noProof/>
        </w:rPr>
        <w:drawing>
          <wp:inline distT="0" distB="0" distL="0" distR="0" wp14:anchorId="672557CB" wp14:editId="0BF70EED">
            <wp:extent cx="3849681" cy="3388360"/>
            <wp:effectExtent l="0" t="0" r="0" b="2540"/>
            <wp:docPr id="1120962607" name="Picture 3"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2607" name="Picture 3" descr="Figure 14 illustrates the current BV amount by contractor as a percentage of the Government-wide current BV amount.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4217" cy="3392353"/>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D513AF" w:rsidRPr="00E521CC" w14:paraId="1AB0560B" w14:textId="77777777" w:rsidTr="0014144C">
        <w:trPr>
          <w:trHeight w:val="288"/>
        </w:trPr>
        <w:tc>
          <w:tcPr>
            <w:tcW w:w="521" w:type="pct"/>
            <w:noWrap/>
            <w:vAlign w:val="center"/>
            <w:hideMark/>
          </w:tcPr>
          <w:p w14:paraId="0AB3EC8F" w14:textId="77777777" w:rsidR="00D513AF" w:rsidRPr="007A39FA" w:rsidRDefault="00D513AF" w:rsidP="00D513AF">
            <w:pPr>
              <w:jc w:val="left"/>
              <w:rPr>
                <w:rFonts w:cs="Arial"/>
                <w:b/>
                <w:bCs/>
                <w:sz w:val="16"/>
                <w:szCs w:val="16"/>
              </w:rPr>
            </w:pPr>
            <w:r w:rsidRPr="007A39FA">
              <w:rPr>
                <w:rFonts w:cs="Arial"/>
                <w:b/>
                <w:bCs/>
                <w:sz w:val="16"/>
                <w:szCs w:val="16"/>
              </w:rPr>
              <w:t>Large</w:t>
            </w:r>
          </w:p>
        </w:tc>
        <w:tc>
          <w:tcPr>
            <w:tcW w:w="567" w:type="pct"/>
            <w:noWrap/>
            <w:vAlign w:val="center"/>
          </w:tcPr>
          <w:p w14:paraId="3386DACE" w14:textId="65AAE636" w:rsidR="00D513AF" w:rsidRPr="007A39FA" w:rsidRDefault="00D513AF" w:rsidP="00B35153">
            <w:pPr>
              <w:jc w:val="right"/>
              <w:rPr>
                <w:rFonts w:cs="Arial"/>
                <w:sz w:val="16"/>
                <w:szCs w:val="16"/>
              </w:rPr>
            </w:pPr>
            <w:r>
              <w:rPr>
                <w:rFonts w:cs="Arial"/>
                <w:sz w:val="16"/>
                <w:szCs w:val="16"/>
              </w:rPr>
              <w:t xml:space="preserve">8,582,896 </w:t>
            </w:r>
          </w:p>
        </w:tc>
        <w:tc>
          <w:tcPr>
            <w:tcW w:w="567" w:type="pct"/>
            <w:noWrap/>
            <w:vAlign w:val="center"/>
          </w:tcPr>
          <w:p w14:paraId="5784D4CB" w14:textId="684E8ED0" w:rsidR="00D513AF" w:rsidRPr="007A39FA" w:rsidRDefault="00D513AF" w:rsidP="00B35153">
            <w:pPr>
              <w:jc w:val="right"/>
              <w:rPr>
                <w:rFonts w:cs="Arial"/>
                <w:sz w:val="16"/>
                <w:szCs w:val="16"/>
              </w:rPr>
            </w:pPr>
            <w:r>
              <w:rPr>
                <w:rFonts w:cs="Arial"/>
                <w:sz w:val="16"/>
                <w:szCs w:val="16"/>
              </w:rPr>
              <w:t xml:space="preserve">278,249 </w:t>
            </w:r>
          </w:p>
        </w:tc>
        <w:tc>
          <w:tcPr>
            <w:tcW w:w="697" w:type="pct"/>
            <w:noWrap/>
            <w:vAlign w:val="center"/>
          </w:tcPr>
          <w:p w14:paraId="1DE46649" w14:textId="28C9C2AA" w:rsidR="00D513AF" w:rsidRPr="007A39FA" w:rsidRDefault="00D513AF" w:rsidP="00D513AF">
            <w:pPr>
              <w:jc w:val="right"/>
              <w:rPr>
                <w:rFonts w:cs="Arial"/>
                <w:color w:val="000000"/>
                <w:sz w:val="16"/>
                <w:szCs w:val="16"/>
              </w:rPr>
            </w:pPr>
            <w:r>
              <w:rPr>
                <w:rFonts w:cs="Arial"/>
                <w:color w:val="000000"/>
                <w:sz w:val="16"/>
                <w:szCs w:val="16"/>
              </w:rPr>
              <w:t>96.8%</w:t>
            </w:r>
          </w:p>
        </w:tc>
        <w:tc>
          <w:tcPr>
            <w:tcW w:w="697" w:type="pct"/>
            <w:noWrap/>
            <w:vAlign w:val="center"/>
          </w:tcPr>
          <w:p w14:paraId="5E34BFA1" w14:textId="5F3DCC52" w:rsidR="00D513AF" w:rsidRPr="007A39FA" w:rsidRDefault="00D513AF" w:rsidP="00D513AF">
            <w:pPr>
              <w:jc w:val="right"/>
              <w:rPr>
                <w:rFonts w:cs="Arial"/>
                <w:color w:val="000000"/>
                <w:sz w:val="16"/>
                <w:szCs w:val="16"/>
              </w:rPr>
            </w:pPr>
            <w:r>
              <w:rPr>
                <w:rFonts w:cs="Arial"/>
                <w:color w:val="000000"/>
                <w:sz w:val="16"/>
                <w:szCs w:val="16"/>
              </w:rPr>
              <w:t>97.5%</w:t>
            </w:r>
          </w:p>
        </w:tc>
        <w:tc>
          <w:tcPr>
            <w:tcW w:w="610" w:type="pct"/>
            <w:noWrap/>
            <w:vAlign w:val="center"/>
          </w:tcPr>
          <w:p w14:paraId="28A87DC6" w14:textId="60D45A73" w:rsidR="00D513AF" w:rsidRPr="007A39FA" w:rsidRDefault="00D513AF" w:rsidP="00D513AF">
            <w:pPr>
              <w:jc w:val="right"/>
              <w:rPr>
                <w:rFonts w:cs="Arial"/>
                <w:sz w:val="16"/>
                <w:szCs w:val="16"/>
              </w:rPr>
            </w:pPr>
            <w:r>
              <w:rPr>
                <w:rFonts w:cs="Arial"/>
                <w:sz w:val="16"/>
                <w:szCs w:val="16"/>
              </w:rPr>
              <w:t>$186,018,570</w:t>
            </w:r>
          </w:p>
        </w:tc>
        <w:tc>
          <w:tcPr>
            <w:tcW w:w="693" w:type="pct"/>
            <w:noWrap/>
            <w:vAlign w:val="center"/>
          </w:tcPr>
          <w:p w14:paraId="62EDD930" w14:textId="4D9EE6DC" w:rsidR="00D513AF" w:rsidRPr="007A39FA" w:rsidRDefault="00D513AF" w:rsidP="00D513AF">
            <w:pPr>
              <w:jc w:val="right"/>
              <w:rPr>
                <w:rFonts w:cs="Arial"/>
                <w:sz w:val="16"/>
                <w:szCs w:val="16"/>
              </w:rPr>
            </w:pPr>
            <w:r>
              <w:rPr>
                <w:rFonts w:cs="Arial"/>
                <w:sz w:val="16"/>
                <w:szCs w:val="16"/>
              </w:rPr>
              <w:t>$29,539,089</w:t>
            </w:r>
          </w:p>
        </w:tc>
        <w:tc>
          <w:tcPr>
            <w:tcW w:w="648" w:type="pct"/>
            <w:noWrap/>
            <w:vAlign w:val="center"/>
          </w:tcPr>
          <w:p w14:paraId="59B1F27C" w14:textId="640B7424" w:rsidR="00D513AF" w:rsidRPr="007A39FA" w:rsidRDefault="00D513AF" w:rsidP="00D513AF">
            <w:pPr>
              <w:jc w:val="right"/>
              <w:rPr>
                <w:rFonts w:cs="Arial"/>
                <w:color w:val="000000"/>
                <w:sz w:val="16"/>
                <w:szCs w:val="16"/>
              </w:rPr>
            </w:pPr>
            <w:r>
              <w:rPr>
                <w:rFonts w:cs="Arial"/>
                <w:color w:val="000000"/>
                <w:sz w:val="16"/>
                <w:szCs w:val="16"/>
              </w:rPr>
              <w:t>84.1%</w:t>
            </w:r>
          </w:p>
        </w:tc>
      </w:tr>
      <w:tr w:rsidR="00D513AF" w:rsidRPr="00E521CC" w14:paraId="1A75E99B" w14:textId="77777777" w:rsidTr="0014144C">
        <w:trPr>
          <w:trHeight w:val="288"/>
        </w:trPr>
        <w:tc>
          <w:tcPr>
            <w:tcW w:w="521" w:type="pct"/>
            <w:noWrap/>
            <w:vAlign w:val="center"/>
            <w:hideMark/>
          </w:tcPr>
          <w:p w14:paraId="79E1930C" w14:textId="77777777" w:rsidR="00D513AF" w:rsidRPr="007A39FA" w:rsidRDefault="00D513AF" w:rsidP="00D513AF">
            <w:pPr>
              <w:jc w:val="left"/>
              <w:rPr>
                <w:rFonts w:cs="Arial"/>
                <w:b/>
                <w:bCs/>
                <w:sz w:val="16"/>
                <w:szCs w:val="16"/>
              </w:rPr>
            </w:pPr>
            <w:r w:rsidRPr="007A39FA">
              <w:rPr>
                <w:rFonts w:cs="Arial"/>
                <w:b/>
                <w:bCs/>
                <w:sz w:val="16"/>
                <w:szCs w:val="16"/>
              </w:rPr>
              <w:t>Medium</w:t>
            </w:r>
          </w:p>
        </w:tc>
        <w:tc>
          <w:tcPr>
            <w:tcW w:w="567" w:type="pct"/>
            <w:noWrap/>
            <w:vAlign w:val="center"/>
          </w:tcPr>
          <w:p w14:paraId="5DD33642" w14:textId="26736A56" w:rsidR="00D513AF" w:rsidRPr="007A39FA" w:rsidRDefault="00D513AF" w:rsidP="00B35153">
            <w:pPr>
              <w:jc w:val="right"/>
              <w:rPr>
                <w:rFonts w:cs="Arial"/>
                <w:sz w:val="16"/>
                <w:szCs w:val="16"/>
              </w:rPr>
            </w:pPr>
            <w:r>
              <w:rPr>
                <w:rFonts w:cs="Arial"/>
                <w:sz w:val="16"/>
                <w:szCs w:val="16"/>
              </w:rPr>
              <w:t xml:space="preserve">620,385 </w:t>
            </w:r>
          </w:p>
        </w:tc>
        <w:tc>
          <w:tcPr>
            <w:tcW w:w="567" w:type="pct"/>
            <w:noWrap/>
            <w:vAlign w:val="center"/>
          </w:tcPr>
          <w:p w14:paraId="0AD56868" w14:textId="34C3363E" w:rsidR="00D513AF" w:rsidRPr="007A39FA" w:rsidRDefault="00D513AF" w:rsidP="00B35153">
            <w:pPr>
              <w:jc w:val="right"/>
              <w:rPr>
                <w:rFonts w:cs="Arial"/>
                <w:sz w:val="16"/>
                <w:szCs w:val="16"/>
              </w:rPr>
            </w:pPr>
            <w:r>
              <w:rPr>
                <w:rFonts w:cs="Arial"/>
                <w:sz w:val="16"/>
                <w:szCs w:val="16"/>
              </w:rPr>
              <w:t xml:space="preserve">27 </w:t>
            </w:r>
          </w:p>
        </w:tc>
        <w:tc>
          <w:tcPr>
            <w:tcW w:w="697" w:type="pct"/>
            <w:noWrap/>
            <w:vAlign w:val="center"/>
          </w:tcPr>
          <w:p w14:paraId="38131CDF" w14:textId="4004A990" w:rsidR="00D513AF" w:rsidRPr="007A39FA" w:rsidRDefault="00D513AF" w:rsidP="00D513AF">
            <w:pPr>
              <w:jc w:val="right"/>
              <w:rPr>
                <w:rFonts w:cs="Arial"/>
                <w:color w:val="000000"/>
                <w:sz w:val="16"/>
                <w:szCs w:val="16"/>
              </w:rPr>
            </w:pPr>
            <w:r>
              <w:rPr>
                <w:rFonts w:cs="Arial"/>
                <w:color w:val="000000"/>
                <w:sz w:val="16"/>
                <w:szCs w:val="16"/>
              </w:rPr>
              <w:t>99.996%</w:t>
            </w:r>
          </w:p>
        </w:tc>
        <w:tc>
          <w:tcPr>
            <w:tcW w:w="697" w:type="pct"/>
            <w:noWrap/>
            <w:vAlign w:val="center"/>
          </w:tcPr>
          <w:p w14:paraId="50476E9A" w14:textId="0DE9C644" w:rsidR="00D513AF" w:rsidRPr="007A39FA" w:rsidRDefault="00D513AF" w:rsidP="00D513AF">
            <w:pPr>
              <w:jc w:val="right"/>
              <w:rPr>
                <w:rFonts w:cs="Arial"/>
                <w:color w:val="000000"/>
                <w:sz w:val="16"/>
                <w:szCs w:val="16"/>
              </w:rPr>
            </w:pPr>
            <w:r>
              <w:rPr>
                <w:rFonts w:cs="Arial"/>
                <w:color w:val="000000"/>
                <w:sz w:val="16"/>
                <w:szCs w:val="16"/>
              </w:rPr>
              <w:t>99.97%</w:t>
            </w:r>
          </w:p>
        </w:tc>
        <w:tc>
          <w:tcPr>
            <w:tcW w:w="610" w:type="pct"/>
            <w:noWrap/>
            <w:vAlign w:val="center"/>
          </w:tcPr>
          <w:p w14:paraId="5F6AF0BF" w14:textId="5C67E715" w:rsidR="00D513AF" w:rsidRPr="007A39FA" w:rsidRDefault="00D513AF" w:rsidP="00D513AF">
            <w:pPr>
              <w:jc w:val="right"/>
              <w:rPr>
                <w:rFonts w:cs="Arial"/>
                <w:sz w:val="16"/>
                <w:szCs w:val="16"/>
              </w:rPr>
            </w:pPr>
            <w:r>
              <w:rPr>
                <w:rFonts w:cs="Arial"/>
                <w:sz w:val="16"/>
                <w:szCs w:val="16"/>
              </w:rPr>
              <w:t>$9,306,888</w:t>
            </w:r>
          </w:p>
        </w:tc>
        <w:tc>
          <w:tcPr>
            <w:tcW w:w="693" w:type="pct"/>
            <w:noWrap/>
            <w:vAlign w:val="center"/>
          </w:tcPr>
          <w:p w14:paraId="24A2B152" w14:textId="1918FC4E" w:rsidR="00D513AF" w:rsidRPr="007A39FA" w:rsidRDefault="00D513AF" w:rsidP="00D513AF">
            <w:pPr>
              <w:jc w:val="right"/>
              <w:rPr>
                <w:rFonts w:cs="Arial"/>
                <w:sz w:val="16"/>
                <w:szCs w:val="16"/>
              </w:rPr>
            </w:pPr>
            <w:r>
              <w:rPr>
                <w:rFonts w:cs="Arial"/>
                <w:sz w:val="16"/>
                <w:szCs w:val="16"/>
              </w:rPr>
              <w:t>-$31,258</w:t>
            </w:r>
          </w:p>
        </w:tc>
        <w:tc>
          <w:tcPr>
            <w:tcW w:w="648" w:type="pct"/>
            <w:noWrap/>
            <w:vAlign w:val="center"/>
          </w:tcPr>
          <w:p w14:paraId="107959C7" w14:textId="6E93F07C" w:rsidR="00D513AF" w:rsidRPr="007A39FA" w:rsidRDefault="00D513AF" w:rsidP="00D513AF">
            <w:pPr>
              <w:jc w:val="right"/>
              <w:rPr>
                <w:rFonts w:cs="Arial"/>
                <w:color w:val="000000"/>
                <w:sz w:val="16"/>
                <w:szCs w:val="16"/>
              </w:rPr>
            </w:pPr>
            <w:r>
              <w:rPr>
                <w:rFonts w:cs="Arial"/>
                <w:color w:val="000000"/>
                <w:sz w:val="16"/>
                <w:szCs w:val="16"/>
              </w:rPr>
              <w:t>100.3%</w:t>
            </w:r>
          </w:p>
        </w:tc>
      </w:tr>
      <w:tr w:rsidR="00D513AF" w:rsidRPr="00E521CC" w14:paraId="3E2B6B38" w14:textId="77777777" w:rsidTr="0014144C">
        <w:trPr>
          <w:trHeight w:val="288"/>
        </w:trPr>
        <w:tc>
          <w:tcPr>
            <w:tcW w:w="521" w:type="pct"/>
            <w:noWrap/>
            <w:vAlign w:val="center"/>
            <w:hideMark/>
          </w:tcPr>
          <w:p w14:paraId="388FAFA2" w14:textId="77777777" w:rsidR="00D513AF" w:rsidRPr="007A39FA" w:rsidRDefault="00D513AF" w:rsidP="00D513AF">
            <w:pPr>
              <w:jc w:val="left"/>
              <w:rPr>
                <w:rFonts w:cs="Arial"/>
                <w:b/>
                <w:bCs/>
                <w:sz w:val="16"/>
                <w:szCs w:val="16"/>
              </w:rPr>
            </w:pPr>
            <w:r w:rsidRPr="007A39FA">
              <w:rPr>
                <w:rFonts w:cs="Arial"/>
                <w:b/>
                <w:bCs/>
                <w:sz w:val="16"/>
                <w:szCs w:val="16"/>
              </w:rPr>
              <w:t>Small</w:t>
            </w:r>
          </w:p>
        </w:tc>
        <w:tc>
          <w:tcPr>
            <w:tcW w:w="567" w:type="pct"/>
            <w:noWrap/>
            <w:vAlign w:val="center"/>
          </w:tcPr>
          <w:p w14:paraId="7B51A8E6" w14:textId="3C7DAF12" w:rsidR="00D513AF" w:rsidRPr="007A39FA" w:rsidRDefault="00D513AF" w:rsidP="00B35153">
            <w:pPr>
              <w:jc w:val="right"/>
              <w:rPr>
                <w:rFonts w:cs="Arial"/>
                <w:sz w:val="16"/>
                <w:szCs w:val="16"/>
              </w:rPr>
            </w:pPr>
            <w:r>
              <w:rPr>
                <w:rFonts w:cs="Arial"/>
                <w:sz w:val="16"/>
                <w:szCs w:val="16"/>
              </w:rPr>
              <w:t xml:space="preserve">273,270 </w:t>
            </w:r>
          </w:p>
        </w:tc>
        <w:tc>
          <w:tcPr>
            <w:tcW w:w="567" w:type="pct"/>
            <w:noWrap/>
            <w:vAlign w:val="center"/>
          </w:tcPr>
          <w:p w14:paraId="06C97199" w14:textId="3CB22047" w:rsidR="00D513AF" w:rsidRPr="007A39FA" w:rsidRDefault="00D513AF" w:rsidP="00B35153">
            <w:pPr>
              <w:jc w:val="right"/>
              <w:rPr>
                <w:rFonts w:cs="Arial"/>
                <w:sz w:val="16"/>
                <w:szCs w:val="16"/>
              </w:rPr>
            </w:pPr>
            <w:r>
              <w:rPr>
                <w:rFonts w:cs="Arial"/>
                <w:sz w:val="16"/>
                <w:szCs w:val="16"/>
              </w:rPr>
              <w:t xml:space="preserve">3,597 </w:t>
            </w:r>
          </w:p>
        </w:tc>
        <w:tc>
          <w:tcPr>
            <w:tcW w:w="697" w:type="pct"/>
            <w:noWrap/>
            <w:vAlign w:val="center"/>
          </w:tcPr>
          <w:p w14:paraId="7917BFBD" w14:textId="188D1C5C" w:rsidR="00D513AF" w:rsidRPr="007A39FA" w:rsidRDefault="00D513AF" w:rsidP="00D513AF">
            <w:pPr>
              <w:jc w:val="right"/>
              <w:rPr>
                <w:rFonts w:cs="Arial"/>
                <w:color w:val="000000"/>
                <w:sz w:val="16"/>
                <w:szCs w:val="16"/>
              </w:rPr>
            </w:pPr>
            <w:r>
              <w:rPr>
                <w:rFonts w:cs="Arial"/>
                <w:color w:val="000000"/>
                <w:sz w:val="16"/>
                <w:szCs w:val="16"/>
              </w:rPr>
              <w:t>98.7%</w:t>
            </w:r>
          </w:p>
        </w:tc>
        <w:tc>
          <w:tcPr>
            <w:tcW w:w="697" w:type="pct"/>
            <w:noWrap/>
            <w:vAlign w:val="center"/>
          </w:tcPr>
          <w:p w14:paraId="1F23A89A" w14:textId="7885C3B8" w:rsidR="00D513AF" w:rsidRPr="007A39FA" w:rsidRDefault="00D513AF" w:rsidP="00D513AF">
            <w:pPr>
              <w:jc w:val="right"/>
              <w:rPr>
                <w:rFonts w:cs="Arial"/>
                <w:color w:val="000000"/>
                <w:sz w:val="16"/>
                <w:szCs w:val="16"/>
              </w:rPr>
            </w:pPr>
            <w:r>
              <w:rPr>
                <w:rFonts w:cs="Arial"/>
                <w:color w:val="000000"/>
                <w:sz w:val="16"/>
                <w:szCs w:val="16"/>
              </w:rPr>
              <w:t>90.5%</w:t>
            </w:r>
          </w:p>
        </w:tc>
        <w:tc>
          <w:tcPr>
            <w:tcW w:w="610" w:type="pct"/>
            <w:noWrap/>
            <w:vAlign w:val="center"/>
          </w:tcPr>
          <w:p w14:paraId="3607E800" w14:textId="3EB262EE" w:rsidR="00D513AF" w:rsidRPr="007A39FA" w:rsidRDefault="00D513AF" w:rsidP="00D513AF">
            <w:pPr>
              <w:jc w:val="right"/>
              <w:rPr>
                <w:rFonts w:cs="Arial"/>
                <w:sz w:val="16"/>
                <w:szCs w:val="16"/>
              </w:rPr>
            </w:pPr>
            <w:r>
              <w:rPr>
                <w:rFonts w:cs="Arial"/>
                <w:sz w:val="16"/>
                <w:szCs w:val="16"/>
              </w:rPr>
              <w:t>$3,729,732</w:t>
            </w:r>
          </w:p>
        </w:tc>
        <w:tc>
          <w:tcPr>
            <w:tcW w:w="693" w:type="pct"/>
            <w:noWrap/>
            <w:vAlign w:val="center"/>
          </w:tcPr>
          <w:p w14:paraId="685C097C" w14:textId="5C8A0C51" w:rsidR="00D513AF" w:rsidRPr="007A39FA" w:rsidRDefault="00D513AF" w:rsidP="00D513AF">
            <w:pPr>
              <w:jc w:val="right"/>
              <w:rPr>
                <w:rFonts w:cs="Arial"/>
                <w:sz w:val="16"/>
                <w:szCs w:val="16"/>
              </w:rPr>
            </w:pPr>
            <w:r>
              <w:rPr>
                <w:rFonts w:cs="Arial"/>
                <w:sz w:val="16"/>
                <w:szCs w:val="16"/>
              </w:rPr>
              <w:t>$238,543</w:t>
            </w:r>
          </w:p>
        </w:tc>
        <w:tc>
          <w:tcPr>
            <w:tcW w:w="648" w:type="pct"/>
            <w:noWrap/>
            <w:vAlign w:val="center"/>
          </w:tcPr>
          <w:p w14:paraId="2DE4D0CF" w14:textId="370760AF" w:rsidR="00D513AF" w:rsidRPr="007A39FA" w:rsidRDefault="00D513AF" w:rsidP="00D513AF">
            <w:pPr>
              <w:jc w:val="right"/>
              <w:rPr>
                <w:rFonts w:cs="Arial"/>
                <w:color w:val="000000"/>
                <w:sz w:val="16"/>
                <w:szCs w:val="16"/>
              </w:rPr>
            </w:pPr>
            <w:r>
              <w:rPr>
                <w:rFonts w:cs="Arial"/>
                <w:color w:val="000000"/>
                <w:sz w:val="16"/>
                <w:szCs w:val="16"/>
              </w:rPr>
              <w:t>93.6%</w:t>
            </w:r>
          </w:p>
        </w:tc>
      </w:tr>
      <w:tr w:rsidR="00D513AF" w:rsidRPr="00E521CC" w14:paraId="7565C04F" w14:textId="77777777" w:rsidTr="0014144C">
        <w:trPr>
          <w:trHeight w:val="288"/>
        </w:trPr>
        <w:tc>
          <w:tcPr>
            <w:tcW w:w="521" w:type="pct"/>
            <w:shd w:val="clear" w:color="000000" w:fill="D9D9D9"/>
            <w:noWrap/>
            <w:vAlign w:val="center"/>
            <w:hideMark/>
          </w:tcPr>
          <w:p w14:paraId="22BD0AE7" w14:textId="77777777" w:rsidR="00D513AF" w:rsidRPr="007A39FA" w:rsidRDefault="00D513AF" w:rsidP="00D513AF">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3114EA93" w:rsidR="00D513AF" w:rsidRPr="007A39FA" w:rsidRDefault="00D513AF" w:rsidP="00B35153">
            <w:pPr>
              <w:jc w:val="right"/>
              <w:rPr>
                <w:rFonts w:cs="Arial"/>
                <w:b/>
                <w:bCs/>
                <w:sz w:val="16"/>
                <w:szCs w:val="16"/>
              </w:rPr>
            </w:pPr>
            <w:r>
              <w:rPr>
                <w:rFonts w:cs="Arial"/>
                <w:b/>
                <w:bCs/>
                <w:sz w:val="16"/>
                <w:szCs w:val="16"/>
              </w:rPr>
              <w:t xml:space="preserve">9,476,551 </w:t>
            </w:r>
          </w:p>
        </w:tc>
        <w:tc>
          <w:tcPr>
            <w:tcW w:w="567" w:type="pct"/>
            <w:shd w:val="clear" w:color="000000" w:fill="D9D9D9"/>
            <w:noWrap/>
            <w:vAlign w:val="center"/>
          </w:tcPr>
          <w:p w14:paraId="50D03C74" w14:textId="0A77CA72" w:rsidR="00D513AF" w:rsidRPr="007A39FA" w:rsidRDefault="00D513AF" w:rsidP="00B35153">
            <w:pPr>
              <w:jc w:val="right"/>
              <w:rPr>
                <w:rFonts w:cs="Arial"/>
                <w:b/>
                <w:bCs/>
                <w:sz w:val="16"/>
                <w:szCs w:val="16"/>
              </w:rPr>
            </w:pPr>
            <w:r>
              <w:rPr>
                <w:rFonts w:cs="Arial"/>
                <w:b/>
                <w:bCs/>
                <w:sz w:val="16"/>
                <w:szCs w:val="16"/>
              </w:rPr>
              <w:t xml:space="preserve">281,873 </w:t>
            </w:r>
          </w:p>
        </w:tc>
        <w:tc>
          <w:tcPr>
            <w:tcW w:w="697" w:type="pct"/>
            <w:shd w:val="clear" w:color="000000" w:fill="D9D9D9"/>
            <w:noWrap/>
            <w:vAlign w:val="center"/>
          </w:tcPr>
          <w:p w14:paraId="5FAC140B" w14:textId="309E1E01" w:rsidR="00D513AF" w:rsidRPr="007A39FA" w:rsidRDefault="00D513AF" w:rsidP="00D513AF">
            <w:pPr>
              <w:jc w:val="right"/>
              <w:rPr>
                <w:rFonts w:cs="Arial"/>
                <w:b/>
                <w:bCs/>
                <w:color w:val="000000"/>
                <w:sz w:val="16"/>
                <w:szCs w:val="16"/>
              </w:rPr>
            </w:pPr>
            <w:r>
              <w:rPr>
                <w:rFonts w:cs="Arial"/>
                <w:b/>
                <w:bCs/>
                <w:color w:val="000000"/>
                <w:sz w:val="16"/>
                <w:szCs w:val="16"/>
              </w:rPr>
              <w:t>97.0%</w:t>
            </w:r>
          </w:p>
        </w:tc>
        <w:tc>
          <w:tcPr>
            <w:tcW w:w="697" w:type="pct"/>
            <w:shd w:val="clear" w:color="000000" w:fill="D9D9D9"/>
            <w:noWrap/>
            <w:vAlign w:val="center"/>
          </w:tcPr>
          <w:p w14:paraId="6789C508" w14:textId="3CF1D4BF" w:rsidR="00D513AF" w:rsidRPr="007A39FA" w:rsidRDefault="00D513AF" w:rsidP="00D513AF">
            <w:pPr>
              <w:jc w:val="right"/>
              <w:rPr>
                <w:rFonts w:cs="Arial"/>
                <w:b/>
                <w:bCs/>
                <w:color w:val="000000"/>
                <w:sz w:val="16"/>
                <w:szCs w:val="16"/>
              </w:rPr>
            </w:pPr>
            <w:r>
              <w:rPr>
                <w:rFonts w:cs="Arial"/>
                <w:b/>
                <w:bCs/>
                <w:color w:val="000000"/>
                <w:sz w:val="16"/>
                <w:szCs w:val="16"/>
              </w:rPr>
              <w:t>97.4%</w:t>
            </w:r>
          </w:p>
        </w:tc>
        <w:tc>
          <w:tcPr>
            <w:tcW w:w="610" w:type="pct"/>
            <w:shd w:val="clear" w:color="000000" w:fill="D9D9D9"/>
            <w:noWrap/>
            <w:vAlign w:val="center"/>
          </w:tcPr>
          <w:p w14:paraId="2B58B859" w14:textId="247B68B3" w:rsidR="00D513AF" w:rsidRPr="007A39FA" w:rsidRDefault="00D513AF" w:rsidP="00D513AF">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2D6C4F2E" w:rsidR="00D513AF" w:rsidRPr="007A39FA" w:rsidRDefault="00D513AF" w:rsidP="00D513AF">
            <w:pPr>
              <w:jc w:val="right"/>
              <w:rPr>
                <w:rFonts w:cs="Arial"/>
                <w:b/>
                <w:bCs/>
                <w:sz w:val="16"/>
                <w:szCs w:val="16"/>
              </w:rPr>
            </w:pPr>
            <w:r>
              <w:rPr>
                <w:rFonts w:cs="Arial"/>
                <w:b/>
                <w:bCs/>
                <w:sz w:val="16"/>
                <w:szCs w:val="16"/>
              </w:rPr>
              <w:t>$29,746,374</w:t>
            </w:r>
          </w:p>
        </w:tc>
        <w:tc>
          <w:tcPr>
            <w:tcW w:w="648" w:type="pct"/>
            <w:shd w:val="clear" w:color="000000" w:fill="D9D9D9"/>
            <w:noWrap/>
            <w:vAlign w:val="center"/>
          </w:tcPr>
          <w:p w14:paraId="23044207" w14:textId="2F265B5F" w:rsidR="00D513AF" w:rsidRPr="007A39FA" w:rsidRDefault="00D513AF" w:rsidP="00D513AF">
            <w:pPr>
              <w:jc w:val="right"/>
              <w:rPr>
                <w:rFonts w:cs="Arial"/>
                <w:b/>
                <w:bCs/>
                <w:color w:val="000000"/>
                <w:sz w:val="16"/>
                <w:szCs w:val="16"/>
              </w:rPr>
            </w:pPr>
            <w:r>
              <w:rPr>
                <w:rFonts w:cs="Arial"/>
                <w:b/>
                <w:bCs/>
                <w:color w:val="000000"/>
                <w:sz w:val="16"/>
                <w:szCs w:val="16"/>
              </w:rPr>
              <w:t>85.1%</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6D8C262C" w:rsidR="0073388E" w:rsidRPr="001A544D" w:rsidRDefault="00D513AF" w:rsidP="000038AC">
      <w:pPr>
        <w:jc w:val="center"/>
      </w:pPr>
      <w:r>
        <w:rPr>
          <w:noProof/>
        </w:rPr>
        <w:lastRenderedPageBreak/>
        <w:drawing>
          <wp:inline distT="0" distB="0" distL="0" distR="0" wp14:anchorId="1535F96C" wp14:editId="386E874B">
            <wp:extent cx="5715635" cy="3117324"/>
            <wp:effectExtent l="0" t="0" r="0" b="6985"/>
            <wp:docPr id="1483304781" name="Picture 18"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4781" name="Picture 18" descr="Figure 15 graph illustrates the  semi-annual trending of SIR % disconnected for November 2016 to the current period for large, medium and small agency categor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885" cy="3122369"/>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52812913" w:rsidR="00B66C4F" w:rsidRPr="000038AC" w:rsidRDefault="00354D61" w:rsidP="00B66C4F">
      <w:pPr>
        <w:jc w:val="center"/>
      </w:pPr>
      <w:r w:rsidRPr="00354D61">
        <w:rPr>
          <w:noProof/>
        </w:rPr>
        <w:t xml:space="preserve"> </w:t>
      </w:r>
      <w:r w:rsidR="00D513AF">
        <w:rPr>
          <w:noProof/>
        </w:rPr>
        <w:drawing>
          <wp:inline distT="0" distB="0" distL="0" distR="0" wp14:anchorId="2C487847" wp14:editId="43024AD3">
            <wp:extent cx="5687325" cy="3084195"/>
            <wp:effectExtent l="0" t="0" r="8890" b="1905"/>
            <wp:docPr id="1460726468" name="Picture 19"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26468" name="Picture 19" descr="Figure 16 graph illustrates the  semi-annual trending of SIR PWV % disconnected for November 2016 to the current period for large, medium and small agency categori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0750" cy="3086052"/>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6B0D3A10" w:rsidR="00F203E0" w:rsidRDefault="00D513AF" w:rsidP="00AE23E7">
      <w:pPr>
        <w:jc w:val="center"/>
      </w:pPr>
      <w:r>
        <w:rPr>
          <w:noProof/>
        </w:rPr>
        <w:lastRenderedPageBreak/>
        <w:drawing>
          <wp:inline distT="0" distB="0" distL="0" distR="0" wp14:anchorId="5A2B7D42" wp14:editId="05EF9AF1">
            <wp:extent cx="5762329" cy="3244850"/>
            <wp:effectExtent l="0" t="0" r="0" b="0"/>
            <wp:docPr id="1882690982" name="Picture 20"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90982" name="Picture 20" descr="Figure 17 graph illustrates the  semi-annual trending of BV % reduction for November 2016 to the current period for large, medium and small agency categor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6336" cy="3252737"/>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082CDC6C" w:rsidR="008713BD" w:rsidRDefault="00D513AF" w:rsidP="006A5E77">
      <w:pPr>
        <w:jc w:val="center"/>
        <w:rPr>
          <w:rFonts w:cs="Arial"/>
          <w:color w:val="4F81BD" w:themeColor="accent1"/>
        </w:rPr>
      </w:pPr>
      <w:r>
        <w:rPr>
          <w:rFonts w:cs="Arial"/>
          <w:noProof/>
          <w:color w:val="4F81BD" w:themeColor="accent1"/>
        </w:rPr>
        <w:drawing>
          <wp:inline distT="0" distB="0" distL="0" distR="0" wp14:anchorId="2E4538DA" wp14:editId="5CF3F4D1">
            <wp:extent cx="6343650" cy="3975100"/>
            <wp:effectExtent l="0" t="0" r="0" b="6350"/>
            <wp:docPr id="2005420145" name="Picture 21"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20145" name="Picture 21" descr="Figure 18 illustrates SIR % and SIR PWV % disconnected for each of the large agencies sorted in ascending order by SIR PWV % disconnecte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1348" cy="3992456"/>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1ADFA328" w:rsidR="008713BD" w:rsidRDefault="00D513AF" w:rsidP="00DD537B">
      <w:pPr>
        <w:jc w:val="center"/>
        <w:rPr>
          <w:rFonts w:cs="Arial"/>
        </w:rPr>
      </w:pPr>
      <w:r>
        <w:rPr>
          <w:rFonts w:cs="Arial"/>
          <w:noProof/>
        </w:rPr>
        <w:drawing>
          <wp:inline distT="0" distB="0" distL="0" distR="0" wp14:anchorId="1E8D090B" wp14:editId="5D835A5E">
            <wp:extent cx="6414333" cy="3286125"/>
            <wp:effectExtent l="0" t="0" r="5715" b="0"/>
            <wp:docPr id="31948745" name="Picture 22"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8745" name="Picture 22"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9916" cy="3294109"/>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2F94EA06" w:rsidR="003D28F9" w:rsidRDefault="00D12D62" w:rsidP="00A9112C">
      <w:pPr>
        <w:spacing w:before="120"/>
        <w:jc w:val="center"/>
      </w:pPr>
      <w:r>
        <w:rPr>
          <w:noProof/>
        </w:rPr>
        <w:drawing>
          <wp:inline distT="0" distB="0" distL="0" distR="0" wp14:anchorId="40F6AD83" wp14:editId="047C7BAA">
            <wp:extent cx="6366510" cy="3183255"/>
            <wp:effectExtent l="0" t="0" r="0" b="0"/>
            <wp:docPr id="624751667" name="Picture 23"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51667" name="Picture 23"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1314" cy="3185657"/>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0C64D569" w:rsidR="00FD50AE" w:rsidRPr="00EC6538" w:rsidRDefault="00D12D62" w:rsidP="00B30B82">
      <w:pPr>
        <w:spacing w:before="240"/>
        <w:jc w:val="center"/>
        <w:rPr>
          <w:rFonts w:cs="Arial"/>
          <w:color w:val="4F81BD" w:themeColor="accent1"/>
        </w:rPr>
      </w:pPr>
      <w:r>
        <w:rPr>
          <w:rFonts w:cs="Arial"/>
          <w:noProof/>
          <w:color w:val="4F81BD" w:themeColor="accent1"/>
        </w:rPr>
        <w:drawing>
          <wp:inline distT="0" distB="0" distL="0" distR="0" wp14:anchorId="0EE32752" wp14:editId="732B4ADD">
            <wp:extent cx="6570009" cy="5181600"/>
            <wp:effectExtent l="0" t="0" r="2540" b="0"/>
            <wp:docPr id="2020793733" name="Picture 24"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93733" name="Picture 24" descr="Figure 21 illustrates SIR % and SIR PWV % disconnected for each of the medium agencies sorted in ascending order by SIR PWV % disconnected.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6578" cy="5241988"/>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1453A646" w:rsidR="00704A00" w:rsidRDefault="00D12D62" w:rsidP="00EB5EEB">
      <w:pPr>
        <w:jc w:val="center"/>
        <w:rPr>
          <w:rFonts w:cs="Arial"/>
        </w:rPr>
      </w:pPr>
      <w:r>
        <w:rPr>
          <w:rFonts w:cs="Arial"/>
          <w:noProof/>
        </w:rPr>
        <w:drawing>
          <wp:inline distT="0" distB="0" distL="0" distR="0" wp14:anchorId="6FC4E874" wp14:editId="6C5014D5">
            <wp:extent cx="6357097" cy="3244850"/>
            <wp:effectExtent l="0" t="0" r="5715" b="0"/>
            <wp:docPr id="1183912473" name="Picture 25"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473" name="Picture 25"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3641" cy="3253295"/>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36AC0757" w:rsidR="00414BF7" w:rsidRDefault="00D12D62" w:rsidP="00EB5EEB">
      <w:pPr>
        <w:jc w:val="center"/>
      </w:pPr>
      <w:r>
        <w:rPr>
          <w:noProof/>
        </w:rPr>
        <w:drawing>
          <wp:inline distT="0" distB="0" distL="0" distR="0" wp14:anchorId="7036577A" wp14:editId="68D4C536">
            <wp:extent cx="6270726" cy="3517900"/>
            <wp:effectExtent l="0" t="0" r="0" b="6350"/>
            <wp:docPr id="1009383439" name="Picture 26"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3439" name="Picture 26"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0696" cy="3523493"/>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D12D62" w:rsidRPr="00046EB0" w14:paraId="53E35C47" w14:textId="77777777" w:rsidTr="00CE60C7">
        <w:trPr>
          <w:trHeight w:val="288"/>
        </w:trPr>
        <w:tc>
          <w:tcPr>
            <w:tcW w:w="653" w:type="pct"/>
            <w:noWrap/>
            <w:vAlign w:val="center"/>
            <w:hideMark/>
          </w:tcPr>
          <w:p w14:paraId="5D97FFA4" w14:textId="77777777" w:rsidR="00D12D62" w:rsidRPr="00600706" w:rsidRDefault="00D12D62" w:rsidP="00D12D62">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16105818" w:rsidR="00D12D62" w:rsidRPr="00046EB0" w:rsidRDefault="00D12D62" w:rsidP="00D12D62">
            <w:pPr>
              <w:jc w:val="right"/>
              <w:rPr>
                <w:rFonts w:cs="Arial"/>
                <w:sz w:val="16"/>
                <w:szCs w:val="16"/>
              </w:rPr>
            </w:pPr>
            <w:r>
              <w:rPr>
                <w:rFonts w:cs="Arial"/>
                <w:sz w:val="16"/>
                <w:szCs w:val="16"/>
              </w:rPr>
              <w:t xml:space="preserve">9,212,371 </w:t>
            </w:r>
          </w:p>
        </w:tc>
        <w:tc>
          <w:tcPr>
            <w:tcW w:w="609" w:type="pct"/>
            <w:noWrap/>
            <w:vAlign w:val="center"/>
          </w:tcPr>
          <w:p w14:paraId="7E0441EE" w14:textId="0C10537C" w:rsidR="00D12D62" w:rsidRPr="00046EB0" w:rsidRDefault="00D12D62" w:rsidP="00D12D62">
            <w:pPr>
              <w:jc w:val="right"/>
              <w:rPr>
                <w:rFonts w:cs="Arial"/>
                <w:sz w:val="16"/>
                <w:szCs w:val="16"/>
              </w:rPr>
            </w:pPr>
            <w:r>
              <w:rPr>
                <w:rFonts w:cs="Arial"/>
                <w:sz w:val="16"/>
                <w:szCs w:val="16"/>
              </w:rPr>
              <w:t xml:space="preserve">270,045 </w:t>
            </w:r>
          </w:p>
        </w:tc>
        <w:tc>
          <w:tcPr>
            <w:tcW w:w="696" w:type="pct"/>
            <w:noWrap/>
            <w:vAlign w:val="center"/>
          </w:tcPr>
          <w:p w14:paraId="0462518F" w14:textId="695F6974" w:rsidR="00D12D62" w:rsidRPr="00046EB0" w:rsidRDefault="00D12D62" w:rsidP="00D12D62">
            <w:pPr>
              <w:jc w:val="right"/>
              <w:rPr>
                <w:rFonts w:cs="Arial"/>
                <w:sz w:val="16"/>
                <w:szCs w:val="16"/>
              </w:rPr>
            </w:pPr>
            <w:r>
              <w:rPr>
                <w:rFonts w:cs="Arial"/>
                <w:sz w:val="16"/>
                <w:szCs w:val="16"/>
              </w:rPr>
              <w:t>97.1%</w:t>
            </w:r>
          </w:p>
        </w:tc>
        <w:tc>
          <w:tcPr>
            <w:tcW w:w="697" w:type="pct"/>
            <w:noWrap/>
            <w:vAlign w:val="center"/>
          </w:tcPr>
          <w:p w14:paraId="4ADF856F" w14:textId="0C5D63D5" w:rsidR="00D12D62" w:rsidRPr="00046EB0" w:rsidRDefault="00D12D62" w:rsidP="00D12D62">
            <w:pPr>
              <w:jc w:val="right"/>
              <w:rPr>
                <w:rFonts w:cs="Arial"/>
                <w:sz w:val="16"/>
                <w:szCs w:val="16"/>
              </w:rPr>
            </w:pPr>
            <w:r>
              <w:rPr>
                <w:rFonts w:cs="Arial"/>
                <w:sz w:val="16"/>
                <w:szCs w:val="16"/>
              </w:rPr>
              <w:t>98.0%</w:t>
            </w:r>
          </w:p>
        </w:tc>
        <w:tc>
          <w:tcPr>
            <w:tcW w:w="609" w:type="pct"/>
            <w:noWrap/>
            <w:vAlign w:val="center"/>
          </w:tcPr>
          <w:p w14:paraId="7C0ECCC9" w14:textId="75CB89F0" w:rsidR="00D12D62" w:rsidRPr="00046EB0" w:rsidRDefault="00D12D62" w:rsidP="00D12D62">
            <w:pPr>
              <w:jc w:val="right"/>
              <w:rPr>
                <w:rFonts w:cs="Arial"/>
                <w:sz w:val="16"/>
                <w:szCs w:val="16"/>
              </w:rPr>
            </w:pPr>
            <w:r>
              <w:rPr>
                <w:rFonts w:cs="Arial"/>
                <w:sz w:val="16"/>
                <w:szCs w:val="16"/>
              </w:rPr>
              <w:t>$40,741,890</w:t>
            </w:r>
          </w:p>
        </w:tc>
        <w:tc>
          <w:tcPr>
            <w:tcW w:w="612" w:type="pct"/>
            <w:noWrap/>
            <w:vAlign w:val="center"/>
          </w:tcPr>
          <w:p w14:paraId="5ED33693" w14:textId="1C77B8CC" w:rsidR="00D12D62" w:rsidRPr="00046EB0" w:rsidRDefault="00D12D62" w:rsidP="00D12D62">
            <w:pPr>
              <w:jc w:val="right"/>
              <w:rPr>
                <w:rFonts w:cs="Arial"/>
                <w:sz w:val="16"/>
                <w:szCs w:val="16"/>
              </w:rPr>
            </w:pPr>
            <w:r>
              <w:rPr>
                <w:rFonts w:cs="Arial"/>
                <w:sz w:val="16"/>
                <w:szCs w:val="16"/>
              </w:rPr>
              <w:t>$1,556,090</w:t>
            </w:r>
          </w:p>
        </w:tc>
        <w:tc>
          <w:tcPr>
            <w:tcW w:w="559" w:type="pct"/>
            <w:noWrap/>
            <w:vAlign w:val="center"/>
          </w:tcPr>
          <w:p w14:paraId="67E19378" w14:textId="37F92049" w:rsidR="00D12D62" w:rsidRPr="00046EB0" w:rsidRDefault="00D12D62" w:rsidP="00D12D62">
            <w:pPr>
              <w:jc w:val="right"/>
              <w:rPr>
                <w:rFonts w:cs="Arial"/>
                <w:sz w:val="16"/>
                <w:szCs w:val="16"/>
              </w:rPr>
            </w:pPr>
            <w:r>
              <w:rPr>
                <w:rFonts w:cs="Arial"/>
                <w:sz w:val="16"/>
                <w:szCs w:val="16"/>
              </w:rPr>
              <w:t>96.2%</w:t>
            </w:r>
          </w:p>
        </w:tc>
      </w:tr>
      <w:tr w:rsidR="00D12D62" w:rsidRPr="00046EB0" w14:paraId="3AE034ED" w14:textId="77777777" w:rsidTr="00CE60C7">
        <w:trPr>
          <w:trHeight w:val="288"/>
        </w:trPr>
        <w:tc>
          <w:tcPr>
            <w:tcW w:w="653" w:type="pct"/>
            <w:noWrap/>
            <w:vAlign w:val="center"/>
            <w:hideMark/>
          </w:tcPr>
          <w:p w14:paraId="5457E908" w14:textId="77777777" w:rsidR="00D12D62" w:rsidRPr="00600706" w:rsidRDefault="00D12D62" w:rsidP="00D12D62">
            <w:pPr>
              <w:jc w:val="left"/>
              <w:rPr>
                <w:rFonts w:cs="Arial"/>
                <w:b/>
                <w:bCs/>
                <w:sz w:val="16"/>
                <w:szCs w:val="16"/>
              </w:rPr>
            </w:pPr>
            <w:r w:rsidRPr="00600706">
              <w:rPr>
                <w:rFonts w:cs="Arial"/>
                <w:b/>
                <w:bCs/>
                <w:sz w:val="16"/>
                <w:szCs w:val="16"/>
              </w:rPr>
              <w:t>IP Based</w:t>
            </w:r>
          </w:p>
        </w:tc>
        <w:tc>
          <w:tcPr>
            <w:tcW w:w="565" w:type="pct"/>
            <w:noWrap/>
            <w:vAlign w:val="center"/>
          </w:tcPr>
          <w:p w14:paraId="4B93BE8F" w14:textId="6B585082" w:rsidR="00D12D62" w:rsidRPr="00046EB0" w:rsidRDefault="00D12D62" w:rsidP="00D12D62">
            <w:pPr>
              <w:jc w:val="right"/>
              <w:rPr>
                <w:rFonts w:cs="Arial"/>
                <w:sz w:val="16"/>
                <w:szCs w:val="16"/>
              </w:rPr>
            </w:pPr>
            <w:r>
              <w:rPr>
                <w:rFonts w:cs="Arial"/>
                <w:sz w:val="16"/>
                <w:szCs w:val="16"/>
              </w:rPr>
              <w:t xml:space="preserve">168,032 </w:t>
            </w:r>
          </w:p>
        </w:tc>
        <w:tc>
          <w:tcPr>
            <w:tcW w:w="609" w:type="pct"/>
            <w:noWrap/>
            <w:vAlign w:val="center"/>
          </w:tcPr>
          <w:p w14:paraId="7E0247F1" w14:textId="361569B6" w:rsidR="00D12D62" w:rsidRPr="00046EB0" w:rsidRDefault="00D12D62" w:rsidP="00D12D62">
            <w:pPr>
              <w:jc w:val="right"/>
              <w:rPr>
                <w:rFonts w:cs="Arial"/>
                <w:sz w:val="16"/>
                <w:szCs w:val="16"/>
              </w:rPr>
            </w:pPr>
            <w:r>
              <w:rPr>
                <w:rFonts w:cs="Arial"/>
                <w:sz w:val="16"/>
                <w:szCs w:val="16"/>
              </w:rPr>
              <w:t xml:space="preserve">8,320 </w:t>
            </w:r>
          </w:p>
        </w:tc>
        <w:tc>
          <w:tcPr>
            <w:tcW w:w="696" w:type="pct"/>
            <w:noWrap/>
            <w:vAlign w:val="center"/>
          </w:tcPr>
          <w:p w14:paraId="388EDA25" w14:textId="6E8546E7" w:rsidR="00D12D62" w:rsidRPr="00046EB0" w:rsidRDefault="00D12D62" w:rsidP="00D12D62">
            <w:pPr>
              <w:jc w:val="right"/>
              <w:rPr>
                <w:rFonts w:cs="Arial"/>
                <w:sz w:val="16"/>
                <w:szCs w:val="16"/>
              </w:rPr>
            </w:pPr>
            <w:r>
              <w:rPr>
                <w:rFonts w:cs="Arial"/>
                <w:sz w:val="16"/>
                <w:szCs w:val="16"/>
              </w:rPr>
              <w:t>95.0%</w:t>
            </w:r>
          </w:p>
        </w:tc>
        <w:tc>
          <w:tcPr>
            <w:tcW w:w="697" w:type="pct"/>
            <w:noWrap/>
            <w:vAlign w:val="center"/>
          </w:tcPr>
          <w:p w14:paraId="5B537F01" w14:textId="09FDF951" w:rsidR="00D12D62" w:rsidRPr="00046EB0" w:rsidRDefault="00D12D62" w:rsidP="00D12D62">
            <w:pPr>
              <w:jc w:val="right"/>
              <w:rPr>
                <w:rFonts w:cs="Arial"/>
                <w:sz w:val="16"/>
                <w:szCs w:val="16"/>
              </w:rPr>
            </w:pPr>
            <w:r>
              <w:rPr>
                <w:rFonts w:cs="Arial"/>
                <w:sz w:val="16"/>
                <w:szCs w:val="16"/>
              </w:rPr>
              <w:t>96.3%</w:t>
            </w:r>
          </w:p>
        </w:tc>
        <w:tc>
          <w:tcPr>
            <w:tcW w:w="609" w:type="pct"/>
            <w:noWrap/>
            <w:vAlign w:val="center"/>
          </w:tcPr>
          <w:p w14:paraId="2D3C20BB" w14:textId="6F525364" w:rsidR="00D12D62" w:rsidRPr="00046EB0" w:rsidRDefault="00D12D62" w:rsidP="00D12D62">
            <w:pPr>
              <w:jc w:val="right"/>
              <w:rPr>
                <w:rFonts w:cs="Arial"/>
                <w:sz w:val="16"/>
                <w:szCs w:val="16"/>
              </w:rPr>
            </w:pPr>
            <w:r>
              <w:rPr>
                <w:rFonts w:cs="Arial"/>
                <w:sz w:val="16"/>
                <w:szCs w:val="16"/>
              </w:rPr>
              <w:t>$66,693,973</w:t>
            </w:r>
          </w:p>
        </w:tc>
        <w:tc>
          <w:tcPr>
            <w:tcW w:w="612" w:type="pct"/>
            <w:noWrap/>
            <w:vAlign w:val="center"/>
          </w:tcPr>
          <w:p w14:paraId="76C077D4" w14:textId="445621A8" w:rsidR="00D12D62" w:rsidRPr="00046EB0" w:rsidRDefault="00D12D62" w:rsidP="00D12D62">
            <w:pPr>
              <w:jc w:val="right"/>
              <w:rPr>
                <w:rFonts w:cs="Arial"/>
                <w:sz w:val="16"/>
                <w:szCs w:val="16"/>
              </w:rPr>
            </w:pPr>
            <w:r>
              <w:rPr>
                <w:rFonts w:cs="Arial"/>
                <w:sz w:val="16"/>
                <w:szCs w:val="16"/>
              </w:rPr>
              <w:t>$2,687,283</w:t>
            </w:r>
          </w:p>
        </w:tc>
        <w:tc>
          <w:tcPr>
            <w:tcW w:w="559" w:type="pct"/>
            <w:noWrap/>
            <w:vAlign w:val="center"/>
          </w:tcPr>
          <w:p w14:paraId="50C1EE4F" w14:textId="37560D76" w:rsidR="00D12D62" w:rsidRPr="00046EB0" w:rsidRDefault="00D12D62" w:rsidP="00D12D62">
            <w:pPr>
              <w:jc w:val="right"/>
              <w:rPr>
                <w:rFonts w:cs="Arial"/>
                <w:sz w:val="16"/>
                <w:szCs w:val="16"/>
              </w:rPr>
            </w:pPr>
            <w:r>
              <w:rPr>
                <w:rFonts w:cs="Arial"/>
                <w:sz w:val="16"/>
                <w:szCs w:val="16"/>
              </w:rPr>
              <w:t>96.0%</w:t>
            </w:r>
          </w:p>
        </w:tc>
      </w:tr>
      <w:tr w:rsidR="00D12D62" w:rsidRPr="00046EB0" w14:paraId="32BA7157" w14:textId="77777777" w:rsidTr="00CE60C7">
        <w:trPr>
          <w:trHeight w:val="288"/>
        </w:trPr>
        <w:tc>
          <w:tcPr>
            <w:tcW w:w="653" w:type="pct"/>
            <w:noWrap/>
            <w:vAlign w:val="center"/>
            <w:hideMark/>
          </w:tcPr>
          <w:p w14:paraId="465B34F9" w14:textId="77777777" w:rsidR="00D12D62" w:rsidRPr="00600706" w:rsidRDefault="00D12D62" w:rsidP="00D12D62">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7B4F4320" w:rsidR="00D12D62" w:rsidRPr="00046EB0" w:rsidRDefault="00D12D62" w:rsidP="00D12D62">
            <w:pPr>
              <w:jc w:val="right"/>
              <w:rPr>
                <w:rFonts w:cs="Arial"/>
                <w:sz w:val="16"/>
                <w:szCs w:val="16"/>
              </w:rPr>
            </w:pPr>
            <w:r>
              <w:rPr>
                <w:rFonts w:cs="Arial"/>
                <w:sz w:val="16"/>
                <w:szCs w:val="16"/>
              </w:rPr>
              <w:t xml:space="preserve">48,293 </w:t>
            </w:r>
          </w:p>
        </w:tc>
        <w:tc>
          <w:tcPr>
            <w:tcW w:w="609" w:type="pct"/>
            <w:noWrap/>
            <w:vAlign w:val="center"/>
          </w:tcPr>
          <w:p w14:paraId="4FA3F33A" w14:textId="2ACF2BF8" w:rsidR="00D12D62" w:rsidRPr="00046EB0" w:rsidRDefault="00D12D62" w:rsidP="00D12D62">
            <w:pPr>
              <w:jc w:val="right"/>
              <w:rPr>
                <w:rFonts w:cs="Arial"/>
                <w:sz w:val="16"/>
                <w:szCs w:val="16"/>
              </w:rPr>
            </w:pPr>
            <w:r>
              <w:rPr>
                <w:rFonts w:cs="Arial"/>
                <w:sz w:val="16"/>
                <w:szCs w:val="16"/>
              </w:rPr>
              <w:t xml:space="preserve">2,672 </w:t>
            </w:r>
          </w:p>
        </w:tc>
        <w:tc>
          <w:tcPr>
            <w:tcW w:w="696" w:type="pct"/>
            <w:noWrap/>
            <w:vAlign w:val="center"/>
          </w:tcPr>
          <w:p w14:paraId="5FB6D235" w14:textId="68D6A0FC" w:rsidR="00D12D62" w:rsidRPr="00046EB0" w:rsidRDefault="00D12D62" w:rsidP="00D12D62">
            <w:pPr>
              <w:jc w:val="right"/>
              <w:rPr>
                <w:rFonts w:cs="Arial"/>
                <w:sz w:val="16"/>
                <w:szCs w:val="16"/>
              </w:rPr>
            </w:pPr>
            <w:r>
              <w:rPr>
                <w:rFonts w:cs="Arial"/>
                <w:sz w:val="16"/>
                <w:szCs w:val="16"/>
              </w:rPr>
              <w:t>94.5%</w:t>
            </w:r>
          </w:p>
        </w:tc>
        <w:tc>
          <w:tcPr>
            <w:tcW w:w="697" w:type="pct"/>
            <w:noWrap/>
            <w:vAlign w:val="center"/>
          </w:tcPr>
          <w:p w14:paraId="03AB28CE" w14:textId="0CEABFDD" w:rsidR="00D12D62" w:rsidRPr="00046EB0" w:rsidRDefault="00D12D62" w:rsidP="00D12D62">
            <w:pPr>
              <w:jc w:val="right"/>
              <w:rPr>
                <w:rFonts w:cs="Arial"/>
                <w:sz w:val="16"/>
                <w:szCs w:val="16"/>
              </w:rPr>
            </w:pPr>
            <w:r>
              <w:rPr>
                <w:rFonts w:cs="Arial"/>
                <w:sz w:val="16"/>
                <w:szCs w:val="16"/>
              </w:rPr>
              <w:t>95.0%</w:t>
            </w:r>
          </w:p>
        </w:tc>
        <w:tc>
          <w:tcPr>
            <w:tcW w:w="609" w:type="pct"/>
            <w:noWrap/>
            <w:vAlign w:val="center"/>
          </w:tcPr>
          <w:p w14:paraId="58490960" w14:textId="24CF2C5F" w:rsidR="00D12D62" w:rsidRPr="00046EB0" w:rsidRDefault="00D12D62" w:rsidP="00D12D62">
            <w:pPr>
              <w:jc w:val="right"/>
              <w:rPr>
                <w:rFonts w:cs="Arial"/>
                <w:sz w:val="16"/>
                <w:szCs w:val="16"/>
              </w:rPr>
            </w:pPr>
            <w:r>
              <w:rPr>
                <w:rFonts w:cs="Arial"/>
                <w:sz w:val="16"/>
                <w:szCs w:val="16"/>
              </w:rPr>
              <w:t>$35,754,500</w:t>
            </w:r>
          </w:p>
        </w:tc>
        <w:tc>
          <w:tcPr>
            <w:tcW w:w="612" w:type="pct"/>
            <w:noWrap/>
            <w:vAlign w:val="center"/>
          </w:tcPr>
          <w:p w14:paraId="04F99DF7" w14:textId="3AE5FCFF" w:rsidR="00D12D62" w:rsidRPr="00046EB0" w:rsidRDefault="00D12D62" w:rsidP="00D12D62">
            <w:pPr>
              <w:jc w:val="right"/>
              <w:rPr>
                <w:rFonts w:cs="Arial"/>
                <w:sz w:val="16"/>
                <w:szCs w:val="16"/>
              </w:rPr>
            </w:pPr>
            <w:r>
              <w:rPr>
                <w:rFonts w:cs="Arial"/>
                <w:sz w:val="16"/>
                <w:szCs w:val="16"/>
              </w:rPr>
              <w:t>$860,911</w:t>
            </w:r>
          </w:p>
        </w:tc>
        <w:tc>
          <w:tcPr>
            <w:tcW w:w="559" w:type="pct"/>
            <w:noWrap/>
            <w:vAlign w:val="center"/>
          </w:tcPr>
          <w:p w14:paraId="772DCA65" w14:textId="24279D3A" w:rsidR="00D12D62" w:rsidRPr="00046EB0" w:rsidRDefault="00D12D62" w:rsidP="00D12D62">
            <w:pPr>
              <w:jc w:val="right"/>
              <w:rPr>
                <w:rFonts w:cs="Arial"/>
                <w:sz w:val="16"/>
                <w:szCs w:val="16"/>
              </w:rPr>
            </w:pPr>
            <w:r>
              <w:rPr>
                <w:rFonts w:cs="Arial"/>
                <w:sz w:val="16"/>
                <w:szCs w:val="16"/>
              </w:rPr>
              <w:t>97.6%</w:t>
            </w:r>
          </w:p>
        </w:tc>
      </w:tr>
      <w:tr w:rsidR="00D12D62" w:rsidRPr="00046EB0" w14:paraId="35C4FC4E" w14:textId="77777777" w:rsidTr="00CE60C7">
        <w:trPr>
          <w:trHeight w:val="288"/>
        </w:trPr>
        <w:tc>
          <w:tcPr>
            <w:tcW w:w="653" w:type="pct"/>
            <w:noWrap/>
            <w:vAlign w:val="center"/>
            <w:hideMark/>
          </w:tcPr>
          <w:p w14:paraId="359AD8C5" w14:textId="5907B366" w:rsidR="00D12D62" w:rsidRPr="00600706" w:rsidRDefault="00D12D62" w:rsidP="00D12D62">
            <w:pPr>
              <w:jc w:val="left"/>
              <w:rPr>
                <w:rFonts w:cs="Arial"/>
                <w:b/>
                <w:bCs/>
                <w:sz w:val="16"/>
                <w:szCs w:val="16"/>
              </w:rPr>
            </w:pPr>
            <w:r w:rsidRPr="00046EB0">
              <w:rPr>
                <w:rFonts w:cs="Arial"/>
                <w:b/>
                <w:bCs/>
                <w:sz w:val="16"/>
                <w:szCs w:val="16"/>
              </w:rPr>
              <w:t>Misc.</w:t>
            </w:r>
          </w:p>
        </w:tc>
        <w:tc>
          <w:tcPr>
            <w:tcW w:w="565" w:type="pct"/>
            <w:noWrap/>
            <w:vAlign w:val="center"/>
          </w:tcPr>
          <w:p w14:paraId="107ABFF5" w14:textId="1EC784B4" w:rsidR="00D12D62" w:rsidRPr="00046EB0" w:rsidRDefault="00D12D62" w:rsidP="00D12D62">
            <w:pPr>
              <w:jc w:val="right"/>
              <w:rPr>
                <w:rFonts w:cs="Arial"/>
                <w:sz w:val="16"/>
                <w:szCs w:val="16"/>
              </w:rPr>
            </w:pPr>
            <w:r>
              <w:rPr>
                <w:rFonts w:cs="Arial"/>
                <w:sz w:val="16"/>
                <w:szCs w:val="16"/>
              </w:rPr>
              <w:t xml:space="preserve">35,684 </w:t>
            </w:r>
          </w:p>
        </w:tc>
        <w:tc>
          <w:tcPr>
            <w:tcW w:w="609" w:type="pct"/>
            <w:noWrap/>
            <w:vAlign w:val="center"/>
          </w:tcPr>
          <w:p w14:paraId="5022CAEE" w14:textId="673A9D91" w:rsidR="00D12D62" w:rsidRPr="00046EB0" w:rsidRDefault="00D12D62" w:rsidP="00D12D62">
            <w:pPr>
              <w:jc w:val="right"/>
              <w:rPr>
                <w:rFonts w:cs="Arial"/>
                <w:sz w:val="16"/>
                <w:szCs w:val="16"/>
              </w:rPr>
            </w:pPr>
            <w:r>
              <w:rPr>
                <w:rFonts w:cs="Arial"/>
                <w:sz w:val="16"/>
                <w:szCs w:val="16"/>
              </w:rPr>
              <w:t xml:space="preserve">628 </w:t>
            </w:r>
          </w:p>
        </w:tc>
        <w:tc>
          <w:tcPr>
            <w:tcW w:w="696" w:type="pct"/>
            <w:noWrap/>
            <w:vAlign w:val="center"/>
          </w:tcPr>
          <w:p w14:paraId="61CFFDC0" w14:textId="4EBBBC03" w:rsidR="00D12D62" w:rsidRPr="00046EB0" w:rsidRDefault="00D12D62" w:rsidP="00D12D62">
            <w:pPr>
              <w:jc w:val="right"/>
              <w:rPr>
                <w:rFonts w:cs="Arial"/>
                <w:sz w:val="16"/>
                <w:szCs w:val="16"/>
              </w:rPr>
            </w:pPr>
            <w:r>
              <w:rPr>
                <w:rFonts w:cs="Arial"/>
                <w:sz w:val="16"/>
                <w:szCs w:val="16"/>
              </w:rPr>
              <w:t>98.2%</w:t>
            </w:r>
          </w:p>
        </w:tc>
        <w:tc>
          <w:tcPr>
            <w:tcW w:w="697" w:type="pct"/>
            <w:noWrap/>
            <w:vAlign w:val="center"/>
          </w:tcPr>
          <w:p w14:paraId="0346A12B" w14:textId="13288DFE" w:rsidR="00D12D62" w:rsidRPr="00046EB0" w:rsidRDefault="00D12D62" w:rsidP="00D12D62">
            <w:pPr>
              <w:jc w:val="right"/>
              <w:rPr>
                <w:rFonts w:cs="Arial"/>
                <w:sz w:val="16"/>
                <w:szCs w:val="16"/>
              </w:rPr>
            </w:pPr>
            <w:r>
              <w:rPr>
                <w:rFonts w:cs="Arial"/>
                <w:sz w:val="16"/>
                <w:szCs w:val="16"/>
              </w:rPr>
              <w:t>98.4%</w:t>
            </w:r>
          </w:p>
        </w:tc>
        <w:tc>
          <w:tcPr>
            <w:tcW w:w="609" w:type="pct"/>
            <w:noWrap/>
            <w:vAlign w:val="center"/>
          </w:tcPr>
          <w:p w14:paraId="47A1B01C" w14:textId="15DC0704" w:rsidR="00D12D62" w:rsidRPr="00046EB0" w:rsidRDefault="00D12D62" w:rsidP="00D12D62">
            <w:pPr>
              <w:jc w:val="right"/>
              <w:rPr>
                <w:rFonts w:cs="Arial"/>
                <w:sz w:val="16"/>
                <w:szCs w:val="16"/>
              </w:rPr>
            </w:pPr>
            <w:r>
              <w:rPr>
                <w:rFonts w:cs="Arial"/>
                <w:sz w:val="16"/>
                <w:szCs w:val="16"/>
              </w:rPr>
              <w:t>$23,510,379</w:t>
            </w:r>
          </w:p>
        </w:tc>
        <w:tc>
          <w:tcPr>
            <w:tcW w:w="612" w:type="pct"/>
            <w:noWrap/>
            <w:vAlign w:val="center"/>
          </w:tcPr>
          <w:p w14:paraId="20EDF293" w14:textId="3505F1B5" w:rsidR="00D12D62" w:rsidRPr="00046EB0" w:rsidRDefault="00D12D62" w:rsidP="00D12D62">
            <w:pPr>
              <w:jc w:val="right"/>
              <w:rPr>
                <w:rFonts w:cs="Arial"/>
                <w:sz w:val="16"/>
                <w:szCs w:val="16"/>
              </w:rPr>
            </w:pPr>
            <w:r>
              <w:rPr>
                <w:rFonts w:cs="Arial"/>
                <w:sz w:val="16"/>
                <w:szCs w:val="16"/>
              </w:rPr>
              <w:t>$16,654,450</w:t>
            </w:r>
          </w:p>
        </w:tc>
        <w:tc>
          <w:tcPr>
            <w:tcW w:w="559" w:type="pct"/>
            <w:noWrap/>
            <w:vAlign w:val="center"/>
          </w:tcPr>
          <w:p w14:paraId="637FB80F" w14:textId="40166AA5" w:rsidR="00D12D62" w:rsidRPr="00046EB0" w:rsidRDefault="00D12D62" w:rsidP="00D12D62">
            <w:pPr>
              <w:jc w:val="right"/>
              <w:rPr>
                <w:rFonts w:cs="Arial"/>
                <w:sz w:val="16"/>
                <w:szCs w:val="16"/>
              </w:rPr>
            </w:pPr>
            <w:r>
              <w:rPr>
                <w:rFonts w:cs="Arial"/>
                <w:sz w:val="16"/>
                <w:szCs w:val="16"/>
              </w:rPr>
              <w:t>29.2%</w:t>
            </w:r>
          </w:p>
        </w:tc>
      </w:tr>
      <w:tr w:rsidR="00D12D62" w:rsidRPr="00046EB0" w14:paraId="52B50E60" w14:textId="77777777" w:rsidTr="00CE60C7">
        <w:trPr>
          <w:trHeight w:val="288"/>
        </w:trPr>
        <w:tc>
          <w:tcPr>
            <w:tcW w:w="653" w:type="pct"/>
            <w:noWrap/>
            <w:vAlign w:val="center"/>
            <w:hideMark/>
          </w:tcPr>
          <w:p w14:paraId="6110028B" w14:textId="77777777" w:rsidR="00D12D62" w:rsidRPr="00600706" w:rsidRDefault="00D12D62" w:rsidP="00D12D62">
            <w:pPr>
              <w:jc w:val="left"/>
              <w:rPr>
                <w:rFonts w:cs="Arial"/>
                <w:b/>
                <w:bCs/>
                <w:sz w:val="16"/>
                <w:szCs w:val="16"/>
              </w:rPr>
            </w:pPr>
            <w:r w:rsidRPr="00600706">
              <w:rPr>
                <w:rFonts w:cs="Arial"/>
                <w:b/>
                <w:bCs/>
                <w:sz w:val="16"/>
                <w:szCs w:val="16"/>
              </w:rPr>
              <w:t>Wireless</w:t>
            </w:r>
          </w:p>
        </w:tc>
        <w:tc>
          <w:tcPr>
            <w:tcW w:w="565" w:type="pct"/>
            <w:noWrap/>
            <w:vAlign w:val="center"/>
          </w:tcPr>
          <w:p w14:paraId="3E3E6FE7" w14:textId="37061721" w:rsidR="00D12D62" w:rsidRPr="00046EB0" w:rsidRDefault="00D12D62" w:rsidP="00D12D62">
            <w:pPr>
              <w:jc w:val="right"/>
              <w:rPr>
                <w:rFonts w:cs="Arial"/>
                <w:sz w:val="16"/>
                <w:szCs w:val="16"/>
              </w:rPr>
            </w:pPr>
            <w:r>
              <w:rPr>
                <w:rFonts w:cs="Arial"/>
                <w:sz w:val="16"/>
                <w:szCs w:val="16"/>
              </w:rPr>
              <w:t xml:space="preserve">5,466 </w:t>
            </w:r>
          </w:p>
        </w:tc>
        <w:tc>
          <w:tcPr>
            <w:tcW w:w="609" w:type="pct"/>
            <w:noWrap/>
            <w:vAlign w:val="center"/>
          </w:tcPr>
          <w:p w14:paraId="7C57CFD9" w14:textId="7FB228FF" w:rsidR="00D12D62" w:rsidRPr="00046EB0" w:rsidRDefault="00D12D62" w:rsidP="00D12D62">
            <w:pPr>
              <w:jc w:val="right"/>
              <w:rPr>
                <w:rFonts w:cs="Arial"/>
                <w:sz w:val="16"/>
                <w:szCs w:val="16"/>
              </w:rPr>
            </w:pPr>
            <w:r>
              <w:rPr>
                <w:rFonts w:cs="Arial"/>
                <w:sz w:val="16"/>
                <w:szCs w:val="16"/>
              </w:rPr>
              <w:t xml:space="preserve">4 </w:t>
            </w:r>
          </w:p>
        </w:tc>
        <w:tc>
          <w:tcPr>
            <w:tcW w:w="696" w:type="pct"/>
            <w:noWrap/>
            <w:vAlign w:val="center"/>
          </w:tcPr>
          <w:p w14:paraId="4FCDBD5B" w14:textId="70DBC0EF" w:rsidR="00D12D62" w:rsidRPr="00046EB0" w:rsidRDefault="00D12D62" w:rsidP="00D12D62">
            <w:pPr>
              <w:jc w:val="right"/>
              <w:rPr>
                <w:rFonts w:cs="Arial"/>
                <w:sz w:val="16"/>
                <w:szCs w:val="16"/>
              </w:rPr>
            </w:pPr>
            <w:r>
              <w:rPr>
                <w:rFonts w:cs="Arial"/>
                <w:sz w:val="16"/>
                <w:szCs w:val="16"/>
              </w:rPr>
              <w:t>99.9%</w:t>
            </w:r>
          </w:p>
        </w:tc>
        <w:tc>
          <w:tcPr>
            <w:tcW w:w="697" w:type="pct"/>
            <w:noWrap/>
            <w:vAlign w:val="center"/>
          </w:tcPr>
          <w:p w14:paraId="22E619E9" w14:textId="39858C3B" w:rsidR="00D12D62" w:rsidRPr="00046EB0" w:rsidRDefault="00D12D62" w:rsidP="00D12D62">
            <w:pPr>
              <w:jc w:val="right"/>
              <w:rPr>
                <w:rFonts w:cs="Arial"/>
                <w:sz w:val="16"/>
                <w:szCs w:val="16"/>
              </w:rPr>
            </w:pPr>
            <w:r>
              <w:rPr>
                <w:rFonts w:cs="Arial"/>
                <w:sz w:val="16"/>
                <w:szCs w:val="16"/>
              </w:rPr>
              <w:t>99.9%</w:t>
            </w:r>
          </w:p>
        </w:tc>
        <w:tc>
          <w:tcPr>
            <w:tcW w:w="609" w:type="pct"/>
            <w:noWrap/>
            <w:vAlign w:val="center"/>
          </w:tcPr>
          <w:p w14:paraId="707CCEEB" w14:textId="53619391" w:rsidR="00D12D62" w:rsidRPr="00046EB0" w:rsidRDefault="00D12D62" w:rsidP="00D12D62">
            <w:pPr>
              <w:jc w:val="right"/>
              <w:rPr>
                <w:rFonts w:cs="Arial"/>
                <w:sz w:val="16"/>
                <w:szCs w:val="16"/>
              </w:rPr>
            </w:pPr>
            <w:r>
              <w:rPr>
                <w:rFonts w:cs="Arial"/>
                <w:sz w:val="16"/>
                <w:szCs w:val="16"/>
              </w:rPr>
              <w:t>$144,409</w:t>
            </w:r>
          </w:p>
        </w:tc>
        <w:tc>
          <w:tcPr>
            <w:tcW w:w="612" w:type="pct"/>
            <w:noWrap/>
            <w:vAlign w:val="center"/>
          </w:tcPr>
          <w:p w14:paraId="7F1AEDF3" w14:textId="6166FD3D" w:rsidR="00D12D62" w:rsidRPr="00046EB0" w:rsidRDefault="00D12D62" w:rsidP="00D12D62">
            <w:pPr>
              <w:jc w:val="right"/>
              <w:rPr>
                <w:rFonts w:cs="Arial"/>
                <w:sz w:val="16"/>
                <w:szCs w:val="16"/>
              </w:rPr>
            </w:pPr>
            <w:r>
              <w:rPr>
                <w:rFonts w:cs="Arial"/>
                <w:sz w:val="16"/>
                <w:szCs w:val="16"/>
              </w:rPr>
              <w:t>$0</w:t>
            </w:r>
          </w:p>
        </w:tc>
        <w:tc>
          <w:tcPr>
            <w:tcW w:w="559" w:type="pct"/>
            <w:noWrap/>
            <w:vAlign w:val="center"/>
          </w:tcPr>
          <w:p w14:paraId="472788B9" w14:textId="470DE5A6" w:rsidR="00D12D62" w:rsidRPr="00046EB0" w:rsidRDefault="00D12D62" w:rsidP="00D12D62">
            <w:pPr>
              <w:jc w:val="right"/>
              <w:rPr>
                <w:rFonts w:cs="Arial"/>
                <w:sz w:val="16"/>
                <w:szCs w:val="16"/>
              </w:rPr>
            </w:pPr>
            <w:r>
              <w:rPr>
                <w:rFonts w:cs="Arial"/>
                <w:sz w:val="16"/>
                <w:szCs w:val="16"/>
              </w:rPr>
              <w:t>100.0%</w:t>
            </w:r>
          </w:p>
        </w:tc>
      </w:tr>
      <w:tr w:rsidR="00D12D62" w:rsidRPr="00046EB0" w14:paraId="55DA8615" w14:textId="77777777" w:rsidTr="00CE60C7">
        <w:trPr>
          <w:trHeight w:val="288"/>
        </w:trPr>
        <w:tc>
          <w:tcPr>
            <w:tcW w:w="653" w:type="pct"/>
            <w:noWrap/>
            <w:vAlign w:val="center"/>
            <w:hideMark/>
          </w:tcPr>
          <w:p w14:paraId="06F56BAB" w14:textId="77777777" w:rsidR="00D12D62" w:rsidRPr="00600706" w:rsidRDefault="00D12D62" w:rsidP="00D12D62">
            <w:pPr>
              <w:jc w:val="left"/>
              <w:rPr>
                <w:rFonts w:cs="Arial"/>
                <w:b/>
                <w:bCs/>
                <w:sz w:val="16"/>
                <w:szCs w:val="16"/>
              </w:rPr>
            </w:pPr>
            <w:r w:rsidRPr="00600706">
              <w:rPr>
                <w:rFonts w:cs="Arial"/>
                <w:b/>
                <w:bCs/>
                <w:sz w:val="16"/>
                <w:szCs w:val="16"/>
              </w:rPr>
              <w:t>Access</w:t>
            </w:r>
          </w:p>
        </w:tc>
        <w:tc>
          <w:tcPr>
            <w:tcW w:w="565" w:type="pct"/>
            <w:noWrap/>
            <w:vAlign w:val="center"/>
          </w:tcPr>
          <w:p w14:paraId="10303D17" w14:textId="7B2FFEFF" w:rsidR="00D12D62" w:rsidRPr="00046EB0" w:rsidRDefault="00D12D62" w:rsidP="00D12D62">
            <w:pPr>
              <w:jc w:val="right"/>
              <w:rPr>
                <w:rFonts w:cs="Arial"/>
                <w:sz w:val="16"/>
                <w:szCs w:val="16"/>
              </w:rPr>
            </w:pPr>
            <w:r>
              <w:rPr>
                <w:rFonts w:cs="Arial"/>
                <w:sz w:val="16"/>
                <w:szCs w:val="16"/>
              </w:rPr>
              <w:t xml:space="preserve">3,469 </w:t>
            </w:r>
          </w:p>
        </w:tc>
        <w:tc>
          <w:tcPr>
            <w:tcW w:w="609" w:type="pct"/>
            <w:noWrap/>
            <w:vAlign w:val="center"/>
          </w:tcPr>
          <w:p w14:paraId="25A45726" w14:textId="7B5679D7" w:rsidR="00D12D62" w:rsidRPr="00046EB0" w:rsidRDefault="00D12D62" w:rsidP="00D12D62">
            <w:pPr>
              <w:jc w:val="right"/>
              <w:rPr>
                <w:rFonts w:cs="Arial"/>
                <w:sz w:val="16"/>
                <w:szCs w:val="16"/>
              </w:rPr>
            </w:pPr>
            <w:r>
              <w:rPr>
                <w:rFonts w:cs="Arial"/>
                <w:sz w:val="16"/>
                <w:szCs w:val="16"/>
              </w:rPr>
              <w:t xml:space="preserve">108 </w:t>
            </w:r>
          </w:p>
        </w:tc>
        <w:tc>
          <w:tcPr>
            <w:tcW w:w="696" w:type="pct"/>
            <w:noWrap/>
            <w:vAlign w:val="center"/>
          </w:tcPr>
          <w:p w14:paraId="2CB024B2" w14:textId="3F8D1B07" w:rsidR="00D12D62" w:rsidRPr="00046EB0" w:rsidRDefault="00D12D62" w:rsidP="00D12D62">
            <w:pPr>
              <w:jc w:val="right"/>
              <w:rPr>
                <w:rFonts w:cs="Arial"/>
                <w:sz w:val="16"/>
                <w:szCs w:val="16"/>
              </w:rPr>
            </w:pPr>
            <w:r>
              <w:rPr>
                <w:rFonts w:cs="Arial"/>
                <w:sz w:val="16"/>
                <w:szCs w:val="16"/>
              </w:rPr>
              <w:t>96.9%</w:t>
            </w:r>
          </w:p>
        </w:tc>
        <w:tc>
          <w:tcPr>
            <w:tcW w:w="697" w:type="pct"/>
            <w:noWrap/>
            <w:vAlign w:val="center"/>
          </w:tcPr>
          <w:p w14:paraId="7C7C9CF9" w14:textId="2352A101" w:rsidR="00D12D62" w:rsidRPr="00046EB0" w:rsidRDefault="00D12D62" w:rsidP="00D12D62">
            <w:pPr>
              <w:jc w:val="right"/>
              <w:rPr>
                <w:rFonts w:cs="Arial"/>
                <w:sz w:val="16"/>
                <w:szCs w:val="16"/>
              </w:rPr>
            </w:pPr>
            <w:r>
              <w:rPr>
                <w:rFonts w:cs="Arial"/>
                <w:sz w:val="16"/>
                <w:szCs w:val="16"/>
              </w:rPr>
              <w:t>96.9%</w:t>
            </w:r>
          </w:p>
        </w:tc>
        <w:tc>
          <w:tcPr>
            <w:tcW w:w="609" w:type="pct"/>
            <w:noWrap/>
            <w:vAlign w:val="center"/>
          </w:tcPr>
          <w:p w14:paraId="539EF444" w14:textId="33F76573" w:rsidR="00D12D62" w:rsidRPr="00046EB0" w:rsidRDefault="00D12D62" w:rsidP="00D12D62">
            <w:pPr>
              <w:jc w:val="right"/>
              <w:rPr>
                <w:rFonts w:cs="Arial"/>
                <w:sz w:val="16"/>
                <w:szCs w:val="16"/>
              </w:rPr>
            </w:pPr>
            <w:r>
              <w:rPr>
                <w:rFonts w:cs="Arial"/>
                <w:sz w:val="16"/>
                <w:szCs w:val="16"/>
              </w:rPr>
              <w:t>$17,828,671</w:t>
            </w:r>
          </w:p>
        </w:tc>
        <w:tc>
          <w:tcPr>
            <w:tcW w:w="612" w:type="pct"/>
            <w:noWrap/>
            <w:vAlign w:val="center"/>
          </w:tcPr>
          <w:p w14:paraId="140DBFA1" w14:textId="34FBCE8F" w:rsidR="00D12D62" w:rsidRPr="00046EB0" w:rsidRDefault="00D12D62" w:rsidP="00D12D62">
            <w:pPr>
              <w:jc w:val="right"/>
              <w:rPr>
                <w:rFonts w:cs="Arial"/>
                <w:sz w:val="16"/>
                <w:szCs w:val="16"/>
              </w:rPr>
            </w:pPr>
            <w:r>
              <w:rPr>
                <w:rFonts w:cs="Arial"/>
                <w:sz w:val="16"/>
                <w:szCs w:val="16"/>
              </w:rPr>
              <w:t>$5,833,186</w:t>
            </w:r>
          </w:p>
        </w:tc>
        <w:tc>
          <w:tcPr>
            <w:tcW w:w="559" w:type="pct"/>
            <w:noWrap/>
            <w:vAlign w:val="center"/>
          </w:tcPr>
          <w:p w14:paraId="6E7D3EAE" w14:textId="3B301F5D" w:rsidR="00D12D62" w:rsidRPr="00046EB0" w:rsidRDefault="00D12D62" w:rsidP="00D12D62">
            <w:pPr>
              <w:jc w:val="right"/>
              <w:rPr>
                <w:rFonts w:cs="Arial"/>
                <w:sz w:val="16"/>
                <w:szCs w:val="16"/>
              </w:rPr>
            </w:pPr>
            <w:r>
              <w:rPr>
                <w:rFonts w:cs="Arial"/>
                <w:sz w:val="16"/>
                <w:szCs w:val="16"/>
              </w:rPr>
              <w:t>67.3%</w:t>
            </w:r>
          </w:p>
        </w:tc>
      </w:tr>
      <w:tr w:rsidR="00D12D62" w:rsidRPr="00046EB0" w14:paraId="1AD90094" w14:textId="77777777" w:rsidTr="00CE60C7">
        <w:trPr>
          <w:trHeight w:val="288"/>
        </w:trPr>
        <w:tc>
          <w:tcPr>
            <w:tcW w:w="653" w:type="pct"/>
            <w:noWrap/>
            <w:vAlign w:val="center"/>
            <w:hideMark/>
          </w:tcPr>
          <w:p w14:paraId="3B56AA9F" w14:textId="77777777" w:rsidR="00D12D62" w:rsidRPr="00600706" w:rsidRDefault="00D12D62" w:rsidP="00D12D62">
            <w:pPr>
              <w:jc w:val="left"/>
              <w:rPr>
                <w:rFonts w:cs="Arial"/>
                <w:b/>
                <w:bCs/>
                <w:sz w:val="16"/>
                <w:szCs w:val="16"/>
              </w:rPr>
            </w:pPr>
            <w:r w:rsidRPr="00600706">
              <w:rPr>
                <w:rFonts w:cs="Arial"/>
                <w:b/>
                <w:bCs/>
                <w:sz w:val="16"/>
                <w:szCs w:val="16"/>
              </w:rPr>
              <w:t>Security</w:t>
            </w:r>
          </w:p>
        </w:tc>
        <w:tc>
          <w:tcPr>
            <w:tcW w:w="565" w:type="pct"/>
            <w:noWrap/>
            <w:vAlign w:val="center"/>
          </w:tcPr>
          <w:p w14:paraId="06DC6B2F" w14:textId="402FFD57" w:rsidR="00D12D62" w:rsidRPr="00046EB0" w:rsidRDefault="00D12D62" w:rsidP="00D12D62">
            <w:pPr>
              <w:jc w:val="right"/>
              <w:rPr>
                <w:rFonts w:cs="Arial"/>
                <w:sz w:val="16"/>
                <w:szCs w:val="16"/>
              </w:rPr>
            </w:pPr>
            <w:r>
              <w:rPr>
                <w:rFonts w:cs="Arial"/>
                <w:sz w:val="16"/>
                <w:szCs w:val="16"/>
              </w:rPr>
              <w:t xml:space="preserve">2,364 </w:t>
            </w:r>
          </w:p>
        </w:tc>
        <w:tc>
          <w:tcPr>
            <w:tcW w:w="609" w:type="pct"/>
            <w:noWrap/>
            <w:vAlign w:val="center"/>
          </w:tcPr>
          <w:p w14:paraId="5108A03F" w14:textId="0C16C22F" w:rsidR="00D12D62" w:rsidRPr="00046EB0" w:rsidRDefault="00D12D62" w:rsidP="00D12D62">
            <w:pPr>
              <w:jc w:val="right"/>
              <w:rPr>
                <w:rFonts w:cs="Arial"/>
                <w:sz w:val="16"/>
                <w:szCs w:val="16"/>
              </w:rPr>
            </w:pPr>
            <w:r>
              <w:rPr>
                <w:rFonts w:cs="Arial"/>
                <w:sz w:val="16"/>
                <w:szCs w:val="16"/>
              </w:rPr>
              <w:t xml:space="preserve">8 </w:t>
            </w:r>
          </w:p>
        </w:tc>
        <w:tc>
          <w:tcPr>
            <w:tcW w:w="696" w:type="pct"/>
            <w:noWrap/>
            <w:vAlign w:val="center"/>
          </w:tcPr>
          <w:p w14:paraId="52F8773D" w14:textId="602434CD" w:rsidR="00D12D62" w:rsidRPr="00046EB0" w:rsidRDefault="00D12D62" w:rsidP="00D12D62">
            <w:pPr>
              <w:jc w:val="right"/>
              <w:rPr>
                <w:rFonts w:cs="Arial"/>
                <w:sz w:val="16"/>
                <w:szCs w:val="16"/>
              </w:rPr>
            </w:pPr>
            <w:r>
              <w:rPr>
                <w:rFonts w:cs="Arial"/>
                <w:sz w:val="16"/>
                <w:szCs w:val="16"/>
              </w:rPr>
              <w:t>99.7%</w:t>
            </w:r>
          </w:p>
        </w:tc>
        <w:tc>
          <w:tcPr>
            <w:tcW w:w="697" w:type="pct"/>
            <w:noWrap/>
            <w:vAlign w:val="center"/>
          </w:tcPr>
          <w:p w14:paraId="21033DA6" w14:textId="680A915C" w:rsidR="00D12D62" w:rsidRPr="00046EB0" w:rsidRDefault="00D12D62" w:rsidP="00D12D62">
            <w:pPr>
              <w:jc w:val="right"/>
              <w:rPr>
                <w:rFonts w:cs="Arial"/>
                <w:sz w:val="16"/>
                <w:szCs w:val="16"/>
              </w:rPr>
            </w:pPr>
            <w:r>
              <w:rPr>
                <w:rFonts w:cs="Arial"/>
                <w:sz w:val="16"/>
                <w:szCs w:val="16"/>
              </w:rPr>
              <w:t>99.7%</w:t>
            </w:r>
          </w:p>
        </w:tc>
        <w:tc>
          <w:tcPr>
            <w:tcW w:w="609" w:type="pct"/>
            <w:noWrap/>
            <w:vAlign w:val="center"/>
          </w:tcPr>
          <w:p w14:paraId="1460BEA8" w14:textId="78775E0B" w:rsidR="00D12D62" w:rsidRPr="00046EB0" w:rsidRDefault="00D12D62" w:rsidP="00D12D62">
            <w:pPr>
              <w:jc w:val="right"/>
              <w:rPr>
                <w:rFonts w:cs="Arial"/>
                <w:sz w:val="16"/>
                <w:szCs w:val="16"/>
              </w:rPr>
            </w:pPr>
            <w:r>
              <w:rPr>
                <w:rFonts w:cs="Arial"/>
                <w:sz w:val="16"/>
                <w:szCs w:val="16"/>
              </w:rPr>
              <w:t>$550,857</w:t>
            </w:r>
          </w:p>
        </w:tc>
        <w:tc>
          <w:tcPr>
            <w:tcW w:w="612" w:type="pct"/>
            <w:noWrap/>
            <w:vAlign w:val="center"/>
          </w:tcPr>
          <w:p w14:paraId="5E7EF318" w14:textId="165FD438" w:rsidR="00D12D62" w:rsidRPr="00046EB0" w:rsidRDefault="00D12D62" w:rsidP="00D12D62">
            <w:pPr>
              <w:jc w:val="right"/>
              <w:rPr>
                <w:rFonts w:cs="Arial"/>
                <w:sz w:val="16"/>
                <w:szCs w:val="16"/>
              </w:rPr>
            </w:pPr>
            <w:r>
              <w:rPr>
                <w:rFonts w:cs="Arial"/>
                <w:sz w:val="16"/>
                <w:szCs w:val="16"/>
              </w:rPr>
              <w:t>$486</w:t>
            </w:r>
          </w:p>
        </w:tc>
        <w:tc>
          <w:tcPr>
            <w:tcW w:w="559" w:type="pct"/>
            <w:noWrap/>
            <w:vAlign w:val="center"/>
          </w:tcPr>
          <w:p w14:paraId="4740C52C" w14:textId="755D2482" w:rsidR="00D12D62" w:rsidRPr="00046EB0" w:rsidRDefault="00D12D62" w:rsidP="00D12D62">
            <w:pPr>
              <w:jc w:val="right"/>
              <w:rPr>
                <w:rFonts w:cs="Arial"/>
                <w:sz w:val="16"/>
                <w:szCs w:val="16"/>
              </w:rPr>
            </w:pPr>
            <w:r>
              <w:rPr>
                <w:rFonts w:cs="Arial"/>
                <w:sz w:val="16"/>
                <w:szCs w:val="16"/>
              </w:rPr>
              <w:t>99.9%</w:t>
            </w:r>
          </w:p>
        </w:tc>
      </w:tr>
      <w:tr w:rsidR="00D12D62" w:rsidRPr="00046EB0" w14:paraId="391D8D54" w14:textId="77777777" w:rsidTr="00CE60C7">
        <w:trPr>
          <w:trHeight w:val="288"/>
        </w:trPr>
        <w:tc>
          <w:tcPr>
            <w:tcW w:w="653" w:type="pct"/>
            <w:noWrap/>
            <w:vAlign w:val="center"/>
            <w:hideMark/>
          </w:tcPr>
          <w:p w14:paraId="11F7EE35" w14:textId="77777777" w:rsidR="00D12D62" w:rsidRPr="00600706" w:rsidRDefault="00D12D62" w:rsidP="00D12D62">
            <w:pPr>
              <w:jc w:val="left"/>
              <w:rPr>
                <w:rFonts w:cs="Arial"/>
                <w:b/>
                <w:bCs/>
                <w:sz w:val="16"/>
                <w:szCs w:val="16"/>
              </w:rPr>
            </w:pPr>
            <w:r w:rsidRPr="00600706">
              <w:rPr>
                <w:rFonts w:cs="Arial"/>
                <w:b/>
                <w:bCs/>
                <w:sz w:val="16"/>
                <w:szCs w:val="16"/>
              </w:rPr>
              <w:t>Special</w:t>
            </w:r>
          </w:p>
        </w:tc>
        <w:tc>
          <w:tcPr>
            <w:tcW w:w="565" w:type="pct"/>
            <w:noWrap/>
            <w:vAlign w:val="center"/>
          </w:tcPr>
          <w:p w14:paraId="6F7A22D2" w14:textId="114E89F6" w:rsidR="00D12D62" w:rsidRPr="00046EB0" w:rsidRDefault="00D12D62" w:rsidP="00D12D62">
            <w:pPr>
              <w:jc w:val="right"/>
              <w:rPr>
                <w:rFonts w:cs="Arial"/>
                <w:sz w:val="16"/>
                <w:szCs w:val="16"/>
              </w:rPr>
            </w:pPr>
            <w:r>
              <w:rPr>
                <w:rFonts w:cs="Arial"/>
                <w:sz w:val="16"/>
                <w:szCs w:val="16"/>
              </w:rPr>
              <w:t xml:space="preserve">513 </w:t>
            </w:r>
          </w:p>
        </w:tc>
        <w:tc>
          <w:tcPr>
            <w:tcW w:w="609" w:type="pct"/>
            <w:noWrap/>
            <w:vAlign w:val="center"/>
          </w:tcPr>
          <w:p w14:paraId="3B96BBA4" w14:textId="0D0F6A3A" w:rsidR="00D12D62" w:rsidRPr="00046EB0" w:rsidRDefault="00D12D62" w:rsidP="00D12D62">
            <w:pPr>
              <w:jc w:val="right"/>
              <w:rPr>
                <w:rFonts w:cs="Arial"/>
                <w:sz w:val="16"/>
                <w:szCs w:val="16"/>
              </w:rPr>
            </w:pPr>
            <w:r>
              <w:rPr>
                <w:rFonts w:cs="Arial"/>
                <w:sz w:val="16"/>
                <w:szCs w:val="16"/>
              </w:rPr>
              <w:t xml:space="preserve">85 </w:t>
            </w:r>
          </w:p>
        </w:tc>
        <w:tc>
          <w:tcPr>
            <w:tcW w:w="696" w:type="pct"/>
            <w:noWrap/>
            <w:vAlign w:val="center"/>
          </w:tcPr>
          <w:p w14:paraId="20A9450B" w14:textId="236AEDF7" w:rsidR="00D12D62" w:rsidRPr="00046EB0" w:rsidRDefault="00D12D62" w:rsidP="00D12D62">
            <w:pPr>
              <w:jc w:val="right"/>
              <w:rPr>
                <w:rFonts w:cs="Arial"/>
                <w:sz w:val="16"/>
                <w:szCs w:val="16"/>
              </w:rPr>
            </w:pPr>
            <w:r>
              <w:rPr>
                <w:rFonts w:cs="Arial"/>
                <w:sz w:val="16"/>
                <w:szCs w:val="16"/>
              </w:rPr>
              <w:t>83.4%</w:t>
            </w:r>
          </w:p>
        </w:tc>
        <w:tc>
          <w:tcPr>
            <w:tcW w:w="697" w:type="pct"/>
            <w:noWrap/>
            <w:vAlign w:val="center"/>
          </w:tcPr>
          <w:p w14:paraId="18CA6EE5" w14:textId="5837EDBA" w:rsidR="00D12D62" w:rsidRPr="00046EB0" w:rsidRDefault="00D12D62" w:rsidP="00D12D62">
            <w:pPr>
              <w:jc w:val="right"/>
              <w:rPr>
                <w:rFonts w:cs="Arial"/>
                <w:sz w:val="16"/>
                <w:szCs w:val="16"/>
              </w:rPr>
            </w:pPr>
            <w:r>
              <w:rPr>
                <w:rFonts w:cs="Arial"/>
                <w:sz w:val="16"/>
                <w:szCs w:val="16"/>
              </w:rPr>
              <w:t>83.4%</w:t>
            </w:r>
          </w:p>
        </w:tc>
        <w:tc>
          <w:tcPr>
            <w:tcW w:w="609" w:type="pct"/>
            <w:noWrap/>
            <w:vAlign w:val="center"/>
          </w:tcPr>
          <w:p w14:paraId="290D0E00" w14:textId="74A7DFF8" w:rsidR="00D12D62" w:rsidRPr="00046EB0" w:rsidRDefault="00D12D62" w:rsidP="00D12D62">
            <w:pPr>
              <w:jc w:val="right"/>
              <w:rPr>
                <w:rFonts w:cs="Arial"/>
                <w:sz w:val="16"/>
                <w:szCs w:val="16"/>
              </w:rPr>
            </w:pPr>
            <w:r>
              <w:rPr>
                <w:rFonts w:cs="Arial"/>
                <w:sz w:val="16"/>
                <w:szCs w:val="16"/>
              </w:rPr>
              <w:t>$502,166</w:t>
            </w:r>
          </w:p>
        </w:tc>
        <w:tc>
          <w:tcPr>
            <w:tcW w:w="612" w:type="pct"/>
            <w:noWrap/>
            <w:vAlign w:val="center"/>
          </w:tcPr>
          <w:p w14:paraId="74DEE26D" w14:textId="67482068" w:rsidR="00D12D62" w:rsidRPr="00046EB0" w:rsidRDefault="00D12D62" w:rsidP="00D12D62">
            <w:pPr>
              <w:jc w:val="right"/>
              <w:rPr>
                <w:rFonts w:cs="Arial"/>
                <w:sz w:val="16"/>
                <w:szCs w:val="16"/>
              </w:rPr>
            </w:pPr>
            <w:r>
              <w:rPr>
                <w:rFonts w:cs="Arial"/>
                <w:sz w:val="16"/>
                <w:szCs w:val="16"/>
              </w:rPr>
              <w:t>$22,453</w:t>
            </w:r>
          </w:p>
        </w:tc>
        <w:tc>
          <w:tcPr>
            <w:tcW w:w="559" w:type="pct"/>
            <w:noWrap/>
            <w:vAlign w:val="center"/>
          </w:tcPr>
          <w:p w14:paraId="25A153EE" w14:textId="55102499" w:rsidR="00D12D62" w:rsidRPr="00046EB0" w:rsidRDefault="00D12D62" w:rsidP="00D12D62">
            <w:pPr>
              <w:jc w:val="right"/>
              <w:rPr>
                <w:rFonts w:cs="Arial"/>
                <w:sz w:val="16"/>
                <w:szCs w:val="16"/>
              </w:rPr>
            </w:pPr>
            <w:r>
              <w:rPr>
                <w:rFonts w:cs="Arial"/>
                <w:sz w:val="16"/>
                <w:szCs w:val="16"/>
              </w:rPr>
              <w:t>95.5%</w:t>
            </w:r>
          </w:p>
        </w:tc>
      </w:tr>
      <w:tr w:rsidR="00D12D62" w:rsidRPr="00046EB0" w14:paraId="22F0331D" w14:textId="77777777" w:rsidTr="00CE60C7">
        <w:trPr>
          <w:trHeight w:val="288"/>
        </w:trPr>
        <w:tc>
          <w:tcPr>
            <w:tcW w:w="653" w:type="pct"/>
            <w:noWrap/>
            <w:vAlign w:val="center"/>
            <w:hideMark/>
          </w:tcPr>
          <w:p w14:paraId="3DC3AE60" w14:textId="77777777" w:rsidR="00D12D62" w:rsidRPr="00600706" w:rsidRDefault="00D12D62" w:rsidP="00D12D62">
            <w:pPr>
              <w:jc w:val="left"/>
              <w:rPr>
                <w:rFonts w:cs="Arial"/>
                <w:b/>
                <w:bCs/>
                <w:sz w:val="16"/>
                <w:szCs w:val="16"/>
              </w:rPr>
            </w:pPr>
            <w:r w:rsidRPr="00600706">
              <w:rPr>
                <w:rFonts w:cs="Arial"/>
                <w:b/>
                <w:bCs/>
                <w:sz w:val="16"/>
                <w:szCs w:val="16"/>
              </w:rPr>
              <w:t>Optical</w:t>
            </w:r>
          </w:p>
        </w:tc>
        <w:tc>
          <w:tcPr>
            <w:tcW w:w="565" w:type="pct"/>
            <w:noWrap/>
            <w:vAlign w:val="center"/>
          </w:tcPr>
          <w:p w14:paraId="17057112" w14:textId="6758F438" w:rsidR="00D12D62" w:rsidRPr="00046EB0" w:rsidRDefault="00D12D62" w:rsidP="00D12D62">
            <w:pPr>
              <w:jc w:val="right"/>
              <w:rPr>
                <w:rFonts w:cs="Arial"/>
                <w:sz w:val="16"/>
                <w:szCs w:val="16"/>
              </w:rPr>
            </w:pPr>
            <w:r>
              <w:rPr>
                <w:rFonts w:cs="Arial"/>
                <w:sz w:val="16"/>
                <w:szCs w:val="16"/>
              </w:rPr>
              <w:t xml:space="preserve">359 </w:t>
            </w:r>
          </w:p>
        </w:tc>
        <w:tc>
          <w:tcPr>
            <w:tcW w:w="609" w:type="pct"/>
            <w:noWrap/>
            <w:vAlign w:val="center"/>
          </w:tcPr>
          <w:p w14:paraId="46CF6AFF" w14:textId="5A9E0519" w:rsidR="00D12D62" w:rsidRPr="00046EB0" w:rsidRDefault="00D12D62" w:rsidP="00D12D62">
            <w:pPr>
              <w:jc w:val="right"/>
              <w:rPr>
                <w:rFonts w:cs="Arial"/>
                <w:sz w:val="16"/>
                <w:szCs w:val="16"/>
              </w:rPr>
            </w:pPr>
            <w:r>
              <w:rPr>
                <w:rFonts w:cs="Arial"/>
                <w:sz w:val="16"/>
                <w:szCs w:val="16"/>
              </w:rPr>
              <w:t xml:space="preserve">3 </w:t>
            </w:r>
          </w:p>
        </w:tc>
        <w:tc>
          <w:tcPr>
            <w:tcW w:w="696" w:type="pct"/>
            <w:noWrap/>
            <w:vAlign w:val="center"/>
          </w:tcPr>
          <w:p w14:paraId="1E489FF7" w14:textId="7B367A7A" w:rsidR="00D12D62" w:rsidRPr="00046EB0" w:rsidRDefault="00D12D62" w:rsidP="00D12D62">
            <w:pPr>
              <w:jc w:val="right"/>
              <w:rPr>
                <w:rFonts w:cs="Arial"/>
                <w:sz w:val="16"/>
                <w:szCs w:val="16"/>
              </w:rPr>
            </w:pPr>
            <w:r>
              <w:rPr>
                <w:rFonts w:cs="Arial"/>
                <w:sz w:val="16"/>
                <w:szCs w:val="16"/>
              </w:rPr>
              <w:t>99.2%</w:t>
            </w:r>
          </w:p>
        </w:tc>
        <w:tc>
          <w:tcPr>
            <w:tcW w:w="697" w:type="pct"/>
            <w:noWrap/>
            <w:vAlign w:val="center"/>
          </w:tcPr>
          <w:p w14:paraId="632D8CB6" w14:textId="740597D3" w:rsidR="00D12D62" w:rsidRPr="00046EB0" w:rsidRDefault="00D12D62" w:rsidP="00D12D62">
            <w:pPr>
              <w:jc w:val="right"/>
              <w:rPr>
                <w:rFonts w:cs="Arial"/>
                <w:sz w:val="16"/>
                <w:szCs w:val="16"/>
              </w:rPr>
            </w:pPr>
            <w:r>
              <w:rPr>
                <w:rFonts w:cs="Arial"/>
                <w:sz w:val="16"/>
                <w:szCs w:val="16"/>
              </w:rPr>
              <w:t>99.2%</w:t>
            </w:r>
          </w:p>
        </w:tc>
        <w:tc>
          <w:tcPr>
            <w:tcW w:w="609" w:type="pct"/>
            <w:noWrap/>
            <w:vAlign w:val="center"/>
          </w:tcPr>
          <w:p w14:paraId="657C14FB" w14:textId="159E5D16" w:rsidR="00D12D62" w:rsidRPr="00046EB0" w:rsidRDefault="00D12D62" w:rsidP="00D12D62">
            <w:pPr>
              <w:jc w:val="right"/>
              <w:rPr>
                <w:rFonts w:cs="Arial"/>
                <w:sz w:val="16"/>
                <w:szCs w:val="16"/>
              </w:rPr>
            </w:pPr>
            <w:r>
              <w:rPr>
                <w:rFonts w:cs="Arial"/>
                <w:sz w:val="16"/>
                <w:szCs w:val="16"/>
              </w:rPr>
              <w:t>$1,800,499</w:t>
            </w:r>
          </w:p>
        </w:tc>
        <w:tc>
          <w:tcPr>
            <w:tcW w:w="612" w:type="pct"/>
            <w:noWrap/>
            <w:vAlign w:val="center"/>
          </w:tcPr>
          <w:p w14:paraId="643DCC7B" w14:textId="7765C9F7" w:rsidR="00D12D62" w:rsidRPr="00046EB0" w:rsidRDefault="00D12D62" w:rsidP="00D12D62">
            <w:pPr>
              <w:jc w:val="right"/>
              <w:rPr>
                <w:rFonts w:cs="Arial"/>
                <w:sz w:val="16"/>
                <w:szCs w:val="16"/>
              </w:rPr>
            </w:pPr>
            <w:r>
              <w:rPr>
                <w:rFonts w:cs="Arial"/>
                <w:sz w:val="16"/>
                <w:szCs w:val="16"/>
              </w:rPr>
              <w:t>$40,521</w:t>
            </w:r>
          </w:p>
        </w:tc>
        <w:tc>
          <w:tcPr>
            <w:tcW w:w="559" w:type="pct"/>
            <w:noWrap/>
            <w:vAlign w:val="center"/>
          </w:tcPr>
          <w:p w14:paraId="31DA68B8" w14:textId="1701F2AF" w:rsidR="00D12D62" w:rsidRPr="00046EB0" w:rsidRDefault="00D12D62" w:rsidP="00D12D62">
            <w:pPr>
              <w:jc w:val="right"/>
              <w:rPr>
                <w:rFonts w:cs="Arial"/>
                <w:sz w:val="16"/>
                <w:szCs w:val="16"/>
              </w:rPr>
            </w:pPr>
            <w:r>
              <w:rPr>
                <w:rFonts w:cs="Arial"/>
                <w:sz w:val="16"/>
                <w:szCs w:val="16"/>
              </w:rPr>
              <w:t>97.7%</w:t>
            </w:r>
          </w:p>
        </w:tc>
      </w:tr>
      <w:tr w:rsidR="00D12D62" w:rsidRPr="00046EB0" w14:paraId="29701004" w14:textId="77777777" w:rsidTr="00CE60C7">
        <w:trPr>
          <w:trHeight w:val="288"/>
        </w:trPr>
        <w:tc>
          <w:tcPr>
            <w:tcW w:w="653" w:type="pct"/>
            <w:noWrap/>
            <w:vAlign w:val="center"/>
            <w:hideMark/>
          </w:tcPr>
          <w:p w14:paraId="73E591F6" w14:textId="77777777" w:rsidR="00D12D62" w:rsidRPr="00600706" w:rsidRDefault="00D12D62" w:rsidP="00D12D62">
            <w:pPr>
              <w:jc w:val="left"/>
              <w:rPr>
                <w:rFonts w:cs="Arial"/>
                <w:b/>
                <w:bCs/>
                <w:sz w:val="16"/>
                <w:szCs w:val="16"/>
              </w:rPr>
            </w:pPr>
            <w:r w:rsidRPr="00600706">
              <w:rPr>
                <w:rFonts w:cs="Arial"/>
                <w:b/>
                <w:bCs/>
                <w:sz w:val="16"/>
                <w:szCs w:val="16"/>
              </w:rPr>
              <w:t>Taxes</w:t>
            </w:r>
          </w:p>
        </w:tc>
        <w:tc>
          <w:tcPr>
            <w:tcW w:w="565" w:type="pct"/>
            <w:noWrap/>
            <w:vAlign w:val="center"/>
          </w:tcPr>
          <w:p w14:paraId="491D6D92" w14:textId="40C7D10E" w:rsidR="00D12D62" w:rsidRPr="00046EB0" w:rsidRDefault="00D12D62" w:rsidP="00D12D62">
            <w:pPr>
              <w:jc w:val="right"/>
              <w:rPr>
                <w:rFonts w:cs="Arial"/>
                <w:sz w:val="16"/>
                <w:szCs w:val="16"/>
              </w:rPr>
            </w:pPr>
            <w:r>
              <w:rPr>
                <w:rFonts w:cs="Arial"/>
                <w:sz w:val="16"/>
                <w:szCs w:val="16"/>
              </w:rPr>
              <w:t xml:space="preserve">0 </w:t>
            </w:r>
          </w:p>
        </w:tc>
        <w:tc>
          <w:tcPr>
            <w:tcW w:w="609" w:type="pct"/>
            <w:noWrap/>
            <w:vAlign w:val="center"/>
          </w:tcPr>
          <w:p w14:paraId="090166C4" w14:textId="4CABE9BD" w:rsidR="00D12D62" w:rsidRPr="00046EB0" w:rsidRDefault="00D12D62" w:rsidP="00D12D62">
            <w:pPr>
              <w:jc w:val="right"/>
              <w:rPr>
                <w:rFonts w:cs="Arial"/>
                <w:sz w:val="16"/>
                <w:szCs w:val="16"/>
              </w:rPr>
            </w:pPr>
            <w:r>
              <w:rPr>
                <w:rFonts w:cs="Arial"/>
                <w:sz w:val="16"/>
                <w:szCs w:val="16"/>
              </w:rPr>
              <w:t xml:space="preserve">0 </w:t>
            </w:r>
          </w:p>
        </w:tc>
        <w:tc>
          <w:tcPr>
            <w:tcW w:w="696" w:type="pct"/>
            <w:noWrap/>
            <w:vAlign w:val="center"/>
          </w:tcPr>
          <w:p w14:paraId="15D00FD3" w14:textId="7A32E7D3" w:rsidR="00D12D62" w:rsidRPr="00046EB0" w:rsidRDefault="00D12D62" w:rsidP="00D12D62">
            <w:pPr>
              <w:jc w:val="right"/>
              <w:rPr>
                <w:rFonts w:cs="Arial"/>
                <w:sz w:val="16"/>
                <w:szCs w:val="16"/>
              </w:rPr>
            </w:pPr>
            <w:r>
              <w:rPr>
                <w:rFonts w:cs="Arial"/>
                <w:sz w:val="16"/>
                <w:szCs w:val="16"/>
              </w:rPr>
              <w:t>0.0%</w:t>
            </w:r>
          </w:p>
        </w:tc>
        <w:tc>
          <w:tcPr>
            <w:tcW w:w="697" w:type="pct"/>
            <w:noWrap/>
            <w:vAlign w:val="center"/>
          </w:tcPr>
          <w:p w14:paraId="69FBC1FB" w14:textId="0DF486A3" w:rsidR="00D12D62" w:rsidRPr="00046EB0" w:rsidRDefault="00D12D62" w:rsidP="00D12D62">
            <w:pPr>
              <w:jc w:val="right"/>
              <w:rPr>
                <w:rFonts w:cs="Arial"/>
                <w:sz w:val="16"/>
                <w:szCs w:val="16"/>
              </w:rPr>
            </w:pPr>
            <w:r>
              <w:rPr>
                <w:rFonts w:cs="Arial"/>
                <w:sz w:val="16"/>
                <w:szCs w:val="16"/>
              </w:rPr>
              <w:t>0.0%</w:t>
            </w:r>
          </w:p>
        </w:tc>
        <w:tc>
          <w:tcPr>
            <w:tcW w:w="609" w:type="pct"/>
            <w:noWrap/>
            <w:vAlign w:val="center"/>
          </w:tcPr>
          <w:p w14:paraId="7A4D9A17" w14:textId="78DDCDCA" w:rsidR="00D12D62" w:rsidRPr="00046EB0" w:rsidRDefault="00D12D62" w:rsidP="00D12D62">
            <w:pPr>
              <w:jc w:val="right"/>
              <w:rPr>
                <w:rFonts w:cs="Arial"/>
                <w:sz w:val="16"/>
                <w:szCs w:val="16"/>
              </w:rPr>
            </w:pPr>
            <w:r>
              <w:rPr>
                <w:rFonts w:cs="Arial"/>
                <w:sz w:val="16"/>
                <w:szCs w:val="16"/>
              </w:rPr>
              <w:t>$11,527,846</w:t>
            </w:r>
          </w:p>
        </w:tc>
        <w:tc>
          <w:tcPr>
            <w:tcW w:w="612" w:type="pct"/>
            <w:noWrap/>
            <w:vAlign w:val="center"/>
          </w:tcPr>
          <w:p w14:paraId="0E1D5161" w14:textId="702CAF86" w:rsidR="00D12D62" w:rsidRPr="00046EB0" w:rsidRDefault="00D12D62" w:rsidP="00D12D62">
            <w:pPr>
              <w:jc w:val="right"/>
              <w:rPr>
                <w:rFonts w:cs="Arial"/>
                <w:sz w:val="16"/>
                <w:szCs w:val="16"/>
              </w:rPr>
            </w:pPr>
            <w:r>
              <w:rPr>
                <w:rFonts w:cs="Arial"/>
                <w:sz w:val="16"/>
                <w:szCs w:val="16"/>
              </w:rPr>
              <w:t>$2,090,994</w:t>
            </w:r>
          </w:p>
        </w:tc>
        <w:tc>
          <w:tcPr>
            <w:tcW w:w="559" w:type="pct"/>
            <w:noWrap/>
            <w:vAlign w:val="center"/>
          </w:tcPr>
          <w:p w14:paraId="15C7B4CE" w14:textId="7D568C4E" w:rsidR="00D12D62" w:rsidRPr="00046EB0" w:rsidRDefault="00D12D62" w:rsidP="00D12D62">
            <w:pPr>
              <w:jc w:val="right"/>
              <w:rPr>
                <w:rFonts w:cs="Arial"/>
                <w:sz w:val="16"/>
                <w:szCs w:val="16"/>
              </w:rPr>
            </w:pPr>
            <w:r>
              <w:rPr>
                <w:rFonts w:cs="Arial"/>
                <w:sz w:val="16"/>
                <w:szCs w:val="16"/>
              </w:rPr>
              <w:t>81.9%</w:t>
            </w:r>
          </w:p>
        </w:tc>
      </w:tr>
      <w:tr w:rsidR="00D12D62" w:rsidRPr="00046EB0" w14:paraId="10F810CF" w14:textId="77777777" w:rsidTr="00404685">
        <w:trPr>
          <w:trHeight w:val="288"/>
        </w:trPr>
        <w:tc>
          <w:tcPr>
            <w:tcW w:w="653" w:type="pct"/>
            <w:shd w:val="clear" w:color="000000" w:fill="D9D9D9"/>
            <w:noWrap/>
            <w:vAlign w:val="center"/>
            <w:hideMark/>
          </w:tcPr>
          <w:p w14:paraId="4B232060" w14:textId="77777777" w:rsidR="00D12D62" w:rsidRPr="00600706" w:rsidRDefault="00D12D62" w:rsidP="00D12D62">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7C518A70" w:rsidR="00D12D62" w:rsidRPr="00046EB0" w:rsidRDefault="00D12D62" w:rsidP="00D12D62">
            <w:pPr>
              <w:jc w:val="right"/>
              <w:rPr>
                <w:rFonts w:cs="Arial"/>
                <w:b/>
                <w:bCs/>
                <w:sz w:val="16"/>
                <w:szCs w:val="16"/>
              </w:rPr>
            </w:pPr>
            <w:r>
              <w:rPr>
                <w:rFonts w:cs="Arial"/>
                <w:b/>
                <w:bCs/>
                <w:sz w:val="16"/>
                <w:szCs w:val="16"/>
              </w:rPr>
              <w:t xml:space="preserve">9,476,551 </w:t>
            </w:r>
          </w:p>
        </w:tc>
        <w:tc>
          <w:tcPr>
            <w:tcW w:w="609" w:type="pct"/>
            <w:shd w:val="clear" w:color="000000" w:fill="D9D9D9"/>
            <w:noWrap/>
            <w:vAlign w:val="center"/>
          </w:tcPr>
          <w:p w14:paraId="4CFB00B6" w14:textId="5F38DF80" w:rsidR="00D12D62" w:rsidRPr="00046EB0" w:rsidRDefault="00D12D62" w:rsidP="00D12D62">
            <w:pPr>
              <w:jc w:val="right"/>
              <w:rPr>
                <w:rFonts w:cs="Arial"/>
                <w:b/>
                <w:bCs/>
                <w:sz w:val="16"/>
                <w:szCs w:val="16"/>
              </w:rPr>
            </w:pPr>
            <w:r>
              <w:rPr>
                <w:rFonts w:cs="Arial"/>
                <w:b/>
                <w:bCs/>
                <w:sz w:val="16"/>
                <w:szCs w:val="16"/>
              </w:rPr>
              <w:t xml:space="preserve">281,873 </w:t>
            </w:r>
          </w:p>
        </w:tc>
        <w:tc>
          <w:tcPr>
            <w:tcW w:w="696" w:type="pct"/>
            <w:shd w:val="clear" w:color="000000" w:fill="D9D9D9"/>
            <w:noWrap/>
            <w:vAlign w:val="center"/>
          </w:tcPr>
          <w:p w14:paraId="54572593" w14:textId="23E3123C" w:rsidR="00D12D62" w:rsidRPr="00046EB0" w:rsidRDefault="00D12D62" w:rsidP="00D12D62">
            <w:pPr>
              <w:jc w:val="right"/>
              <w:rPr>
                <w:rFonts w:cs="Arial"/>
                <w:b/>
                <w:bCs/>
                <w:sz w:val="16"/>
                <w:szCs w:val="16"/>
              </w:rPr>
            </w:pPr>
            <w:r>
              <w:rPr>
                <w:rFonts w:cs="Arial"/>
                <w:b/>
                <w:bCs/>
                <w:sz w:val="16"/>
                <w:szCs w:val="16"/>
              </w:rPr>
              <w:t>97.0%</w:t>
            </w:r>
          </w:p>
        </w:tc>
        <w:tc>
          <w:tcPr>
            <w:tcW w:w="697" w:type="pct"/>
            <w:shd w:val="clear" w:color="000000" w:fill="D9D9D9"/>
            <w:noWrap/>
            <w:vAlign w:val="center"/>
          </w:tcPr>
          <w:p w14:paraId="2E4961FA" w14:textId="593F4E61" w:rsidR="00D12D62" w:rsidRPr="00046EB0" w:rsidRDefault="00D12D62" w:rsidP="00D12D62">
            <w:pPr>
              <w:jc w:val="right"/>
              <w:rPr>
                <w:rFonts w:cs="Arial"/>
                <w:b/>
                <w:bCs/>
                <w:sz w:val="16"/>
                <w:szCs w:val="16"/>
              </w:rPr>
            </w:pPr>
            <w:r>
              <w:rPr>
                <w:rFonts w:cs="Arial"/>
                <w:b/>
                <w:bCs/>
                <w:sz w:val="16"/>
                <w:szCs w:val="16"/>
              </w:rPr>
              <w:t>97.4%</w:t>
            </w:r>
          </w:p>
        </w:tc>
        <w:tc>
          <w:tcPr>
            <w:tcW w:w="609" w:type="pct"/>
            <w:shd w:val="clear" w:color="000000" w:fill="D9D9D9"/>
            <w:noWrap/>
            <w:vAlign w:val="center"/>
          </w:tcPr>
          <w:p w14:paraId="50408B09" w14:textId="6CAEBD1F" w:rsidR="00D12D62" w:rsidRPr="00046EB0" w:rsidRDefault="00D12D62" w:rsidP="00D12D62">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069A3EF5" w:rsidR="00D12D62" w:rsidRPr="00046EB0" w:rsidRDefault="00D12D62" w:rsidP="00D12D62">
            <w:pPr>
              <w:jc w:val="right"/>
              <w:rPr>
                <w:rFonts w:cs="Arial"/>
                <w:b/>
                <w:bCs/>
                <w:sz w:val="16"/>
                <w:szCs w:val="16"/>
              </w:rPr>
            </w:pPr>
            <w:r>
              <w:rPr>
                <w:rFonts w:cs="Arial"/>
                <w:b/>
                <w:bCs/>
                <w:sz w:val="16"/>
                <w:szCs w:val="16"/>
              </w:rPr>
              <w:t>$29,746,374</w:t>
            </w:r>
          </w:p>
        </w:tc>
        <w:tc>
          <w:tcPr>
            <w:tcW w:w="559" w:type="pct"/>
            <w:shd w:val="clear" w:color="000000" w:fill="D9D9D9"/>
            <w:noWrap/>
            <w:vAlign w:val="center"/>
          </w:tcPr>
          <w:p w14:paraId="6B901164" w14:textId="666DF7AC" w:rsidR="00D12D62" w:rsidRPr="00046EB0" w:rsidRDefault="00D12D62" w:rsidP="00D12D62">
            <w:pPr>
              <w:jc w:val="right"/>
              <w:rPr>
                <w:rFonts w:cs="Arial"/>
                <w:b/>
                <w:bCs/>
                <w:sz w:val="16"/>
                <w:szCs w:val="16"/>
              </w:rPr>
            </w:pPr>
            <w:r>
              <w:rPr>
                <w:rFonts w:cs="Arial"/>
                <w:b/>
                <w:bCs/>
                <w:sz w:val="16"/>
                <w:szCs w:val="16"/>
              </w:rPr>
              <w:t>85.1%</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036F71AA" w14:textId="37B50D4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23C363F1" w:rsidR="0068335F" w:rsidRDefault="009026E8" w:rsidP="00644AB1">
      <w:pPr>
        <w:jc w:val="center"/>
      </w:pPr>
      <w:r>
        <w:t xml:space="preserve"> </w:t>
      </w:r>
      <w:r w:rsidR="00D12D62">
        <w:rPr>
          <w:noProof/>
        </w:rPr>
        <w:drawing>
          <wp:inline distT="0" distB="0" distL="0" distR="0" wp14:anchorId="6EC6BE32" wp14:editId="6A425ECD">
            <wp:extent cx="6351057" cy="3575050"/>
            <wp:effectExtent l="0" t="0" r="0" b="6350"/>
            <wp:docPr id="943926871" name="Picture 27"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26871" name="Picture 27"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2618" cy="3587187"/>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r w:rsidR="00C85DCC">
        <w:fldChar w:fldCharType="begin"/>
      </w:r>
      <w:r w:rsidR="00C85DCC">
        <w:instrText xml:space="preserve"> SEQ Figure \* ARABIC </w:instrText>
      </w:r>
      <w:r w:rsidR="00C85DCC">
        <w:fldChar w:fldCharType="separate"/>
      </w:r>
      <w:r w:rsidR="00C85DCC">
        <w:rPr>
          <w:noProof/>
        </w:rPr>
        <w:t>24</w:t>
      </w:r>
      <w:r w:rsidR="00C85DCC">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0258A6" w:rsidRPr="00053677" w14:paraId="2411D7B5" w14:textId="77777777" w:rsidTr="00B35458">
        <w:trPr>
          <w:trHeight w:val="565"/>
          <w:jc w:val="center"/>
        </w:trPr>
        <w:tc>
          <w:tcPr>
            <w:tcW w:w="630" w:type="dxa"/>
            <w:vAlign w:val="center"/>
          </w:tcPr>
          <w:p w14:paraId="58CA0538" w14:textId="61D60FF1" w:rsidR="000258A6" w:rsidRPr="00657685" w:rsidRDefault="000258A6" w:rsidP="000258A6">
            <w:pPr>
              <w:jc w:val="center"/>
              <w:rPr>
                <w:rFonts w:cs="Arial"/>
                <w:sz w:val="18"/>
                <w:szCs w:val="18"/>
              </w:rPr>
            </w:pPr>
            <w:r>
              <w:rPr>
                <w:rFonts w:cs="Arial"/>
                <w:sz w:val="18"/>
                <w:szCs w:val="18"/>
              </w:rPr>
              <w:t>20</w:t>
            </w:r>
          </w:p>
        </w:tc>
        <w:tc>
          <w:tcPr>
            <w:tcW w:w="1880" w:type="dxa"/>
            <w:vAlign w:val="center"/>
          </w:tcPr>
          <w:p w14:paraId="59370C42" w14:textId="6C2E8E81" w:rsidR="000258A6" w:rsidRPr="00657685" w:rsidRDefault="000258A6" w:rsidP="000258A6">
            <w:pPr>
              <w:jc w:val="left"/>
              <w:rPr>
                <w:rFonts w:cs="Arial"/>
                <w:sz w:val="18"/>
                <w:szCs w:val="18"/>
              </w:rPr>
            </w:pPr>
            <w:r>
              <w:rPr>
                <w:rFonts w:cs="Arial"/>
                <w:sz w:val="18"/>
                <w:szCs w:val="18"/>
              </w:rPr>
              <w:t>New U.S. Presidential Administration</w:t>
            </w:r>
          </w:p>
        </w:tc>
        <w:tc>
          <w:tcPr>
            <w:tcW w:w="2520" w:type="dxa"/>
            <w:vAlign w:val="center"/>
          </w:tcPr>
          <w:p w14:paraId="2FDE34CB" w14:textId="2EA74D46" w:rsidR="000258A6" w:rsidRPr="00657685" w:rsidRDefault="000258A6" w:rsidP="000258A6">
            <w:pPr>
              <w:jc w:val="left"/>
              <w:rPr>
                <w:rFonts w:cs="Arial"/>
                <w:sz w:val="18"/>
                <w:szCs w:val="18"/>
              </w:rPr>
            </w:pPr>
            <w:r>
              <w:rPr>
                <w:rFonts w:cs="Arial"/>
                <w:sz w:val="18"/>
                <w:szCs w:val="18"/>
              </w:rPr>
              <w:t>New administration could result in changes in priorities, funding, and/or organization</w:t>
            </w:r>
            <w:r w:rsidR="00F42405">
              <w:rPr>
                <w:rFonts w:cs="Arial"/>
                <w:sz w:val="18"/>
                <w:szCs w:val="18"/>
              </w:rPr>
              <w:t xml:space="preserve"> that</w:t>
            </w:r>
            <w:r>
              <w:rPr>
                <w:rFonts w:cs="Arial"/>
                <w:sz w:val="18"/>
                <w:szCs w:val="18"/>
              </w:rPr>
              <w:t xml:space="preserve"> </w:t>
            </w:r>
            <w:r w:rsidR="00F42405">
              <w:rPr>
                <w:rFonts w:cs="Arial"/>
                <w:sz w:val="18"/>
                <w:szCs w:val="18"/>
              </w:rPr>
              <w:t>c</w:t>
            </w:r>
            <w:r>
              <w:rPr>
                <w:rFonts w:cs="Arial"/>
                <w:sz w:val="18"/>
                <w:szCs w:val="18"/>
              </w:rPr>
              <w:t xml:space="preserve">ould </w:t>
            </w:r>
            <w:r w:rsidR="00F42405">
              <w:rPr>
                <w:rFonts w:cs="Arial"/>
                <w:sz w:val="18"/>
                <w:szCs w:val="18"/>
              </w:rPr>
              <w:t>d</w:t>
            </w:r>
            <w:r>
              <w:rPr>
                <w:rFonts w:cs="Arial"/>
                <w:sz w:val="18"/>
                <w:szCs w:val="18"/>
              </w:rPr>
              <w:t xml:space="preserve">elay </w:t>
            </w:r>
            <w:r w:rsidR="00F42405">
              <w:rPr>
                <w:rFonts w:cs="Arial"/>
                <w:sz w:val="18"/>
                <w:szCs w:val="18"/>
              </w:rPr>
              <w:t>t</w:t>
            </w:r>
            <w:r>
              <w:rPr>
                <w:rFonts w:cs="Arial"/>
                <w:sz w:val="18"/>
                <w:szCs w:val="18"/>
              </w:rPr>
              <w:t>ransition</w:t>
            </w:r>
          </w:p>
        </w:tc>
        <w:tc>
          <w:tcPr>
            <w:tcW w:w="810" w:type="dxa"/>
            <w:noWrap/>
            <w:vAlign w:val="center"/>
          </w:tcPr>
          <w:p w14:paraId="7A9C0A09" w14:textId="000148B1" w:rsidR="000258A6" w:rsidRPr="00657685" w:rsidRDefault="000258A6" w:rsidP="000258A6">
            <w:pPr>
              <w:jc w:val="center"/>
              <w:rPr>
                <w:rFonts w:cs="Arial"/>
                <w:sz w:val="18"/>
                <w:szCs w:val="18"/>
              </w:rPr>
            </w:pPr>
            <w:r>
              <w:rPr>
                <w:rFonts w:cs="Arial"/>
                <w:color w:val="000000"/>
                <w:sz w:val="18"/>
                <w:szCs w:val="18"/>
              </w:rPr>
              <w:t>5</w:t>
            </w:r>
          </w:p>
        </w:tc>
        <w:tc>
          <w:tcPr>
            <w:tcW w:w="1080" w:type="dxa"/>
            <w:vAlign w:val="center"/>
          </w:tcPr>
          <w:p w14:paraId="0042CDC2" w14:textId="4C4E7149" w:rsidR="000258A6" w:rsidRPr="00657685" w:rsidRDefault="000258A6" w:rsidP="000258A6">
            <w:pPr>
              <w:jc w:val="center"/>
              <w:rPr>
                <w:rFonts w:cs="Arial"/>
                <w:sz w:val="18"/>
                <w:szCs w:val="18"/>
              </w:rPr>
            </w:pPr>
            <w:r>
              <w:rPr>
                <w:rFonts w:cs="Arial"/>
                <w:sz w:val="18"/>
                <w:szCs w:val="18"/>
              </w:rPr>
              <w:t>Escalate</w:t>
            </w:r>
          </w:p>
        </w:tc>
        <w:tc>
          <w:tcPr>
            <w:tcW w:w="4680" w:type="dxa"/>
            <w:vAlign w:val="center"/>
          </w:tcPr>
          <w:p w14:paraId="1DDC360A" w14:textId="785CE631" w:rsidR="000258A6" w:rsidRPr="00657685" w:rsidRDefault="000258A6" w:rsidP="000258A6">
            <w:pPr>
              <w:jc w:val="left"/>
              <w:rPr>
                <w:rFonts w:cs="Arial"/>
                <w:sz w:val="18"/>
                <w:szCs w:val="18"/>
              </w:rPr>
            </w:pPr>
            <w:r>
              <w:rPr>
                <w:rFonts w:cs="Arial"/>
                <w:sz w:val="18"/>
                <w:szCs w:val="18"/>
              </w:rPr>
              <w:t>• ETS Director continues to engage with OMB and CIO Councils</w:t>
            </w:r>
            <w:r>
              <w:rPr>
                <w:rFonts w:cs="Arial"/>
                <w:sz w:val="18"/>
                <w:szCs w:val="18"/>
              </w:rPr>
              <w:br/>
              <w:t xml:space="preserve">• At-Risk Reporting </w:t>
            </w:r>
            <w:r>
              <w:rPr>
                <w:rFonts w:cs="Arial"/>
                <w:sz w:val="18"/>
                <w:szCs w:val="18"/>
              </w:rPr>
              <w:br/>
              <w:t>• OMB Directive for IT Modernization</w:t>
            </w:r>
          </w:p>
        </w:tc>
      </w:tr>
      <w:tr w:rsidR="000258A6" w:rsidRPr="00053677" w14:paraId="76A5EAB5" w14:textId="77777777" w:rsidTr="00645DA8">
        <w:trPr>
          <w:trHeight w:val="1330"/>
          <w:jc w:val="center"/>
        </w:trPr>
        <w:tc>
          <w:tcPr>
            <w:tcW w:w="630" w:type="dxa"/>
            <w:vAlign w:val="center"/>
          </w:tcPr>
          <w:p w14:paraId="0B43726F" w14:textId="1EF7EA5A" w:rsidR="000258A6" w:rsidRPr="00657685" w:rsidRDefault="000258A6" w:rsidP="000258A6">
            <w:pPr>
              <w:jc w:val="center"/>
              <w:rPr>
                <w:rFonts w:cs="Arial"/>
                <w:sz w:val="18"/>
                <w:szCs w:val="18"/>
              </w:rPr>
            </w:pPr>
            <w:r>
              <w:rPr>
                <w:rFonts w:cs="Arial"/>
                <w:sz w:val="18"/>
                <w:szCs w:val="18"/>
              </w:rPr>
              <w:t>35</w:t>
            </w:r>
          </w:p>
        </w:tc>
        <w:tc>
          <w:tcPr>
            <w:tcW w:w="1880" w:type="dxa"/>
            <w:vAlign w:val="center"/>
          </w:tcPr>
          <w:p w14:paraId="3589B22A" w14:textId="27E63E9C" w:rsidR="000258A6" w:rsidRPr="00657685" w:rsidRDefault="000258A6" w:rsidP="000258A6">
            <w:pPr>
              <w:jc w:val="left"/>
              <w:rPr>
                <w:rFonts w:cs="Arial"/>
                <w:sz w:val="18"/>
                <w:szCs w:val="18"/>
              </w:rPr>
            </w:pPr>
            <w:r>
              <w:rPr>
                <w:rFonts w:cs="Arial"/>
                <w:sz w:val="18"/>
                <w:szCs w:val="18"/>
              </w:rPr>
              <w:t xml:space="preserve">Late disconnection of service from expiring contracts </w:t>
            </w:r>
          </w:p>
        </w:tc>
        <w:tc>
          <w:tcPr>
            <w:tcW w:w="2520" w:type="dxa"/>
            <w:vAlign w:val="center"/>
          </w:tcPr>
          <w:p w14:paraId="7E84C4AE" w14:textId="69191745" w:rsidR="000258A6" w:rsidRPr="00657685" w:rsidRDefault="000258A6" w:rsidP="000258A6">
            <w:pPr>
              <w:jc w:val="left"/>
              <w:rPr>
                <w:rFonts w:cs="Arial"/>
                <w:sz w:val="18"/>
                <w:szCs w:val="18"/>
              </w:rPr>
            </w:pPr>
            <w:r>
              <w:rPr>
                <w:rFonts w:cs="Arial"/>
                <w:sz w:val="18"/>
                <w:szCs w:val="18"/>
              </w:rPr>
              <w:t>Agencies disconnect service from expiring contracts too close to contract expiration date, causing a gap in service.</w:t>
            </w:r>
          </w:p>
        </w:tc>
        <w:tc>
          <w:tcPr>
            <w:tcW w:w="810" w:type="dxa"/>
            <w:noWrap/>
            <w:vAlign w:val="center"/>
          </w:tcPr>
          <w:p w14:paraId="467A35BB" w14:textId="029E981F" w:rsidR="000258A6" w:rsidRPr="00657685" w:rsidRDefault="000258A6" w:rsidP="000258A6">
            <w:pPr>
              <w:jc w:val="center"/>
              <w:rPr>
                <w:rFonts w:cs="Arial"/>
                <w:sz w:val="18"/>
                <w:szCs w:val="18"/>
              </w:rPr>
            </w:pPr>
            <w:r>
              <w:rPr>
                <w:rFonts w:cs="Arial"/>
                <w:color w:val="000000"/>
                <w:sz w:val="18"/>
                <w:szCs w:val="18"/>
              </w:rPr>
              <w:t>6</w:t>
            </w:r>
          </w:p>
        </w:tc>
        <w:tc>
          <w:tcPr>
            <w:tcW w:w="1080" w:type="dxa"/>
            <w:vAlign w:val="center"/>
          </w:tcPr>
          <w:p w14:paraId="596C1DC6" w14:textId="193E9FE0" w:rsidR="000258A6" w:rsidRPr="00657685" w:rsidRDefault="000258A6" w:rsidP="000258A6">
            <w:pPr>
              <w:jc w:val="center"/>
              <w:rPr>
                <w:rFonts w:cs="Arial"/>
                <w:color w:val="000000"/>
                <w:sz w:val="18"/>
                <w:szCs w:val="18"/>
              </w:rPr>
            </w:pPr>
            <w:r>
              <w:rPr>
                <w:rFonts w:cs="Arial"/>
                <w:sz w:val="18"/>
                <w:szCs w:val="18"/>
              </w:rPr>
              <w:t>Transfer</w:t>
            </w:r>
          </w:p>
        </w:tc>
        <w:tc>
          <w:tcPr>
            <w:tcW w:w="4680" w:type="dxa"/>
            <w:vAlign w:val="center"/>
          </w:tcPr>
          <w:p w14:paraId="23BF22C7" w14:textId="12881A37" w:rsidR="000258A6" w:rsidRPr="00657685" w:rsidRDefault="000258A6" w:rsidP="000258A6">
            <w:pPr>
              <w:jc w:val="left"/>
              <w:rPr>
                <w:rFonts w:cs="Arial"/>
                <w:sz w:val="18"/>
                <w:szCs w:val="18"/>
              </w:rPr>
            </w:pPr>
            <w:r>
              <w:rPr>
                <w:rFonts w:cs="Arial"/>
                <w:sz w:val="18"/>
                <w:szCs w:val="18"/>
              </w:rPr>
              <w:t>• GSA unilaterally disconnects (transfers Risk to agency)</w:t>
            </w:r>
            <w:r>
              <w:rPr>
                <w:rFonts w:cs="Arial"/>
                <w:sz w:val="18"/>
                <w:szCs w:val="18"/>
              </w:rPr>
              <w:br/>
              <w:t>• Agency implements an alternative acquisition as a contingency</w:t>
            </w:r>
            <w:r>
              <w:rPr>
                <w:rFonts w:cs="Arial"/>
                <w:sz w:val="18"/>
                <w:szCs w:val="18"/>
              </w:rPr>
              <w:br/>
              <w:t>• GSA customer support engages with NWR contractors early and periodically</w:t>
            </w:r>
          </w:p>
        </w:tc>
      </w:tr>
      <w:tr w:rsidR="000258A6" w:rsidRPr="00053677" w14:paraId="061E2AC0" w14:textId="77777777" w:rsidTr="00015974">
        <w:trPr>
          <w:trHeight w:val="2068"/>
          <w:jc w:val="center"/>
        </w:trPr>
        <w:tc>
          <w:tcPr>
            <w:tcW w:w="630" w:type="dxa"/>
            <w:vAlign w:val="center"/>
          </w:tcPr>
          <w:p w14:paraId="5698BB4B" w14:textId="0A625F30" w:rsidR="000258A6" w:rsidRPr="00951195" w:rsidRDefault="000258A6" w:rsidP="000258A6">
            <w:pPr>
              <w:jc w:val="center"/>
              <w:rPr>
                <w:rFonts w:cs="Arial"/>
                <w:sz w:val="18"/>
                <w:szCs w:val="18"/>
              </w:rPr>
            </w:pPr>
            <w:r>
              <w:rPr>
                <w:rFonts w:cs="Arial"/>
                <w:sz w:val="18"/>
                <w:szCs w:val="18"/>
              </w:rPr>
              <w:t>38</w:t>
            </w:r>
          </w:p>
        </w:tc>
        <w:tc>
          <w:tcPr>
            <w:tcW w:w="1880" w:type="dxa"/>
            <w:vAlign w:val="center"/>
          </w:tcPr>
          <w:p w14:paraId="3C56064F" w14:textId="7AEA788B" w:rsidR="000258A6" w:rsidRPr="00951195" w:rsidRDefault="000258A6" w:rsidP="000258A6">
            <w:pPr>
              <w:jc w:val="left"/>
              <w:rPr>
                <w:rFonts w:cs="Arial"/>
                <w:sz w:val="18"/>
                <w:szCs w:val="18"/>
              </w:rPr>
            </w:pPr>
            <w:r>
              <w:rPr>
                <w:rFonts w:cs="Arial"/>
                <w:sz w:val="18"/>
                <w:szCs w:val="18"/>
              </w:rPr>
              <w:t>EIS contractors may not be able to handle TOs and orders within the transition timeframe</w:t>
            </w:r>
          </w:p>
        </w:tc>
        <w:tc>
          <w:tcPr>
            <w:tcW w:w="2520" w:type="dxa"/>
            <w:vAlign w:val="center"/>
          </w:tcPr>
          <w:p w14:paraId="4B3CEB47" w14:textId="101F70F9" w:rsidR="000258A6" w:rsidRPr="00951195" w:rsidRDefault="000258A6" w:rsidP="000258A6">
            <w:pPr>
              <w:jc w:val="left"/>
              <w:rPr>
                <w:rFonts w:cs="Arial"/>
                <w:color w:val="000000"/>
                <w:sz w:val="18"/>
                <w:szCs w:val="18"/>
              </w:rPr>
            </w:pPr>
            <w:r>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213DB954" w:rsidR="000258A6" w:rsidRPr="00951195" w:rsidRDefault="000258A6" w:rsidP="000258A6">
            <w:pPr>
              <w:jc w:val="center"/>
              <w:rPr>
                <w:rFonts w:cs="Arial"/>
                <w:bCs/>
                <w:color w:val="000000"/>
                <w:sz w:val="18"/>
                <w:szCs w:val="18"/>
              </w:rPr>
            </w:pPr>
            <w:r>
              <w:rPr>
                <w:rFonts w:cs="Arial"/>
                <w:sz w:val="18"/>
                <w:szCs w:val="18"/>
              </w:rPr>
              <w:t>5</w:t>
            </w:r>
          </w:p>
        </w:tc>
        <w:tc>
          <w:tcPr>
            <w:tcW w:w="1080" w:type="dxa"/>
            <w:vAlign w:val="center"/>
          </w:tcPr>
          <w:p w14:paraId="70A4A6D7" w14:textId="57FBA02F" w:rsidR="000258A6" w:rsidRPr="00951195" w:rsidRDefault="000258A6" w:rsidP="000258A6">
            <w:pPr>
              <w:jc w:val="center"/>
              <w:rPr>
                <w:rFonts w:cs="Arial"/>
                <w:color w:val="000000"/>
                <w:sz w:val="18"/>
                <w:szCs w:val="18"/>
              </w:rPr>
            </w:pPr>
            <w:r>
              <w:rPr>
                <w:rFonts w:cs="Arial"/>
                <w:sz w:val="18"/>
                <w:szCs w:val="18"/>
              </w:rPr>
              <w:t>Mitigate</w:t>
            </w:r>
          </w:p>
        </w:tc>
        <w:tc>
          <w:tcPr>
            <w:tcW w:w="4680" w:type="dxa"/>
            <w:vAlign w:val="center"/>
          </w:tcPr>
          <w:p w14:paraId="77A167F5" w14:textId="6B3D0EA7" w:rsidR="000258A6" w:rsidRPr="00951195" w:rsidRDefault="000258A6" w:rsidP="000258A6">
            <w:pPr>
              <w:jc w:val="left"/>
              <w:rPr>
                <w:rFonts w:cs="Arial"/>
                <w:color w:val="000000"/>
                <w:sz w:val="18"/>
                <w:szCs w:val="18"/>
              </w:rPr>
            </w:pPr>
            <w:r>
              <w:rPr>
                <w:rFonts w:cs="Arial"/>
                <w:sz w:val="18"/>
                <w:szCs w:val="18"/>
              </w:rPr>
              <w:t>• When it becomes an issue, create plan for early transition, as applicable</w:t>
            </w:r>
            <w:r>
              <w:rPr>
                <w:rFonts w:cs="Arial"/>
                <w:sz w:val="18"/>
                <w:szCs w:val="18"/>
              </w:rPr>
              <w:br/>
              <w:t>• Collect agency input and hold executive meetings with contractors</w:t>
            </w:r>
            <w:r>
              <w:rPr>
                <w:rFonts w:cs="Arial"/>
                <w:sz w:val="18"/>
                <w:szCs w:val="18"/>
              </w:rPr>
              <w:br/>
              <w:t>• Agency's OCOs document performance in CPARS and take additional steps to enforce compliance</w:t>
            </w:r>
            <w:r>
              <w:rPr>
                <w:rFonts w:cs="Arial"/>
                <w:sz w:val="18"/>
                <w:szCs w:val="18"/>
              </w:rPr>
              <w:br/>
              <w:t>• Evaluate agencies’ JOFOC prior to publication for concerns of contractor performance issues and escalate as necessary</w:t>
            </w:r>
          </w:p>
        </w:tc>
      </w:tr>
      <w:tr w:rsidR="000258A6" w:rsidRPr="00053677" w14:paraId="3CB0276C" w14:textId="77777777" w:rsidTr="00B35458">
        <w:trPr>
          <w:trHeight w:val="2662"/>
          <w:jc w:val="center"/>
        </w:trPr>
        <w:tc>
          <w:tcPr>
            <w:tcW w:w="630" w:type="dxa"/>
            <w:vAlign w:val="center"/>
          </w:tcPr>
          <w:p w14:paraId="5A967B07" w14:textId="206805DF" w:rsidR="000258A6" w:rsidRPr="00657685" w:rsidRDefault="000258A6" w:rsidP="000258A6">
            <w:pPr>
              <w:jc w:val="center"/>
              <w:rPr>
                <w:rFonts w:cs="Arial"/>
                <w:color w:val="000000"/>
                <w:sz w:val="18"/>
                <w:szCs w:val="18"/>
              </w:rPr>
            </w:pPr>
            <w:r>
              <w:rPr>
                <w:rFonts w:cs="Arial"/>
                <w:sz w:val="18"/>
                <w:szCs w:val="18"/>
              </w:rPr>
              <w:t>45</w:t>
            </w:r>
          </w:p>
        </w:tc>
        <w:tc>
          <w:tcPr>
            <w:tcW w:w="1880" w:type="dxa"/>
            <w:vAlign w:val="center"/>
          </w:tcPr>
          <w:p w14:paraId="59FAA138" w14:textId="0FE2F31E" w:rsidR="000258A6" w:rsidRPr="00657685" w:rsidRDefault="000258A6" w:rsidP="000258A6">
            <w:pPr>
              <w:jc w:val="left"/>
              <w:rPr>
                <w:rFonts w:cs="Arial"/>
                <w:color w:val="000000"/>
                <w:sz w:val="18"/>
                <w:szCs w:val="18"/>
              </w:rPr>
            </w:pPr>
            <w:r>
              <w:rPr>
                <w:rFonts w:cs="Arial"/>
                <w:sz w:val="18"/>
                <w:szCs w:val="18"/>
              </w:rPr>
              <w:t>Lack of oversight/</w:t>
            </w:r>
            <w:r w:rsidR="00F42405">
              <w:rPr>
                <w:rFonts w:cs="Arial"/>
                <w:sz w:val="18"/>
                <w:szCs w:val="18"/>
              </w:rPr>
              <w:t xml:space="preserve"> </w:t>
            </w:r>
            <w:r>
              <w:rPr>
                <w:rFonts w:cs="Arial"/>
                <w:sz w:val="18"/>
                <w:szCs w:val="18"/>
              </w:rPr>
              <w:t>enforcement on agency activity</w:t>
            </w:r>
          </w:p>
        </w:tc>
        <w:tc>
          <w:tcPr>
            <w:tcW w:w="2520" w:type="dxa"/>
            <w:vAlign w:val="center"/>
          </w:tcPr>
          <w:p w14:paraId="7F07CDD6" w14:textId="4BD3DE88" w:rsidR="000258A6" w:rsidRPr="00657685" w:rsidRDefault="000258A6" w:rsidP="000258A6">
            <w:pPr>
              <w:jc w:val="left"/>
              <w:rPr>
                <w:rFonts w:cs="Arial"/>
                <w:color w:val="000000"/>
                <w:sz w:val="18"/>
                <w:szCs w:val="18"/>
              </w:rPr>
            </w:pPr>
            <w:r>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1A0CD5B5"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0C8A7DE2" w14:textId="796F5379" w:rsidR="000258A6" w:rsidRPr="00657685" w:rsidRDefault="000258A6" w:rsidP="000258A6">
            <w:pPr>
              <w:jc w:val="center"/>
              <w:rPr>
                <w:rFonts w:cs="Arial"/>
                <w:color w:val="000000"/>
                <w:sz w:val="18"/>
                <w:szCs w:val="18"/>
              </w:rPr>
            </w:pPr>
            <w:r>
              <w:rPr>
                <w:rFonts w:cs="Arial"/>
                <w:sz w:val="18"/>
                <w:szCs w:val="18"/>
              </w:rPr>
              <w:t>Escalate</w:t>
            </w:r>
          </w:p>
        </w:tc>
        <w:tc>
          <w:tcPr>
            <w:tcW w:w="4680" w:type="dxa"/>
            <w:vAlign w:val="center"/>
          </w:tcPr>
          <w:p w14:paraId="698949A2" w14:textId="77777777" w:rsidR="00832D72" w:rsidRDefault="00832D72" w:rsidP="000258A6">
            <w:pPr>
              <w:jc w:val="left"/>
              <w:rPr>
                <w:rFonts w:cs="Arial"/>
                <w:sz w:val="18"/>
                <w:szCs w:val="18"/>
              </w:rPr>
            </w:pPr>
          </w:p>
          <w:p w14:paraId="099ACA18" w14:textId="7F729349" w:rsidR="000258A6" w:rsidRDefault="000258A6" w:rsidP="000258A6">
            <w:pPr>
              <w:jc w:val="left"/>
              <w:rPr>
                <w:rFonts w:cs="Arial"/>
                <w:sz w:val="18"/>
                <w:szCs w:val="18"/>
              </w:rPr>
            </w:pPr>
            <w:r>
              <w:rPr>
                <w:rFonts w:cs="Arial"/>
                <w:sz w:val="18"/>
                <w:szCs w:val="18"/>
              </w:rPr>
              <w:t xml:space="preserve">• ITC engage OMB OFPP, RMO along with CIO council and House Committee on Oversight and Reform </w:t>
            </w:r>
            <w:r>
              <w:rPr>
                <w:rFonts w:cs="Arial"/>
                <w:sz w:val="18"/>
                <w:szCs w:val="18"/>
              </w:rPr>
              <w:br/>
              <w:t>• Use scorecard for OMB</w:t>
            </w:r>
            <w:r>
              <w:rPr>
                <w:rFonts w:cs="Arial"/>
                <w:sz w:val="18"/>
                <w:szCs w:val="18"/>
              </w:rPr>
              <w:br/>
              <w:t>• Engage with ATS</w:t>
            </w:r>
            <w:r>
              <w:rPr>
                <w:rFonts w:cs="Arial"/>
                <w:sz w:val="18"/>
                <w:szCs w:val="18"/>
              </w:rPr>
              <w:br/>
              <w:t>• Extend expiring contracts</w:t>
            </w:r>
            <w:r>
              <w:rPr>
                <w:rFonts w:cs="Arial"/>
                <w:sz w:val="18"/>
                <w:szCs w:val="18"/>
              </w:rPr>
              <w:br/>
              <w:t>• At-Risk Reporting</w:t>
            </w:r>
            <w:r>
              <w:rPr>
                <w:rFonts w:cs="Arial"/>
                <w:sz w:val="18"/>
                <w:szCs w:val="18"/>
              </w:rPr>
              <w:br/>
              <w:t>•MOUs for continuity of service requiring signature from senior agency leadership ensure broad oversight of requirements of transition schedule</w:t>
            </w:r>
            <w:r>
              <w:rPr>
                <w:rFonts w:cs="Arial"/>
                <w:sz w:val="18"/>
                <w:szCs w:val="18"/>
              </w:rPr>
              <w:br/>
              <w:t>• Regular interagency coordination meetings</w:t>
            </w:r>
            <w:r>
              <w:rPr>
                <w:rFonts w:cs="Arial"/>
                <w:sz w:val="18"/>
                <w:szCs w:val="18"/>
              </w:rPr>
              <w:br/>
              <w:t>• Extend contracts to 2026 with individual agencies' justifications for "single source"</w:t>
            </w:r>
          </w:p>
          <w:p w14:paraId="380BEDD7" w14:textId="3EE2372D" w:rsidR="00832D72" w:rsidRPr="00657685" w:rsidRDefault="00832D72" w:rsidP="000258A6">
            <w:pPr>
              <w:jc w:val="left"/>
              <w:rPr>
                <w:rFonts w:cs="Arial"/>
                <w:color w:val="000000"/>
                <w:sz w:val="18"/>
                <w:szCs w:val="18"/>
              </w:rPr>
            </w:pPr>
          </w:p>
        </w:tc>
      </w:tr>
      <w:tr w:rsidR="000258A6" w:rsidRPr="00053677" w14:paraId="29D6898B" w14:textId="77777777" w:rsidTr="00645DA8">
        <w:trPr>
          <w:trHeight w:val="2725"/>
          <w:jc w:val="center"/>
        </w:trPr>
        <w:tc>
          <w:tcPr>
            <w:tcW w:w="630" w:type="dxa"/>
            <w:vAlign w:val="center"/>
          </w:tcPr>
          <w:p w14:paraId="36E1C12B" w14:textId="076B9AAF" w:rsidR="000258A6" w:rsidRPr="00657685" w:rsidRDefault="000258A6" w:rsidP="000258A6">
            <w:pPr>
              <w:jc w:val="center"/>
              <w:rPr>
                <w:rFonts w:cs="Arial"/>
                <w:sz w:val="18"/>
                <w:szCs w:val="18"/>
              </w:rPr>
            </w:pPr>
            <w:r>
              <w:rPr>
                <w:rFonts w:cs="Arial"/>
                <w:sz w:val="18"/>
                <w:szCs w:val="18"/>
              </w:rPr>
              <w:t>47</w:t>
            </w:r>
          </w:p>
        </w:tc>
        <w:tc>
          <w:tcPr>
            <w:tcW w:w="1880" w:type="dxa"/>
            <w:vAlign w:val="center"/>
          </w:tcPr>
          <w:p w14:paraId="0DBC5F9F" w14:textId="4619DD2D" w:rsidR="000258A6" w:rsidRPr="00657685" w:rsidRDefault="000258A6" w:rsidP="000258A6">
            <w:pPr>
              <w:jc w:val="left"/>
              <w:rPr>
                <w:rFonts w:cs="Arial"/>
                <w:sz w:val="18"/>
                <w:szCs w:val="18"/>
              </w:rPr>
            </w:pPr>
            <w:r>
              <w:rPr>
                <w:rFonts w:cs="Arial"/>
                <w:sz w:val="18"/>
                <w:szCs w:val="18"/>
              </w:rPr>
              <w:t>Internal performance issues</w:t>
            </w:r>
          </w:p>
        </w:tc>
        <w:tc>
          <w:tcPr>
            <w:tcW w:w="2520" w:type="dxa"/>
            <w:vAlign w:val="center"/>
          </w:tcPr>
          <w:p w14:paraId="0EAD17CE" w14:textId="6946EAA0" w:rsidR="000258A6" w:rsidRPr="00657685" w:rsidRDefault="000258A6" w:rsidP="000258A6">
            <w:pPr>
              <w:jc w:val="left"/>
              <w:rPr>
                <w:rFonts w:cs="Arial"/>
                <w:sz w:val="18"/>
                <w:szCs w:val="18"/>
              </w:rPr>
            </w:pPr>
            <w:r>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60A3EFD0"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70C9CB7D" w14:textId="0C33E9CA" w:rsidR="000258A6" w:rsidRPr="00657685" w:rsidRDefault="000258A6" w:rsidP="000258A6">
            <w:pPr>
              <w:jc w:val="center"/>
              <w:rPr>
                <w:rFonts w:cs="Arial"/>
                <w:color w:val="000000"/>
                <w:sz w:val="18"/>
                <w:szCs w:val="18"/>
              </w:rPr>
            </w:pPr>
            <w:r>
              <w:rPr>
                <w:rFonts w:cs="Arial"/>
                <w:sz w:val="18"/>
                <w:szCs w:val="18"/>
              </w:rPr>
              <w:t>Share</w:t>
            </w:r>
          </w:p>
        </w:tc>
        <w:tc>
          <w:tcPr>
            <w:tcW w:w="4680" w:type="dxa"/>
            <w:vAlign w:val="center"/>
          </w:tcPr>
          <w:p w14:paraId="08907B4A" w14:textId="3E9C9B16" w:rsidR="000258A6" w:rsidRPr="00657685" w:rsidRDefault="000258A6" w:rsidP="000258A6">
            <w:pPr>
              <w:jc w:val="left"/>
              <w:rPr>
                <w:rFonts w:cs="Arial"/>
                <w:color w:val="000000"/>
                <w:sz w:val="18"/>
                <w:szCs w:val="18"/>
              </w:rPr>
            </w:pPr>
            <w:r>
              <w:rPr>
                <w:rFonts w:cs="Arial"/>
                <w:sz w:val="18"/>
                <w:szCs w:val="18"/>
              </w:rPr>
              <w:t>• Sharing ATP information in advance with industry may help</w:t>
            </w:r>
            <w:r>
              <w:rPr>
                <w:rFonts w:cs="Arial"/>
                <w:sz w:val="18"/>
                <w:szCs w:val="18"/>
              </w:rPr>
              <w:br/>
              <w:t>• SLAs incorporated into EIS</w:t>
            </w:r>
            <w:r>
              <w:rPr>
                <w:rFonts w:cs="Arial"/>
                <w:sz w:val="18"/>
                <w:szCs w:val="18"/>
              </w:rPr>
              <w:br/>
              <w:t xml:space="preserve">• Contractor QPMRs </w:t>
            </w:r>
            <w:r>
              <w:rPr>
                <w:rFonts w:cs="Arial"/>
                <w:sz w:val="18"/>
                <w:szCs w:val="18"/>
              </w:rPr>
              <w:br/>
              <w:t>• Agency Transition Execution spreadsheet (post award tracking of contractor performance issues)</w:t>
            </w:r>
            <w:r>
              <w:rPr>
                <w:rFonts w:cs="Arial"/>
                <w:sz w:val="18"/>
                <w:szCs w:val="18"/>
              </w:rPr>
              <w:br/>
              <w:t xml:space="preserve">• Agency's OCOs document performance in CPARS and take additional steps to enforce contractor compliance </w:t>
            </w:r>
            <w:r>
              <w:rPr>
                <w:rFonts w:cs="Arial"/>
                <w:sz w:val="18"/>
                <w:szCs w:val="18"/>
              </w:rPr>
              <w:br/>
              <w:t>• Enforce Corrective Action Plan (CAP) and conduct regression testing as required</w:t>
            </w:r>
          </w:p>
        </w:tc>
      </w:tr>
      <w:tr w:rsidR="000258A6" w:rsidRPr="00053677" w14:paraId="5868B34E" w14:textId="77777777" w:rsidTr="00645DA8">
        <w:trPr>
          <w:trHeight w:val="1897"/>
          <w:jc w:val="center"/>
        </w:trPr>
        <w:tc>
          <w:tcPr>
            <w:tcW w:w="630" w:type="dxa"/>
            <w:vAlign w:val="center"/>
          </w:tcPr>
          <w:p w14:paraId="0C69748E" w14:textId="18F67762" w:rsidR="000258A6" w:rsidRPr="00951195" w:rsidRDefault="000258A6" w:rsidP="000258A6">
            <w:pPr>
              <w:jc w:val="center"/>
              <w:rPr>
                <w:rFonts w:cs="Arial"/>
                <w:sz w:val="18"/>
                <w:szCs w:val="18"/>
              </w:rPr>
            </w:pPr>
            <w:r>
              <w:rPr>
                <w:rFonts w:cs="Arial"/>
                <w:sz w:val="18"/>
                <w:szCs w:val="18"/>
              </w:rPr>
              <w:t>53</w:t>
            </w:r>
          </w:p>
        </w:tc>
        <w:tc>
          <w:tcPr>
            <w:tcW w:w="1880" w:type="dxa"/>
            <w:vAlign w:val="center"/>
          </w:tcPr>
          <w:p w14:paraId="44A910C0" w14:textId="7455A9B5" w:rsidR="000258A6" w:rsidRPr="00951195" w:rsidRDefault="000258A6" w:rsidP="000258A6">
            <w:pPr>
              <w:jc w:val="left"/>
              <w:rPr>
                <w:rFonts w:cs="Arial"/>
                <w:sz w:val="18"/>
                <w:szCs w:val="18"/>
              </w:rPr>
            </w:pPr>
            <w:r>
              <w:rPr>
                <w:rFonts w:cs="Arial"/>
                <w:sz w:val="18"/>
                <w:szCs w:val="18"/>
              </w:rPr>
              <w:t>Lack of expertise/</w:t>
            </w:r>
            <w:r w:rsidR="008841A0">
              <w:rPr>
                <w:rFonts w:cs="Arial"/>
                <w:sz w:val="18"/>
                <w:szCs w:val="18"/>
              </w:rPr>
              <w:t xml:space="preserve"> </w:t>
            </w:r>
            <w:r>
              <w:rPr>
                <w:rFonts w:cs="Arial"/>
                <w:sz w:val="18"/>
                <w:szCs w:val="18"/>
              </w:rPr>
              <w:t>experience in agencies - ordering</w:t>
            </w:r>
          </w:p>
        </w:tc>
        <w:tc>
          <w:tcPr>
            <w:tcW w:w="2520" w:type="dxa"/>
            <w:vAlign w:val="center"/>
          </w:tcPr>
          <w:p w14:paraId="24F47330" w14:textId="5CDC9965" w:rsidR="000258A6" w:rsidRPr="00951195" w:rsidRDefault="000258A6" w:rsidP="000258A6">
            <w:pPr>
              <w:jc w:val="left"/>
              <w:rPr>
                <w:rFonts w:cs="Arial"/>
                <w:color w:val="000000"/>
                <w:sz w:val="18"/>
                <w:szCs w:val="18"/>
              </w:rPr>
            </w:pPr>
            <w:r>
              <w:rPr>
                <w:rFonts w:cs="Arial"/>
                <w:sz w:val="18"/>
                <w:szCs w:val="18"/>
              </w:rPr>
              <w:t>OCO: Lack of skills or experience in this area or by accountable staff could result in mistakes and delays.</w:t>
            </w:r>
          </w:p>
        </w:tc>
        <w:tc>
          <w:tcPr>
            <w:tcW w:w="810" w:type="dxa"/>
            <w:noWrap/>
            <w:vAlign w:val="center"/>
          </w:tcPr>
          <w:p w14:paraId="50F3BF52" w14:textId="15F592A8"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1E56B49" w14:textId="0907FE24" w:rsidR="000258A6" w:rsidRPr="00951195" w:rsidRDefault="000258A6" w:rsidP="000258A6">
            <w:pPr>
              <w:jc w:val="center"/>
              <w:rPr>
                <w:rFonts w:cs="Arial"/>
                <w:color w:val="000000"/>
                <w:sz w:val="18"/>
                <w:szCs w:val="18"/>
              </w:rPr>
            </w:pPr>
            <w:r>
              <w:rPr>
                <w:rFonts w:cs="Arial"/>
                <w:sz w:val="18"/>
                <w:szCs w:val="18"/>
              </w:rPr>
              <w:t>Transfer</w:t>
            </w:r>
          </w:p>
        </w:tc>
        <w:tc>
          <w:tcPr>
            <w:tcW w:w="4680" w:type="dxa"/>
            <w:vAlign w:val="center"/>
          </w:tcPr>
          <w:p w14:paraId="49518BB0" w14:textId="12AD6D05" w:rsidR="000258A6" w:rsidRPr="00951195" w:rsidRDefault="000258A6" w:rsidP="000258A6">
            <w:pPr>
              <w:jc w:val="left"/>
              <w:rPr>
                <w:rFonts w:cs="Arial"/>
                <w:color w:val="000000"/>
                <w:sz w:val="18"/>
                <w:szCs w:val="18"/>
              </w:rPr>
            </w:pPr>
            <w:r>
              <w:rPr>
                <w:rFonts w:cs="Arial"/>
                <w:sz w:val="18"/>
                <w:szCs w:val="18"/>
              </w:rPr>
              <w:t>• Leverage FOOG; Create scenarios within FOOG</w:t>
            </w:r>
            <w:r>
              <w:rPr>
                <w:rFonts w:cs="Arial"/>
                <w:sz w:val="18"/>
                <w:szCs w:val="18"/>
              </w:rPr>
              <w:br/>
              <w:t xml:space="preserve">• Communication: GSA and consultants engage; Train GSA &amp; agencies </w:t>
            </w:r>
            <w:r>
              <w:rPr>
                <w:rFonts w:cs="Arial"/>
                <w:sz w:val="18"/>
                <w:szCs w:val="18"/>
              </w:rPr>
              <w:br/>
              <w:t>• Address in training for agencies</w:t>
            </w:r>
            <w:r>
              <w:rPr>
                <w:rFonts w:cs="Arial"/>
                <w:sz w:val="18"/>
                <w:szCs w:val="18"/>
              </w:rPr>
              <w:br/>
            </w:r>
            <w:r w:rsidRPr="002C05EB">
              <w:rPr>
                <w:rFonts w:cs="Arial"/>
                <w:sz w:val="18"/>
                <w:szCs w:val="18"/>
              </w:rPr>
              <w:t xml:space="preserve">• </w:t>
            </w:r>
            <w:r w:rsidRPr="00BD2EA5">
              <w:rPr>
                <w:rFonts w:cs="Arial"/>
                <w:sz w:val="18"/>
                <w:szCs w:val="18"/>
              </w:rPr>
              <w:t>MOPS</w:t>
            </w:r>
            <w:r w:rsidRPr="002C05EB">
              <w:rPr>
                <w:rFonts w:cs="Arial"/>
                <w:sz w:val="18"/>
                <w:szCs w:val="18"/>
              </w:rPr>
              <w:t xml:space="preserve"> Handbook</w:t>
            </w:r>
            <w:r>
              <w:rPr>
                <w:rFonts w:cs="Arial"/>
                <w:sz w:val="18"/>
                <w:szCs w:val="18"/>
              </w:rPr>
              <w:br/>
              <w:t>• EIS Service Guides</w:t>
            </w:r>
            <w:r>
              <w:rPr>
                <w:rFonts w:cs="Arial"/>
                <w:sz w:val="18"/>
                <w:szCs w:val="18"/>
              </w:rPr>
              <w:br/>
              <w:t>• EIS Bulletins</w:t>
            </w:r>
          </w:p>
        </w:tc>
      </w:tr>
      <w:tr w:rsidR="000258A6" w:rsidRPr="00053677" w14:paraId="7039B4B3" w14:textId="77777777" w:rsidTr="00645DA8">
        <w:trPr>
          <w:trHeight w:val="1537"/>
          <w:jc w:val="center"/>
        </w:trPr>
        <w:tc>
          <w:tcPr>
            <w:tcW w:w="630" w:type="dxa"/>
            <w:vAlign w:val="center"/>
          </w:tcPr>
          <w:p w14:paraId="5EB6320F" w14:textId="223C064D" w:rsidR="000258A6" w:rsidRPr="00951195" w:rsidRDefault="000258A6" w:rsidP="000258A6">
            <w:pPr>
              <w:jc w:val="center"/>
              <w:rPr>
                <w:rFonts w:cs="Arial"/>
                <w:sz w:val="18"/>
                <w:szCs w:val="18"/>
              </w:rPr>
            </w:pPr>
            <w:r>
              <w:rPr>
                <w:rFonts w:cs="Arial"/>
                <w:sz w:val="18"/>
                <w:szCs w:val="18"/>
              </w:rPr>
              <w:lastRenderedPageBreak/>
              <w:t>112</w:t>
            </w:r>
          </w:p>
        </w:tc>
        <w:tc>
          <w:tcPr>
            <w:tcW w:w="1880" w:type="dxa"/>
            <w:vAlign w:val="center"/>
          </w:tcPr>
          <w:p w14:paraId="0EAB5F8A" w14:textId="73CA7543" w:rsidR="000258A6" w:rsidRPr="00951195" w:rsidRDefault="000258A6" w:rsidP="000258A6">
            <w:pPr>
              <w:jc w:val="left"/>
              <w:rPr>
                <w:rFonts w:cs="Arial"/>
                <w:sz w:val="18"/>
                <w:szCs w:val="18"/>
              </w:rPr>
            </w:pPr>
            <w:r>
              <w:rPr>
                <w:rFonts w:cs="Arial"/>
                <w:sz w:val="18"/>
                <w:szCs w:val="18"/>
              </w:rPr>
              <w:t>EIS awardee bids a solution it does not have</w:t>
            </w:r>
          </w:p>
        </w:tc>
        <w:tc>
          <w:tcPr>
            <w:tcW w:w="2520" w:type="dxa"/>
            <w:vAlign w:val="center"/>
          </w:tcPr>
          <w:p w14:paraId="5F7CEECC" w14:textId="08EC00EC" w:rsidR="000258A6" w:rsidRPr="00951195" w:rsidRDefault="000258A6" w:rsidP="000258A6">
            <w:pPr>
              <w:jc w:val="left"/>
              <w:rPr>
                <w:rFonts w:cs="Arial"/>
                <w:color w:val="000000"/>
                <w:sz w:val="18"/>
                <w:szCs w:val="18"/>
              </w:rPr>
            </w:pPr>
            <w:r>
              <w:rPr>
                <w:rFonts w:cs="Arial"/>
                <w:sz w:val="18"/>
                <w:szCs w:val="18"/>
              </w:rPr>
              <w:t>EIS awardee bids a solution it cannot implement</w:t>
            </w:r>
          </w:p>
        </w:tc>
        <w:tc>
          <w:tcPr>
            <w:tcW w:w="810" w:type="dxa"/>
            <w:noWrap/>
            <w:vAlign w:val="center"/>
          </w:tcPr>
          <w:p w14:paraId="56E1F4C1" w14:textId="60EC1747"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43562E39" w14:textId="5C45EBD0" w:rsidR="000258A6" w:rsidRPr="00951195" w:rsidRDefault="000258A6" w:rsidP="000258A6">
            <w:pPr>
              <w:jc w:val="center"/>
              <w:rPr>
                <w:rFonts w:cs="Arial"/>
                <w:sz w:val="18"/>
                <w:szCs w:val="18"/>
              </w:rPr>
            </w:pPr>
            <w:r>
              <w:rPr>
                <w:rFonts w:cs="Arial"/>
                <w:sz w:val="18"/>
                <w:szCs w:val="18"/>
              </w:rPr>
              <w:t>Transfer</w:t>
            </w:r>
          </w:p>
        </w:tc>
        <w:tc>
          <w:tcPr>
            <w:tcW w:w="4680" w:type="dxa"/>
            <w:vAlign w:val="center"/>
          </w:tcPr>
          <w:p w14:paraId="5C38203D" w14:textId="22238E17" w:rsidR="000258A6" w:rsidRPr="00951195" w:rsidRDefault="000258A6" w:rsidP="000258A6">
            <w:pPr>
              <w:autoSpaceDE w:val="0"/>
              <w:autoSpaceDN w:val="0"/>
              <w:adjustRightInd w:val="0"/>
              <w:jc w:val="left"/>
              <w:rPr>
                <w:rFonts w:cs="Arial"/>
                <w:color w:val="000000"/>
                <w:sz w:val="18"/>
                <w:szCs w:val="18"/>
              </w:rPr>
            </w:pPr>
            <w:r>
              <w:rPr>
                <w:rFonts w:cs="Arial"/>
                <w:sz w:val="18"/>
                <w:szCs w:val="18"/>
              </w:rPr>
              <w:t xml:space="preserve">• Transfer to agencies (FO </w:t>
            </w:r>
            <w:r w:rsidR="008841A0">
              <w:rPr>
                <w:rFonts w:cs="Arial"/>
                <w:sz w:val="18"/>
                <w:szCs w:val="18"/>
              </w:rPr>
              <w:t xml:space="preserve">solicitation </w:t>
            </w:r>
            <w:r>
              <w:rPr>
                <w:rFonts w:cs="Arial"/>
                <w:sz w:val="18"/>
                <w:szCs w:val="18"/>
              </w:rPr>
              <w:t>evaluation criteria: Best value to allow for alternate selection, performance requirements with consequences; Share Lessons Learned)</w:t>
            </w:r>
            <w:r>
              <w:rPr>
                <w:rFonts w:cs="Arial"/>
                <w:sz w:val="18"/>
                <w:szCs w:val="18"/>
              </w:rPr>
              <w:br/>
              <w:t>•  Agencies should plan for alternative EIS contractor if first EIS contractor cannot execute</w:t>
            </w:r>
          </w:p>
        </w:tc>
      </w:tr>
      <w:tr w:rsidR="000258A6" w:rsidRPr="00053677" w14:paraId="1D922BAA" w14:textId="77777777" w:rsidTr="00645DA8">
        <w:trPr>
          <w:trHeight w:val="1960"/>
          <w:jc w:val="center"/>
        </w:trPr>
        <w:tc>
          <w:tcPr>
            <w:tcW w:w="630" w:type="dxa"/>
            <w:vAlign w:val="center"/>
          </w:tcPr>
          <w:p w14:paraId="3D27E085" w14:textId="6AE32214" w:rsidR="000258A6" w:rsidRPr="00657685" w:rsidRDefault="000258A6" w:rsidP="000258A6">
            <w:pPr>
              <w:jc w:val="center"/>
              <w:rPr>
                <w:rFonts w:cs="Arial"/>
                <w:color w:val="000000"/>
                <w:sz w:val="18"/>
                <w:szCs w:val="18"/>
              </w:rPr>
            </w:pPr>
            <w:r>
              <w:rPr>
                <w:rFonts w:cs="Arial"/>
                <w:sz w:val="18"/>
                <w:szCs w:val="18"/>
              </w:rPr>
              <w:t>139</w:t>
            </w:r>
          </w:p>
        </w:tc>
        <w:tc>
          <w:tcPr>
            <w:tcW w:w="1880" w:type="dxa"/>
            <w:vAlign w:val="center"/>
          </w:tcPr>
          <w:p w14:paraId="3DDD2C6D" w14:textId="269F3AAD" w:rsidR="000258A6" w:rsidRPr="00657685" w:rsidRDefault="000258A6" w:rsidP="000258A6">
            <w:pPr>
              <w:jc w:val="left"/>
              <w:rPr>
                <w:rFonts w:cs="Arial"/>
                <w:color w:val="000000"/>
                <w:sz w:val="18"/>
                <w:szCs w:val="18"/>
              </w:rPr>
            </w:pPr>
            <w:r>
              <w:rPr>
                <w:rFonts w:cs="Arial"/>
                <w:sz w:val="18"/>
                <w:szCs w:val="18"/>
              </w:rPr>
              <w:t>EIS Vendor System capabilities</w:t>
            </w:r>
          </w:p>
        </w:tc>
        <w:tc>
          <w:tcPr>
            <w:tcW w:w="2520" w:type="dxa"/>
            <w:vAlign w:val="center"/>
          </w:tcPr>
          <w:p w14:paraId="68FE30D4" w14:textId="66CA869F" w:rsidR="000258A6" w:rsidRPr="00657685" w:rsidRDefault="000258A6" w:rsidP="000258A6">
            <w:pPr>
              <w:jc w:val="left"/>
              <w:rPr>
                <w:rFonts w:cs="Arial"/>
                <w:color w:val="000000"/>
                <w:sz w:val="18"/>
                <w:szCs w:val="18"/>
              </w:rPr>
            </w:pPr>
            <w:r>
              <w:rPr>
                <w:rFonts w:cs="Arial"/>
                <w:sz w:val="18"/>
                <w:szCs w:val="18"/>
              </w:rPr>
              <w:t xml:space="preserve">EIS Vendor Systems (for example: portals, </w:t>
            </w:r>
            <w:r w:rsidR="00BD2EA5">
              <w:rPr>
                <w:rFonts w:cs="Arial"/>
                <w:sz w:val="18"/>
                <w:szCs w:val="18"/>
              </w:rPr>
              <w:t>back-office</w:t>
            </w:r>
            <w:r>
              <w:rPr>
                <w:rFonts w:cs="Arial"/>
                <w:sz w:val="18"/>
                <w:szCs w:val="18"/>
              </w:rPr>
              <w:t xml:space="preserve"> business support systems, network transports, and Contract Management Systems) fail and </w:t>
            </w:r>
            <w:r w:rsidR="00347160">
              <w:rPr>
                <w:rFonts w:cs="Arial"/>
                <w:sz w:val="18"/>
                <w:szCs w:val="18"/>
              </w:rPr>
              <w:t>vendors</w:t>
            </w:r>
            <w:r>
              <w:rPr>
                <w:rFonts w:cs="Arial"/>
                <w:sz w:val="18"/>
                <w:szCs w:val="18"/>
              </w:rPr>
              <w:t xml:space="preserve"> cannot provide information to GSA Systems or deliver services.</w:t>
            </w:r>
          </w:p>
        </w:tc>
        <w:tc>
          <w:tcPr>
            <w:tcW w:w="810" w:type="dxa"/>
            <w:noWrap/>
            <w:vAlign w:val="center"/>
          </w:tcPr>
          <w:p w14:paraId="7AA4300B" w14:textId="5D360F1D"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6FDA2376" w14:textId="7DEEAAC4" w:rsidR="000258A6" w:rsidRPr="00657685" w:rsidRDefault="000258A6" w:rsidP="000258A6">
            <w:pPr>
              <w:jc w:val="center"/>
              <w:rPr>
                <w:rFonts w:cs="Arial"/>
                <w:color w:val="000000"/>
                <w:sz w:val="18"/>
                <w:szCs w:val="18"/>
              </w:rPr>
            </w:pPr>
            <w:r>
              <w:rPr>
                <w:rFonts w:cs="Arial"/>
                <w:sz w:val="18"/>
                <w:szCs w:val="18"/>
              </w:rPr>
              <w:t>Mitigate</w:t>
            </w:r>
          </w:p>
        </w:tc>
        <w:tc>
          <w:tcPr>
            <w:tcW w:w="4680" w:type="dxa"/>
            <w:vAlign w:val="center"/>
          </w:tcPr>
          <w:p w14:paraId="1E8F4793" w14:textId="481A1C3C" w:rsidR="000258A6" w:rsidRPr="00657685" w:rsidRDefault="000258A6" w:rsidP="000258A6">
            <w:pPr>
              <w:jc w:val="left"/>
              <w:rPr>
                <w:rFonts w:cs="Arial"/>
                <w:color w:val="000000"/>
                <w:sz w:val="18"/>
                <w:szCs w:val="18"/>
              </w:rPr>
            </w:pPr>
            <w:r>
              <w:rPr>
                <w:rFonts w:cs="Arial"/>
                <w:sz w:val="18"/>
                <w:szCs w:val="18"/>
              </w:rPr>
              <w:t>• Include as part of proposal submission requirements and evaluation; implement deadline (e.g. 1 yr. from notice to proceed) for contractors to meet in order to accept orders</w:t>
            </w:r>
            <w:r>
              <w:rPr>
                <w:rFonts w:cs="Arial"/>
                <w:sz w:val="18"/>
                <w:szCs w:val="18"/>
              </w:rPr>
              <w:br/>
              <w:t>• Enforce Corrective Action Plan (CAP) and conduct regression testing as required</w:t>
            </w:r>
          </w:p>
        </w:tc>
      </w:tr>
      <w:tr w:rsidR="000258A6" w:rsidRPr="00053677" w14:paraId="169A991A" w14:textId="77777777" w:rsidTr="00B05E25">
        <w:trPr>
          <w:trHeight w:val="1888"/>
          <w:jc w:val="center"/>
        </w:trPr>
        <w:tc>
          <w:tcPr>
            <w:tcW w:w="630" w:type="dxa"/>
            <w:vAlign w:val="center"/>
          </w:tcPr>
          <w:p w14:paraId="080AD7C7" w14:textId="2CBA0D87" w:rsidR="000258A6" w:rsidRPr="00951195" w:rsidRDefault="000258A6" w:rsidP="000258A6">
            <w:pPr>
              <w:jc w:val="center"/>
              <w:rPr>
                <w:rFonts w:cs="Arial"/>
                <w:sz w:val="18"/>
                <w:szCs w:val="18"/>
              </w:rPr>
            </w:pPr>
            <w:r>
              <w:rPr>
                <w:rFonts w:cs="Arial"/>
                <w:sz w:val="18"/>
                <w:szCs w:val="18"/>
              </w:rPr>
              <w:t>146</w:t>
            </w:r>
          </w:p>
        </w:tc>
        <w:tc>
          <w:tcPr>
            <w:tcW w:w="1880" w:type="dxa"/>
            <w:vAlign w:val="center"/>
          </w:tcPr>
          <w:p w14:paraId="23048FFD" w14:textId="78A5C4D0" w:rsidR="000258A6" w:rsidRPr="00951195" w:rsidRDefault="000258A6" w:rsidP="000258A6">
            <w:pPr>
              <w:jc w:val="left"/>
              <w:rPr>
                <w:rFonts w:cs="Arial"/>
                <w:sz w:val="18"/>
                <w:szCs w:val="18"/>
              </w:rPr>
            </w:pPr>
            <w:r>
              <w:rPr>
                <w:rFonts w:cs="Arial"/>
                <w:sz w:val="18"/>
                <w:szCs w:val="18"/>
              </w:rPr>
              <w:t xml:space="preserve">Lack of coordination with building manager for infrastructure upgrades </w:t>
            </w:r>
            <w:r w:rsidRPr="00427626">
              <w:rPr>
                <w:rFonts w:cs="Arial"/>
                <w:sz w:val="18"/>
                <w:szCs w:val="18"/>
              </w:rPr>
              <w:t>(FS and Direct Order customers)</w:t>
            </w:r>
          </w:p>
        </w:tc>
        <w:tc>
          <w:tcPr>
            <w:tcW w:w="2520" w:type="dxa"/>
            <w:vAlign w:val="center"/>
          </w:tcPr>
          <w:p w14:paraId="01149436" w14:textId="0A7C586D" w:rsidR="00B66C4F" w:rsidRPr="00951195" w:rsidRDefault="000258A6" w:rsidP="00B66C4F">
            <w:pPr>
              <w:jc w:val="left"/>
              <w:rPr>
                <w:rFonts w:cs="Arial"/>
                <w:color w:val="000000"/>
                <w:sz w:val="18"/>
                <w:szCs w:val="18"/>
              </w:rPr>
            </w:pPr>
            <w:r>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5F59009F"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A2E6B61" w14:textId="7479C859" w:rsidR="000258A6" w:rsidRPr="00951195" w:rsidRDefault="000258A6" w:rsidP="000258A6">
            <w:pPr>
              <w:jc w:val="center"/>
              <w:rPr>
                <w:rFonts w:cs="Arial"/>
                <w:color w:val="000000"/>
                <w:sz w:val="18"/>
                <w:szCs w:val="18"/>
              </w:rPr>
            </w:pPr>
            <w:r>
              <w:rPr>
                <w:rFonts w:cs="Arial"/>
                <w:sz w:val="18"/>
                <w:szCs w:val="18"/>
              </w:rPr>
              <w:t>Share</w:t>
            </w:r>
          </w:p>
        </w:tc>
        <w:tc>
          <w:tcPr>
            <w:tcW w:w="4680" w:type="dxa"/>
            <w:vAlign w:val="center"/>
          </w:tcPr>
          <w:p w14:paraId="21DA2874" w14:textId="7F07F072" w:rsidR="000258A6" w:rsidRPr="00657685" w:rsidRDefault="000258A6" w:rsidP="000258A6">
            <w:pPr>
              <w:jc w:val="left"/>
              <w:rPr>
                <w:rFonts w:cs="Arial"/>
                <w:sz w:val="18"/>
                <w:szCs w:val="18"/>
              </w:rPr>
            </w:pPr>
            <w:r>
              <w:rPr>
                <w:rFonts w:cs="Arial"/>
                <w:sz w:val="18"/>
                <w:szCs w:val="18"/>
              </w:rPr>
              <w:t>• Establish coordination within PBS</w:t>
            </w:r>
            <w:r>
              <w:rPr>
                <w:rFonts w:cs="Arial"/>
                <w:sz w:val="18"/>
                <w:szCs w:val="18"/>
              </w:rPr>
              <w:br/>
              <w:t>• PBS and Full Service Workshops</w:t>
            </w:r>
            <w:r>
              <w:rPr>
                <w:rFonts w:cs="Arial"/>
                <w:sz w:val="18"/>
                <w:szCs w:val="18"/>
              </w:rPr>
              <w:br/>
              <w:t>• EIS Bulletin: Volume 8</w:t>
            </w:r>
            <w:r>
              <w:rPr>
                <w:rFonts w:cs="Arial"/>
                <w:sz w:val="18"/>
                <w:szCs w:val="18"/>
              </w:rPr>
              <w:br/>
              <w:t>• PBS POCs on EIS webpage</w:t>
            </w:r>
            <w:r>
              <w:rPr>
                <w:rFonts w:cs="Arial"/>
                <w:sz w:val="18"/>
                <w:szCs w:val="18"/>
              </w:rPr>
              <w:br/>
              <w:t xml:space="preserve">• Notes from interagency meeting held on 3/3/22 and disseminated slides including PBS contacts </w:t>
            </w:r>
            <w:r>
              <w:rPr>
                <w:rFonts w:cs="Arial"/>
                <w:sz w:val="18"/>
                <w:szCs w:val="18"/>
              </w:rPr>
              <w:br/>
              <w:t xml:space="preserve">• Notes from interagency meeting held on 10/13/22 and disseminated slides </w:t>
            </w:r>
          </w:p>
        </w:tc>
      </w:tr>
    </w:tbl>
    <w:p w14:paraId="0631A389" w14:textId="7F000929"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D12D62" w:rsidRPr="00D12D62">
        <w:rPr>
          <w:noProof/>
        </w:rPr>
        <w:drawing>
          <wp:inline distT="0" distB="0" distL="0" distR="0" wp14:anchorId="5FE03ADC" wp14:editId="43412061">
            <wp:extent cx="6400800" cy="8162925"/>
            <wp:effectExtent l="0" t="0" r="0" b="9525"/>
            <wp:docPr id="392774837" name="Picture 2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4837" name="Picture 28" descr="Appendix A illustrates the EIS transition progress for small agencies by SIR % disconnected, SIR PWV % disconnected, and BV % reduc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162925"/>
                    </a:xfrm>
                    <a:prstGeom prst="rect">
                      <a:avLst/>
                    </a:prstGeom>
                    <a:noFill/>
                    <a:ln>
                      <a:noFill/>
                    </a:ln>
                  </pic:spPr>
                </pic:pic>
              </a:graphicData>
            </a:graphic>
          </wp:inline>
        </w:drawing>
      </w:r>
    </w:p>
    <w:p w14:paraId="06E2B3C4" w14:textId="419980D7"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12D62" w:rsidRPr="00D12D62">
        <w:rPr>
          <w:noProof/>
        </w:rPr>
        <w:drawing>
          <wp:inline distT="0" distB="0" distL="0" distR="0" wp14:anchorId="36F93D33" wp14:editId="488943E1">
            <wp:extent cx="6400800" cy="8210550"/>
            <wp:effectExtent l="0" t="0" r="0" b="0"/>
            <wp:docPr id="1258688754" name="Picture 2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88754" name="Picture 29" descr="Appendix A illustrates the EIS transition progress for small agencies by SIR % disconnected, SIR PWV % disconnected, and BV % redu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8210550"/>
                    </a:xfrm>
                    <a:prstGeom prst="rect">
                      <a:avLst/>
                    </a:prstGeom>
                    <a:noFill/>
                    <a:ln>
                      <a:noFill/>
                    </a:ln>
                  </pic:spPr>
                </pic:pic>
              </a:graphicData>
            </a:graphic>
          </wp:inline>
        </w:drawing>
      </w:r>
    </w:p>
    <w:p w14:paraId="2FF5B5B7" w14:textId="633BB175"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12D62" w:rsidRPr="00D12D62">
        <w:rPr>
          <w:noProof/>
        </w:rPr>
        <w:drawing>
          <wp:inline distT="0" distB="0" distL="0" distR="0" wp14:anchorId="11326120" wp14:editId="26182C37">
            <wp:extent cx="6400800" cy="8267700"/>
            <wp:effectExtent l="0" t="0" r="0" b="0"/>
            <wp:docPr id="1406771225"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71225" name="Picture 30" descr="Appendix A illustrates the EIS transition progress for small agencies by SIR % disconnected, SIR PWV % disconnected, and BV % reduc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8267700"/>
                    </a:xfrm>
                    <a:prstGeom prst="rect">
                      <a:avLst/>
                    </a:prstGeom>
                    <a:noFill/>
                    <a:ln>
                      <a:noFill/>
                    </a:ln>
                  </pic:spPr>
                </pic:pic>
              </a:graphicData>
            </a:graphic>
          </wp:inline>
        </w:drawing>
      </w:r>
      <w:r w:rsidR="00AA7462" w:rsidRPr="00AA7462">
        <w:t xml:space="preserve"> </w:t>
      </w:r>
      <w:r w:rsidR="000110B1" w:rsidRPr="000110B1">
        <w:t xml:space="preserve"> </w:t>
      </w:r>
      <w:r w:rsidR="000F7B87" w:rsidRPr="000F7B87">
        <w:t xml:space="preserve"> </w:t>
      </w:r>
      <w:r w:rsidR="00D12D62" w:rsidRPr="00D12D62">
        <w:rPr>
          <w:noProof/>
        </w:rPr>
        <w:lastRenderedPageBreak/>
        <w:drawing>
          <wp:inline distT="0" distB="0" distL="0" distR="0" wp14:anchorId="75E63C13" wp14:editId="1CB95762">
            <wp:extent cx="6400800" cy="8286750"/>
            <wp:effectExtent l="0" t="0" r="0" b="0"/>
            <wp:docPr id="1673231195"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31195" name="Picture 31" descr="Appendix A illustrates the EIS transition progress for small agencies by SIR % disconnected, SIR PWV % disconnected, and BV % reduc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8286750"/>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12D62" w:rsidRPr="00D12D62">
        <w:rPr>
          <w:noProof/>
        </w:rPr>
        <w:lastRenderedPageBreak/>
        <w:drawing>
          <wp:inline distT="0" distB="0" distL="0" distR="0" wp14:anchorId="5F19024B" wp14:editId="53D6BCBA">
            <wp:extent cx="6400800" cy="8220075"/>
            <wp:effectExtent l="0" t="0" r="0" b="9525"/>
            <wp:docPr id="1371873237"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73237" name="Picture 32" descr="Appendix A illustrates the EIS transition progress for small agencies by SIR % disconnected, SIR PWV % disconnected, and BV % reduc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8220075"/>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5E43D9">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E43D9">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5E43D9">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5E43D9">
        <w:trPr>
          <w:trHeight w:val="288"/>
          <w:jc w:val="center"/>
        </w:trPr>
        <w:tc>
          <w:tcPr>
            <w:tcW w:w="1070"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0"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00"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60"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5E43D9">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5E43D9">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5E43D9">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5E43D9">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5E43D9">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5E43D9">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5E43D9">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0F7B87" w:rsidRPr="00514B37" w14:paraId="41CF17E6" w14:textId="77777777" w:rsidTr="005E43D9">
        <w:trPr>
          <w:trHeight w:val="288"/>
          <w:jc w:val="center"/>
        </w:trPr>
        <w:tc>
          <w:tcPr>
            <w:tcW w:w="1070"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0"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00"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60"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5E43D9">
        <w:trPr>
          <w:trHeight w:val="288"/>
          <w:jc w:val="center"/>
        </w:trPr>
        <w:tc>
          <w:tcPr>
            <w:tcW w:w="1070"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0"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00"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60"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5E43D9">
        <w:trPr>
          <w:trHeight w:val="288"/>
          <w:jc w:val="center"/>
        </w:trPr>
        <w:tc>
          <w:tcPr>
            <w:tcW w:w="1070"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0"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00"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60"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5E43D9">
        <w:trPr>
          <w:trHeight w:val="288"/>
          <w:jc w:val="center"/>
        </w:trPr>
        <w:tc>
          <w:tcPr>
            <w:tcW w:w="1070"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0"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00"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60"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622D90">
        <w:trPr>
          <w:trHeight w:val="288"/>
          <w:jc w:val="center"/>
        </w:trPr>
        <w:tc>
          <w:tcPr>
            <w:tcW w:w="1070"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0"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00"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60"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5E43D9">
        <w:trPr>
          <w:trHeight w:val="288"/>
          <w:jc w:val="center"/>
        </w:trPr>
        <w:tc>
          <w:tcPr>
            <w:tcW w:w="1070"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0"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00"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60"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5E43D9">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5E43D9">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5E43D9">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5E43D9">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5E43D9">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60"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5E43D9">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5E43D9">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5E43D9">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5E43D9">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5E43D9">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5E43D9">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5E43D9">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5E43D9">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5E43D9">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5E43D9">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5E43D9">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5E43D9">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F1D63" w:rsidRPr="00514B37" w14:paraId="12D2A256" w14:textId="77777777" w:rsidTr="005E43D9">
        <w:trPr>
          <w:trHeight w:val="288"/>
          <w:jc w:val="center"/>
        </w:trPr>
        <w:tc>
          <w:tcPr>
            <w:tcW w:w="1070"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0"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00"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60"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5E43D9">
        <w:trPr>
          <w:trHeight w:val="288"/>
          <w:jc w:val="center"/>
        </w:trPr>
        <w:tc>
          <w:tcPr>
            <w:tcW w:w="1070"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0"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00"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60"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5E43D9">
        <w:trPr>
          <w:trHeight w:val="288"/>
          <w:jc w:val="center"/>
        </w:trPr>
        <w:tc>
          <w:tcPr>
            <w:tcW w:w="1070"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0"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00"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60"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5E43D9">
        <w:trPr>
          <w:trHeight w:val="288"/>
          <w:jc w:val="center"/>
        </w:trPr>
        <w:tc>
          <w:tcPr>
            <w:tcW w:w="1070"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0"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00"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60"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5E43D9">
        <w:trPr>
          <w:trHeight w:val="288"/>
          <w:jc w:val="center"/>
        </w:trPr>
        <w:tc>
          <w:tcPr>
            <w:tcW w:w="1070"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0"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00"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60"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5E43D9">
        <w:trPr>
          <w:trHeight w:val="288"/>
          <w:jc w:val="center"/>
        </w:trPr>
        <w:tc>
          <w:tcPr>
            <w:tcW w:w="1070"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0"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00"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60"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5E43D9">
        <w:trPr>
          <w:trHeight w:val="288"/>
          <w:jc w:val="center"/>
        </w:trPr>
        <w:tc>
          <w:tcPr>
            <w:tcW w:w="1070" w:type="dxa"/>
            <w:vAlign w:val="center"/>
          </w:tcPr>
          <w:p w14:paraId="5FF4649A" w14:textId="1AAE40DC" w:rsidR="005F1D63" w:rsidRDefault="005F1D63" w:rsidP="005F1D63">
            <w:pPr>
              <w:jc w:val="center"/>
              <w:rPr>
                <w:rFonts w:cs="Arial"/>
                <w:sz w:val="16"/>
                <w:szCs w:val="16"/>
              </w:rPr>
            </w:pPr>
            <w:r>
              <w:rPr>
                <w:rFonts w:cs="Arial"/>
                <w:sz w:val="16"/>
                <w:szCs w:val="16"/>
              </w:rPr>
              <w:lastRenderedPageBreak/>
              <w:t>S</w:t>
            </w:r>
          </w:p>
        </w:tc>
        <w:tc>
          <w:tcPr>
            <w:tcW w:w="720"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00"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60"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5E43D9">
        <w:trPr>
          <w:trHeight w:val="288"/>
          <w:jc w:val="center"/>
        </w:trPr>
        <w:tc>
          <w:tcPr>
            <w:tcW w:w="1070"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0"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00"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60"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5E43D9">
        <w:trPr>
          <w:trHeight w:val="288"/>
          <w:jc w:val="center"/>
        </w:trPr>
        <w:tc>
          <w:tcPr>
            <w:tcW w:w="1070"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0"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00"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60"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5E43D9">
        <w:trPr>
          <w:trHeight w:val="288"/>
          <w:jc w:val="center"/>
        </w:trPr>
        <w:tc>
          <w:tcPr>
            <w:tcW w:w="1070"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0"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00"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60"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5E43D9">
        <w:trPr>
          <w:trHeight w:val="288"/>
          <w:jc w:val="center"/>
        </w:trPr>
        <w:tc>
          <w:tcPr>
            <w:tcW w:w="1070"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0"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00"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60"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5E43D9">
        <w:trPr>
          <w:trHeight w:val="288"/>
          <w:jc w:val="center"/>
        </w:trPr>
        <w:tc>
          <w:tcPr>
            <w:tcW w:w="1070"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0"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00"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60"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5E43D9">
        <w:trPr>
          <w:trHeight w:val="288"/>
          <w:jc w:val="center"/>
        </w:trPr>
        <w:tc>
          <w:tcPr>
            <w:tcW w:w="1070"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0"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00"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60"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5E43D9">
        <w:trPr>
          <w:trHeight w:val="288"/>
          <w:jc w:val="center"/>
        </w:trPr>
        <w:tc>
          <w:tcPr>
            <w:tcW w:w="1070"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0"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00"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60"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5E43D9">
        <w:trPr>
          <w:trHeight w:val="288"/>
          <w:jc w:val="center"/>
        </w:trPr>
        <w:tc>
          <w:tcPr>
            <w:tcW w:w="1070"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0"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00"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60"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5E43D9">
        <w:trPr>
          <w:trHeight w:val="288"/>
          <w:jc w:val="center"/>
        </w:trPr>
        <w:tc>
          <w:tcPr>
            <w:tcW w:w="1070"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0"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00"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60"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5E43D9">
        <w:trPr>
          <w:trHeight w:val="288"/>
          <w:jc w:val="center"/>
        </w:trPr>
        <w:tc>
          <w:tcPr>
            <w:tcW w:w="1070"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0"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00"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60"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5E43D9">
        <w:trPr>
          <w:trHeight w:val="288"/>
          <w:jc w:val="center"/>
        </w:trPr>
        <w:tc>
          <w:tcPr>
            <w:tcW w:w="1070"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0"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00"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60"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5E43D9">
        <w:trPr>
          <w:trHeight w:val="288"/>
          <w:jc w:val="center"/>
        </w:trPr>
        <w:tc>
          <w:tcPr>
            <w:tcW w:w="1070"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0"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00"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60"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5E43D9">
        <w:trPr>
          <w:trHeight w:val="288"/>
          <w:jc w:val="center"/>
        </w:trPr>
        <w:tc>
          <w:tcPr>
            <w:tcW w:w="1070"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0"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00"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60"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5E43D9">
        <w:trPr>
          <w:trHeight w:val="288"/>
          <w:jc w:val="center"/>
        </w:trPr>
        <w:tc>
          <w:tcPr>
            <w:tcW w:w="1070"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0"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00"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60"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5E43D9">
        <w:trPr>
          <w:trHeight w:val="288"/>
          <w:jc w:val="center"/>
        </w:trPr>
        <w:tc>
          <w:tcPr>
            <w:tcW w:w="1070"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0"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00"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60"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5E43D9">
        <w:trPr>
          <w:trHeight w:val="288"/>
          <w:jc w:val="center"/>
        </w:trPr>
        <w:tc>
          <w:tcPr>
            <w:tcW w:w="1070"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0"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00"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60"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5E43D9">
        <w:trPr>
          <w:trHeight w:val="288"/>
          <w:jc w:val="center"/>
        </w:trPr>
        <w:tc>
          <w:tcPr>
            <w:tcW w:w="1070"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0"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00"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60"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5E43D9">
        <w:trPr>
          <w:trHeight w:val="288"/>
          <w:jc w:val="center"/>
        </w:trPr>
        <w:tc>
          <w:tcPr>
            <w:tcW w:w="1070"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0"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00"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60"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5E43D9">
        <w:trPr>
          <w:trHeight w:val="288"/>
          <w:jc w:val="center"/>
        </w:trPr>
        <w:tc>
          <w:tcPr>
            <w:tcW w:w="1070"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0"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00"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60"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5E43D9">
        <w:trPr>
          <w:trHeight w:val="288"/>
          <w:jc w:val="center"/>
        </w:trPr>
        <w:tc>
          <w:tcPr>
            <w:tcW w:w="1070"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0"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00"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60"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5E43D9">
        <w:trPr>
          <w:trHeight w:val="288"/>
          <w:jc w:val="center"/>
        </w:trPr>
        <w:tc>
          <w:tcPr>
            <w:tcW w:w="1070"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0"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00"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60"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5E43D9">
        <w:trPr>
          <w:trHeight w:val="288"/>
          <w:jc w:val="center"/>
        </w:trPr>
        <w:tc>
          <w:tcPr>
            <w:tcW w:w="1070"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0"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00"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60"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5E43D9">
        <w:trPr>
          <w:trHeight w:val="288"/>
          <w:jc w:val="center"/>
        </w:trPr>
        <w:tc>
          <w:tcPr>
            <w:tcW w:w="1070"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0"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00"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60"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5E43D9">
        <w:trPr>
          <w:trHeight w:val="288"/>
          <w:jc w:val="center"/>
        </w:trPr>
        <w:tc>
          <w:tcPr>
            <w:tcW w:w="1070"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0"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00"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60"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5E43D9">
        <w:trPr>
          <w:trHeight w:val="288"/>
          <w:jc w:val="center"/>
        </w:trPr>
        <w:tc>
          <w:tcPr>
            <w:tcW w:w="1070"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0"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00"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60"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5E43D9">
        <w:trPr>
          <w:trHeight w:val="288"/>
          <w:jc w:val="center"/>
        </w:trPr>
        <w:tc>
          <w:tcPr>
            <w:tcW w:w="1070"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0"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00"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60"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5E43D9">
        <w:trPr>
          <w:trHeight w:val="288"/>
          <w:jc w:val="center"/>
        </w:trPr>
        <w:tc>
          <w:tcPr>
            <w:tcW w:w="1070"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0"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00"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60"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5E43D9">
        <w:trPr>
          <w:trHeight w:val="288"/>
          <w:jc w:val="center"/>
        </w:trPr>
        <w:tc>
          <w:tcPr>
            <w:tcW w:w="1070"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0"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00"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60"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5E43D9">
        <w:trPr>
          <w:trHeight w:val="288"/>
          <w:jc w:val="center"/>
        </w:trPr>
        <w:tc>
          <w:tcPr>
            <w:tcW w:w="1070"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0"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00"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60"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5E43D9">
        <w:trPr>
          <w:trHeight w:val="288"/>
          <w:jc w:val="center"/>
        </w:trPr>
        <w:tc>
          <w:tcPr>
            <w:tcW w:w="1070"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0"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00"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60"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5E43D9">
        <w:trPr>
          <w:trHeight w:val="288"/>
          <w:jc w:val="center"/>
        </w:trPr>
        <w:tc>
          <w:tcPr>
            <w:tcW w:w="1070"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0"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00"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60"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5E43D9">
        <w:trPr>
          <w:trHeight w:val="288"/>
          <w:jc w:val="center"/>
        </w:trPr>
        <w:tc>
          <w:tcPr>
            <w:tcW w:w="1070"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0"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00"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60"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5E43D9">
        <w:trPr>
          <w:trHeight w:val="288"/>
          <w:jc w:val="center"/>
        </w:trPr>
        <w:tc>
          <w:tcPr>
            <w:tcW w:w="1070"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00"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60"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5E43D9">
        <w:trPr>
          <w:trHeight w:val="288"/>
          <w:jc w:val="center"/>
        </w:trPr>
        <w:tc>
          <w:tcPr>
            <w:tcW w:w="1070"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00"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60"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5E43D9">
        <w:trPr>
          <w:trHeight w:val="288"/>
          <w:jc w:val="center"/>
        </w:trPr>
        <w:tc>
          <w:tcPr>
            <w:tcW w:w="1070"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00"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60"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5E43D9">
        <w:trPr>
          <w:trHeight w:val="288"/>
          <w:jc w:val="center"/>
        </w:trPr>
        <w:tc>
          <w:tcPr>
            <w:tcW w:w="1070"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00"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60"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5E43D9">
        <w:trPr>
          <w:trHeight w:val="288"/>
          <w:jc w:val="center"/>
        </w:trPr>
        <w:tc>
          <w:tcPr>
            <w:tcW w:w="1070"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00"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60"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5E43D9">
        <w:trPr>
          <w:trHeight w:val="288"/>
          <w:jc w:val="center"/>
        </w:trPr>
        <w:tc>
          <w:tcPr>
            <w:tcW w:w="1070"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00"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60"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5E43D9">
        <w:trPr>
          <w:trHeight w:val="288"/>
          <w:jc w:val="center"/>
        </w:trPr>
        <w:tc>
          <w:tcPr>
            <w:tcW w:w="1070"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00"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60"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5E43D9">
        <w:trPr>
          <w:trHeight w:val="288"/>
          <w:jc w:val="center"/>
        </w:trPr>
        <w:tc>
          <w:tcPr>
            <w:tcW w:w="1070"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lastRenderedPageBreak/>
              <w:t>S</w:t>
            </w:r>
          </w:p>
        </w:tc>
        <w:tc>
          <w:tcPr>
            <w:tcW w:w="720"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00"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60"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5E43D9">
        <w:trPr>
          <w:trHeight w:val="288"/>
          <w:jc w:val="center"/>
        </w:trPr>
        <w:tc>
          <w:tcPr>
            <w:tcW w:w="1070"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00"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60"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5E43D9">
        <w:trPr>
          <w:trHeight w:val="288"/>
          <w:jc w:val="center"/>
        </w:trPr>
        <w:tc>
          <w:tcPr>
            <w:tcW w:w="1070"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00"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60"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5E43D9">
        <w:trPr>
          <w:trHeight w:val="288"/>
          <w:jc w:val="center"/>
        </w:trPr>
        <w:tc>
          <w:tcPr>
            <w:tcW w:w="1070"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00"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60"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5E43D9">
        <w:trPr>
          <w:trHeight w:val="288"/>
          <w:jc w:val="center"/>
        </w:trPr>
        <w:tc>
          <w:tcPr>
            <w:tcW w:w="1070"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00"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60"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5E43D9">
        <w:trPr>
          <w:trHeight w:val="288"/>
          <w:jc w:val="center"/>
        </w:trPr>
        <w:tc>
          <w:tcPr>
            <w:tcW w:w="1070"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00"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60"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5E43D9">
        <w:trPr>
          <w:trHeight w:val="288"/>
          <w:jc w:val="center"/>
        </w:trPr>
        <w:tc>
          <w:tcPr>
            <w:tcW w:w="1070"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00"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60"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5E43D9">
        <w:trPr>
          <w:trHeight w:val="288"/>
          <w:jc w:val="center"/>
        </w:trPr>
        <w:tc>
          <w:tcPr>
            <w:tcW w:w="1070"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00"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60"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5E43D9">
        <w:trPr>
          <w:trHeight w:val="288"/>
          <w:jc w:val="center"/>
        </w:trPr>
        <w:tc>
          <w:tcPr>
            <w:tcW w:w="1070"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00"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60"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5E43D9">
        <w:trPr>
          <w:trHeight w:val="288"/>
          <w:jc w:val="center"/>
        </w:trPr>
        <w:tc>
          <w:tcPr>
            <w:tcW w:w="1070"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00"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60"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5E43D9">
        <w:trPr>
          <w:trHeight w:val="288"/>
          <w:jc w:val="center"/>
        </w:trPr>
        <w:tc>
          <w:tcPr>
            <w:tcW w:w="1070"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00"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60"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5E43D9">
        <w:trPr>
          <w:trHeight w:val="288"/>
          <w:jc w:val="center"/>
        </w:trPr>
        <w:tc>
          <w:tcPr>
            <w:tcW w:w="1070"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00"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60"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5E43D9">
        <w:trPr>
          <w:trHeight w:val="288"/>
          <w:jc w:val="center"/>
        </w:trPr>
        <w:tc>
          <w:tcPr>
            <w:tcW w:w="1070"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00"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60"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5E43D9">
        <w:trPr>
          <w:trHeight w:val="288"/>
          <w:jc w:val="center"/>
        </w:trPr>
        <w:tc>
          <w:tcPr>
            <w:tcW w:w="1070"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00"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60"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5E43D9">
        <w:trPr>
          <w:trHeight w:val="288"/>
          <w:jc w:val="center"/>
        </w:trPr>
        <w:tc>
          <w:tcPr>
            <w:tcW w:w="1070"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00"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60"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5E43D9">
        <w:trPr>
          <w:trHeight w:val="288"/>
          <w:jc w:val="center"/>
        </w:trPr>
        <w:tc>
          <w:tcPr>
            <w:tcW w:w="1070"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00"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60"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5E43D9">
        <w:trPr>
          <w:trHeight w:val="288"/>
          <w:jc w:val="center"/>
        </w:trPr>
        <w:tc>
          <w:tcPr>
            <w:tcW w:w="1070"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00"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60"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5E43D9">
        <w:trPr>
          <w:trHeight w:val="288"/>
          <w:jc w:val="center"/>
        </w:trPr>
        <w:tc>
          <w:tcPr>
            <w:tcW w:w="1070"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00"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60"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5E43D9">
        <w:trPr>
          <w:trHeight w:val="288"/>
          <w:jc w:val="center"/>
        </w:trPr>
        <w:tc>
          <w:tcPr>
            <w:tcW w:w="1070"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00"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60"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5E43D9">
        <w:trPr>
          <w:trHeight w:val="288"/>
          <w:jc w:val="center"/>
        </w:trPr>
        <w:tc>
          <w:tcPr>
            <w:tcW w:w="1070"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00"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60"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5E43D9">
        <w:trPr>
          <w:trHeight w:val="288"/>
          <w:jc w:val="center"/>
        </w:trPr>
        <w:tc>
          <w:tcPr>
            <w:tcW w:w="1070"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00"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60"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5E43D9">
        <w:trPr>
          <w:trHeight w:val="288"/>
          <w:jc w:val="center"/>
        </w:trPr>
        <w:tc>
          <w:tcPr>
            <w:tcW w:w="1070"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0"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00"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60"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5E43D9">
        <w:trPr>
          <w:trHeight w:val="288"/>
          <w:jc w:val="center"/>
        </w:trPr>
        <w:tc>
          <w:tcPr>
            <w:tcW w:w="1070"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00"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60"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5E43D9">
        <w:trPr>
          <w:trHeight w:val="288"/>
          <w:jc w:val="center"/>
        </w:trPr>
        <w:tc>
          <w:tcPr>
            <w:tcW w:w="1070"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00"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60"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5E43D9">
        <w:trPr>
          <w:trHeight w:val="288"/>
          <w:jc w:val="center"/>
        </w:trPr>
        <w:tc>
          <w:tcPr>
            <w:tcW w:w="1070"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00"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60"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5E43D9">
        <w:trPr>
          <w:trHeight w:val="288"/>
          <w:jc w:val="center"/>
        </w:trPr>
        <w:tc>
          <w:tcPr>
            <w:tcW w:w="1070"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00"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60"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5E43D9">
        <w:trPr>
          <w:trHeight w:val="288"/>
          <w:jc w:val="center"/>
        </w:trPr>
        <w:tc>
          <w:tcPr>
            <w:tcW w:w="1070"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00"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60"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5E43D9">
        <w:trPr>
          <w:trHeight w:val="288"/>
          <w:jc w:val="center"/>
        </w:trPr>
        <w:tc>
          <w:tcPr>
            <w:tcW w:w="1070"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00"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60"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5E43D9">
        <w:trPr>
          <w:trHeight w:val="288"/>
          <w:jc w:val="center"/>
        </w:trPr>
        <w:tc>
          <w:tcPr>
            <w:tcW w:w="1070"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00"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60"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5E43D9">
        <w:trPr>
          <w:trHeight w:val="288"/>
          <w:jc w:val="center"/>
        </w:trPr>
        <w:tc>
          <w:tcPr>
            <w:tcW w:w="1070"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00"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60"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5E43D9">
        <w:trPr>
          <w:trHeight w:val="288"/>
          <w:jc w:val="center"/>
        </w:trPr>
        <w:tc>
          <w:tcPr>
            <w:tcW w:w="1070"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00"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60"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5E43D9">
        <w:trPr>
          <w:trHeight w:val="288"/>
          <w:jc w:val="center"/>
        </w:trPr>
        <w:tc>
          <w:tcPr>
            <w:tcW w:w="1070"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00"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60"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5E43D9">
        <w:trPr>
          <w:trHeight w:val="288"/>
          <w:jc w:val="center"/>
        </w:trPr>
        <w:tc>
          <w:tcPr>
            <w:tcW w:w="1070"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00"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60"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5E43D9">
        <w:trPr>
          <w:trHeight w:val="288"/>
          <w:jc w:val="center"/>
        </w:trPr>
        <w:tc>
          <w:tcPr>
            <w:tcW w:w="1070"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00"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60"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5E43D9">
        <w:trPr>
          <w:trHeight w:val="288"/>
          <w:jc w:val="center"/>
        </w:trPr>
        <w:tc>
          <w:tcPr>
            <w:tcW w:w="1070"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00"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60"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5E43D9">
        <w:trPr>
          <w:trHeight w:val="288"/>
          <w:jc w:val="center"/>
        </w:trPr>
        <w:tc>
          <w:tcPr>
            <w:tcW w:w="1070"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00"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60"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5E43D9">
        <w:trPr>
          <w:trHeight w:val="288"/>
          <w:jc w:val="center"/>
        </w:trPr>
        <w:tc>
          <w:tcPr>
            <w:tcW w:w="1070"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00"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60"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5E43D9">
        <w:trPr>
          <w:trHeight w:val="288"/>
          <w:jc w:val="center"/>
        </w:trPr>
        <w:tc>
          <w:tcPr>
            <w:tcW w:w="1070"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00"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60"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5E43D9">
        <w:trPr>
          <w:trHeight w:val="288"/>
          <w:jc w:val="center"/>
        </w:trPr>
        <w:tc>
          <w:tcPr>
            <w:tcW w:w="1070"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00"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60"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5E43D9">
        <w:trPr>
          <w:trHeight w:val="288"/>
          <w:jc w:val="center"/>
        </w:trPr>
        <w:tc>
          <w:tcPr>
            <w:tcW w:w="1070"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00"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60"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5E43D9">
        <w:trPr>
          <w:trHeight w:val="288"/>
          <w:jc w:val="center"/>
        </w:trPr>
        <w:tc>
          <w:tcPr>
            <w:tcW w:w="1070"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lastRenderedPageBreak/>
              <w:t>S</w:t>
            </w:r>
          </w:p>
        </w:tc>
        <w:tc>
          <w:tcPr>
            <w:tcW w:w="720"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00"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60"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5E43D9">
        <w:trPr>
          <w:trHeight w:val="288"/>
          <w:jc w:val="center"/>
        </w:trPr>
        <w:tc>
          <w:tcPr>
            <w:tcW w:w="1070"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00"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60"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5E43D9">
        <w:trPr>
          <w:trHeight w:val="288"/>
          <w:jc w:val="center"/>
        </w:trPr>
        <w:tc>
          <w:tcPr>
            <w:tcW w:w="1070"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00"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60"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5E43D9">
        <w:trPr>
          <w:trHeight w:val="288"/>
          <w:jc w:val="center"/>
        </w:trPr>
        <w:tc>
          <w:tcPr>
            <w:tcW w:w="1070"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00"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60"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5E43D9">
        <w:trPr>
          <w:trHeight w:val="288"/>
          <w:jc w:val="center"/>
        </w:trPr>
        <w:tc>
          <w:tcPr>
            <w:tcW w:w="1070"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00"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60"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5E43D9">
        <w:trPr>
          <w:trHeight w:val="288"/>
          <w:jc w:val="center"/>
        </w:trPr>
        <w:tc>
          <w:tcPr>
            <w:tcW w:w="1070"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00"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60"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5E43D9">
        <w:trPr>
          <w:trHeight w:val="288"/>
          <w:jc w:val="center"/>
        </w:trPr>
        <w:tc>
          <w:tcPr>
            <w:tcW w:w="1070"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00"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60"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5E43D9">
        <w:trPr>
          <w:trHeight w:val="288"/>
          <w:jc w:val="center"/>
        </w:trPr>
        <w:tc>
          <w:tcPr>
            <w:tcW w:w="1070"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00"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60"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5E43D9">
        <w:trPr>
          <w:trHeight w:val="288"/>
          <w:jc w:val="center"/>
        </w:trPr>
        <w:tc>
          <w:tcPr>
            <w:tcW w:w="1070"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00"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60"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5E43D9">
        <w:trPr>
          <w:trHeight w:val="288"/>
          <w:jc w:val="center"/>
        </w:trPr>
        <w:tc>
          <w:tcPr>
            <w:tcW w:w="1070"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00"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60"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5E43D9">
        <w:trPr>
          <w:trHeight w:val="288"/>
          <w:jc w:val="center"/>
        </w:trPr>
        <w:tc>
          <w:tcPr>
            <w:tcW w:w="1070"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00"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60"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5E43D9">
        <w:trPr>
          <w:trHeight w:val="288"/>
          <w:jc w:val="center"/>
        </w:trPr>
        <w:tc>
          <w:tcPr>
            <w:tcW w:w="1070"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00"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60"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5E43D9">
        <w:trPr>
          <w:trHeight w:val="288"/>
          <w:jc w:val="center"/>
        </w:trPr>
        <w:tc>
          <w:tcPr>
            <w:tcW w:w="1070"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00"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60"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5E43D9">
        <w:trPr>
          <w:trHeight w:val="288"/>
          <w:jc w:val="center"/>
        </w:trPr>
        <w:tc>
          <w:tcPr>
            <w:tcW w:w="1070"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00"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60"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5E43D9">
        <w:trPr>
          <w:trHeight w:val="288"/>
          <w:jc w:val="center"/>
        </w:trPr>
        <w:tc>
          <w:tcPr>
            <w:tcW w:w="1070"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0"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00"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60"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5E43D9">
        <w:trPr>
          <w:trHeight w:val="288"/>
          <w:jc w:val="center"/>
        </w:trPr>
        <w:tc>
          <w:tcPr>
            <w:tcW w:w="1070"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0"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00"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60"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5E43D9">
        <w:trPr>
          <w:trHeight w:val="288"/>
          <w:jc w:val="center"/>
        </w:trPr>
        <w:tc>
          <w:tcPr>
            <w:tcW w:w="1070"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00"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60"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5E43D9">
        <w:trPr>
          <w:trHeight w:val="288"/>
          <w:jc w:val="center"/>
        </w:trPr>
        <w:tc>
          <w:tcPr>
            <w:tcW w:w="1070"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00"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60"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5E43D9">
        <w:trPr>
          <w:trHeight w:val="288"/>
          <w:jc w:val="center"/>
        </w:trPr>
        <w:tc>
          <w:tcPr>
            <w:tcW w:w="1070"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0"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00"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60"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5E43D9">
        <w:trPr>
          <w:trHeight w:val="288"/>
          <w:jc w:val="center"/>
        </w:trPr>
        <w:tc>
          <w:tcPr>
            <w:tcW w:w="1070"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00"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60"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5E43D9">
        <w:trPr>
          <w:trHeight w:val="288"/>
          <w:jc w:val="center"/>
        </w:trPr>
        <w:tc>
          <w:tcPr>
            <w:tcW w:w="1070"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00"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60"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5E43D9">
        <w:trPr>
          <w:trHeight w:val="288"/>
          <w:jc w:val="center"/>
        </w:trPr>
        <w:tc>
          <w:tcPr>
            <w:tcW w:w="1070"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00"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60"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5E43D9">
        <w:trPr>
          <w:trHeight w:val="288"/>
          <w:jc w:val="center"/>
        </w:trPr>
        <w:tc>
          <w:tcPr>
            <w:tcW w:w="1070"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00"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60"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5E43D9">
        <w:trPr>
          <w:trHeight w:val="288"/>
          <w:jc w:val="center"/>
        </w:trPr>
        <w:tc>
          <w:tcPr>
            <w:tcW w:w="1070"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00"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60"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5E43D9">
        <w:trPr>
          <w:trHeight w:val="288"/>
          <w:jc w:val="center"/>
        </w:trPr>
        <w:tc>
          <w:tcPr>
            <w:tcW w:w="1070"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00"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60"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5E43D9">
        <w:trPr>
          <w:trHeight w:val="288"/>
          <w:jc w:val="center"/>
        </w:trPr>
        <w:tc>
          <w:tcPr>
            <w:tcW w:w="1070"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00"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60"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5E43D9">
        <w:trPr>
          <w:trHeight w:val="288"/>
          <w:jc w:val="center"/>
        </w:trPr>
        <w:tc>
          <w:tcPr>
            <w:tcW w:w="1070"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00"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60"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5E43D9">
        <w:trPr>
          <w:trHeight w:val="288"/>
          <w:jc w:val="center"/>
        </w:trPr>
        <w:tc>
          <w:tcPr>
            <w:tcW w:w="1070"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00"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60"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5E43D9">
        <w:trPr>
          <w:trHeight w:val="288"/>
          <w:jc w:val="center"/>
        </w:trPr>
        <w:tc>
          <w:tcPr>
            <w:tcW w:w="1070"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00"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60"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5E43D9">
        <w:trPr>
          <w:trHeight w:val="288"/>
          <w:jc w:val="center"/>
        </w:trPr>
        <w:tc>
          <w:tcPr>
            <w:tcW w:w="1070"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0"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00"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60"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5E43D9">
        <w:trPr>
          <w:trHeight w:val="288"/>
          <w:jc w:val="center"/>
        </w:trPr>
        <w:tc>
          <w:tcPr>
            <w:tcW w:w="1070"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00"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60"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5E43D9">
        <w:trPr>
          <w:trHeight w:val="288"/>
          <w:jc w:val="center"/>
        </w:trPr>
        <w:tc>
          <w:tcPr>
            <w:tcW w:w="1070"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00"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60"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5E43D9">
        <w:trPr>
          <w:trHeight w:val="288"/>
          <w:jc w:val="center"/>
        </w:trPr>
        <w:tc>
          <w:tcPr>
            <w:tcW w:w="1070"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00"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60"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5E43D9">
        <w:trPr>
          <w:trHeight w:val="288"/>
          <w:jc w:val="center"/>
        </w:trPr>
        <w:tc>
          <w:tcPr>
            <w:tcW w:w="1070"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00"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60"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5E43D9">
        <w:trPr>
          <w:trHeight w:val="288"/>
          <w:jc w:val="center"/>
        </w:trPr>
        <w:tc>
          <w:tcPr>
            <w:tcW w:w="1070"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00"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60"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5E43D9">
        <w:trPr>
          <w:trHeight w:val="288"/>
          <w:jc w:val="center"/>
        </w:trPr>
        <w:tc>
          <w:tcPr>
            <w:tcW w:w="1070"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00"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60"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5E43D9">
        <w:trPr>
          <w:trHeight w:val="288"/>
          <w:jc w:val="center"/>
        </w:trPr>
        <w:tc>
          <w:tcPr>
            <w:tcW w:w="1070"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00"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60"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5E43D9">
        <w:trPr>
          <w:trHeight w:val="288"/>
          <w:jc w:val="center"/>
        </w:trPr>
        <w:tc>
          <w:tcPr>
            <w:tcW w:w="1070"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00"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60"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5E43D9">
        <w:trPr>
          <w:trHeight w:val="288"/>
          <w:jc w:val="center"/>
        </w:trPr>
        <w:tc>
          <w:tcPr>
            <w:tcW w:w="1070"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00"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60"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5E43D9">
        <w:trPr>
          <w:trHeight w:val="288"/>
          <w:jc w:val="center"/>
        </w:trPr>
        <w:tc>
          <w:tcPr>
            <w:tcW w:w="1070"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00"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60"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5E43D9">
        <w:trPr>
          <w:trHeight w:val="288"/>
          <w:jc w:val="center"/>
        </w:trPr>
        <w:tc>
          <w:tcPr>
            <w:tcW w:w="1070"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0"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00"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60"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5E43D9">
        <w:trPr>
          <w:trHeight w:val="288"/>
          <w:jc w:val="center"/>
        </w:trPr>
        <w:tc>
          <w:tcPr>
            <w:tcW w:w="1070"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00"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60"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5E43D9">
        <w:trPr>
          <w:trHeight w:val="288"/>
          <w:jc w:val="center"/>
        </w:trPr>
        <w:tc>
          <w:tcPr>
            <w:tcW w:w="1070"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00"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60"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5E43D9">
        <w:trPr>
          <w:trHeight w:val="288"/>
          <w:jc w:val="center"/>
        </w:trPr>
        <w:tc>
          <w:tcPr>
            <w:tcW w:w="1070"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0"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00"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60"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5E43D9">
        <w:trPr>
          <w:trHeight w:val="288"/>
          <w:jc w:val="center"/>
        </w:trPr>
        <w:tc>
          <w:tcPr>
            <w:tcW w:w="1070"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00"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60"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5E43D9">
        <w:trPr>
          <w:trHeight w:val="288"/>
          <w:jc w:val="center"/>
        </w:trPr>
        <w:tc>
          <w:tcPr>
            <w:tcW w:w="1070"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00"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60"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5E43D9">
        <w:trPr>
          <w:trHeight w:val="288"/>
          <w:jc w:val="center"/>
        </w:trPr>
        <w:tc>
          <w:tcPr>
            <w:tcW w:w="1070"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00"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60"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5E43D9">
        <w:trPr>
          <w:trHeight w:val="288"/>
          <w:jc w:val="center"/>
        </w:trPr>
        <w:tc>
          <w:tcPr>
            <w:tcW w:w="1070"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00"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60"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5E43D9">
        <w:trPr>
          <w:trHeight w:val="288"/>
          <w:jc w:val="center"/>
        </w:trPr>
        <w:tc>
          <w:tcPr>
            <w:tcW w:w="1070"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00"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60"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5E43D9">
        <w:trPr>
          <w:trHeight w:val="288"/>
          <w:jc w:val="center"/>
        </w:trPr>
        <w:tc>
          <w:tcPr>
            <w:tcW w:w="1070"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00"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60"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5E43D9">
        <w:trPr>
          <w:trHeight w:val="288"/>
          <w:jc w:val="center"/>
        </w:trPr>
        <w:tc>
          <w:tcPr>
            <w:tcW w:w="1070"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00"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60"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5E43D9">
        <w:trPr>
          <w:trHeight w:val="288"/>
          <w:jc w:val="center"/>
        </w:trPr>
        <w:tc>
          <w:tcPr>
            <w:tcW w:w="1070"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00"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60"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5E43D9">
        <w:trPr>
          <w:trHeight w:val="288"/>
          <w:jc w:val="center"/>
        </w:trPr>
        <w:tc>
          <w:tcPr>
            <w:tcW w:w="1070"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00"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60"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5E43D9">
        <w:trPr>
          <w:trHeight w:val="288"/>
          <w:jc w:val="center"/>
        </w:trPr>
        <w:tc>
          <w:tcPr>
            <w:tcW w:w="1070"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00"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60"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5E43D9">
        <w:trPr>
          <w:trHeight w:val="288"/>
          <w:jc w:val="center"/>
        </w:trPr>
        <w:tc>
          <w:tcPr>
            <w:tcW w:w="1070"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00"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60"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5E43D9">
        <w:trPr>
          <w:trHeight w:val="288"/>
          <w:jc w:val="center"/>
        </w:trPr>
        <w:tc>
          <w:tcPr>
            <w:tcW w:w="1070"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00"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60"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5E43D9">
        <w:trPr>
          <w:trHeight w:val="288"/>
          <w:jc w:val="center"/>
        </w:trPr>
        <w:tc>
          <w:tcPr>
            <w:tcW w:w="1070"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00"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60"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5E43D9">
        <w:trPr>
          <w:trHeight w:val="288"/>
          <w:jc w:val="center"/>
        </w:trPr>
        <w:tc>
          <w:tcPr>
            <w:tcW w:w="1070"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00"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60"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5E43D9">
        <w:trPr>
          <w:trHeight w:val="288"/>
          <w:jc w:val="center"/>
        </w:trPr>
        <w:tc>
          <w:tcPr>
            <w:tcW w:w="1070"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00"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60"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5E43D9">
        <w:trPr>
          <w:trHeight w:val="288"/>
          <w:jc w:val="center"/>
        </w:trPr>
        <w:tc>
          <w:tcPr>
            <w:tcW w:w="1070"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00"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60"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5E43D9">
        <w:trPr>
          <w:trHeight w:val="288"/>
          <w:jc w:val="center"/>
        </w:trPr>
        <w:tc>
          <w:tcPr>
            <w:tcW w:w="1070"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0"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00"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5E43D9">
        <w:trPr>
          <w:trHeight w:val="288"/>
          <w:jc w:val="center"/>
        </w:trPr>
        <w:tc>
          <w:tcPr>
            <w:tcW w:w="1070"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00"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60"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5E43D9">
        <w:trPr>
          <w:trHeight w:val="288"/>
          <w:jc w:val="center"/>
        </w:trPr>
        <w:tc>
          <w:tcPr>
            <w:tcW w:w="1070"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00"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60"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5E43D9">
        <w:trPr>
          <w:trHeight w:val="288"/>
          <w:jc w:val="center"/>
        </w:trPr>
        <w:tc>
          <w:tcPr>
            <w:tcW w:w="1070"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00"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60"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5E43D9">
        <w:trPr>
          <w:trHeight w:val="288"/>
          <w:jc w:val="center"/>
        </w:trPr>
        <w:tc>
          <w:tcPr>
            <w:tcW w:w="1070"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00"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60"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5E43D9">
        <w:trPr>
          <w:trHeight w:val="288"/>
          <w:jc w:val="center"/>
        </w:trPr>
        <w:tc>
          <w:tcPr>
            <w:tcW w:w="1070"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00"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60"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5E43D9">
        <w:trPr>
          <w:trHeight w:val="288"/>
          <w:jc w:val="center"/>
        </w:trPr>
        <w:tc>
          <w:tcPr>
            <w:tcW w:w="1070"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00"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60"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5E43D9">
        <w:trPr>
          <w:trHeight w:val="288"/>
          <w:jc w:val="center"/>
        </w:trPr>
        <w:tc>
          <w:tcPr>
            <w:tcW w:w="1070"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00"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60"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5E43D9">
        <w:trPr>
          <w:trHeight w:val="288"/>
          <w:jc w:val="center"/>
        </w:trPr>
        <w:tc>
          <w:tcPr>
            <w:tcW w:w="1070"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00"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60"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5E43D9">
        <w:trPr>
          <w:trHeight w:val="288"/>
          <w:jc w:val="center"/>
        </w:trPr>
        <w:tc>
          <w:tcPr>
            <w:tcW w:w="1070"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00"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60"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5E43D9">
        <w:trPr>
          <w:trHeight w:val="288"/>
          <w:jc w:val="center"/>
        </w:trPr>
        <w:tc>
          <w:tcPr>
            <w:tcW w:w="1070"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00"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60"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5E43D9">
        <w:trPr>
          <w:trHeight w:val="288"/>
          <w:jc w:val="center"/>
        </w:trPr>
        <w:tc>
          <w:tcPr>
            <w:tcW w:w="1070"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00"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60"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5E43D9">
        <w:trPr>
          <w:trHeight w:val="288"/>
          <w:jc w:val="center"/>
        </w:trPr>
        <w:tc>
          <w:tcPr>
            <w:tcW w:w="1070"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00"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60"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5E43D9">
        <w:trPr>
          <w:trHeight w:val="288"/>
          <w:jc w:val="center"/>
        </w:trPr>
        <w:tc>
          <w:tcPr>
            <w:tcW w:w="1070"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00"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60"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5E43D9">
        <w:trPr>
          <w:trHeight w:val="288"/>
          <w:jc w:val="center"/>
        </w:trPr>
        <w:tc>
          <w:tcPr>
            <w:tcW w:w="1070"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0"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00"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60"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5E43D9">
        <w:trPr>
          <w:trHeight w:val="288"/>
          <w:jc w:val="center"/>
        </w:trPr>
        <w:tc>
          <w:tcPr>
            <w:tcW w:w="1070"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00"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60"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5E43D9">
        <w:trPr>
          <w:trHeight w:val="288"/>
          <w:jc w:val="center"/>
        </w:trPr>
        <w:tc>
          <w:tcPr>
            <w:tcW w:w="1070"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00"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60"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5E43D9">
        <w:trPr>
          <w:trHeight w:val="288"/>
          <w:jc w:val="center"/>
        </w:trPr>
        <w:tc>
          <w:tcPr>
            <w:tcW w:w="1070"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00"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60"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5E43D9">
        <w:trPr>
          <w:trHeight w:val="288"/>
          <w:jc w:val="center"/>
        </w:trPr>
        <w:tc>
          <w:tcPr>
            <w:tcW w:w="1070"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00"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60"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5E43D9">
        <w:trPr>
          <w:trHeight w:val="288"/>
          <w:jc w:val="center"/>
        </w:trPr>
        <w:tc>
          <w:tcPr>
            <w:tcW w:w="1070"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00"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60"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5E43D9">
        <w:trPr>
          <w:trHeight w:val="288"/>
          <w:jc w:val="center"/>
        </w:trPr>
        <w:tc>
          <w:tcPr>
            <w:tcW w:w="1070"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0"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00"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60"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5E43D9">
        <w:trPr>
          <w:trHeight w:val="288"/>
          <w:jc w:val="center"/>
        </w:trPr>
        <w:tc>
          <w:tcPr>
            <w:tcW w:w="1070"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00"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60"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5E43D9">
        <w:trPr>
          <w:trHeight w:val="288"/>
          <w:jc w:val="center"/>
        </w:trPr>
        <w:tc>
          <w:tcPr>
            <w:tcW w:w="1070"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00"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60"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5E43D9">
        <w:trPr>
          <w:trHeight w:val="288"/>
          <w:jc w:val="center"/>
        </w:trPr>
        <w:tc>
          <w:tcPr>
            <w:tcW w:w="1070"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00"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60"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5E43D9">
        <w:trPr>
          <w:trHeight w:val="288"/>
          <w:jc w:val="center"/>
        </w:trPr>
        <w:tc>
          <w:tcPr>
            <w:tcW w:w="1070"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00"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60"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02AEA8B0"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0"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1"/>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DE253" w14:textId="77777777" w:rsidR="001B5DAD" w:rsidRDefault="001B5DAD">
      <w:r>
        <w:separator/>
      </w:r>
    </w:p>
  </w:endnote>
  <w:endnote w:type="continuationSeparator" w:id="0">
    <w:p w14:paraId="7D31FB15" w14:textId="77777777" w:rsidR="001B5DAD" w:rsidRDefault="001B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3951C16F"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5B7D6B">
      <w:rPr>
        <w:rFonts w:cs="Arial"/>
        <w:bCs/>
        <w:sz w:val="18"/>
        <w:szCs w:val="18"/>
      </w:rPr>
      <w:t>20251223</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5B7D6B">
      <w:rPr>
        <w:rFonts w:cs="Arial"/>
        <w:noProof/>
        <w:sz w:val="18"/>
        <w:szCs w:val="18"/>
      </w:rPr>
      <w:t>December 23</w:t>
    </w:r>
    <w:r w:rsidR="004850BC">
      <w:rPr>
        <w:rFonts w:cs="Arial"/>
        <w:noProof/>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36EEE244"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5B7D6B">
      <w:rPr>
        <w:rFonts w:cs="Arial"/>
        <w:bCs/>
        <w:sz w:val="18"/>
        <w:szCs w:val="18"/>
      </w:rPr>
      <w:t>20251223</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5B7D6B">
      <w:rPr>
        <w:rFonts w:cs="Arial"/>
        <w:noProof/>
        <w:sz w:val="18"/>
        <w:szCs w:val="18"/>
      </w:rPr>
      <w:t>December 23</w:t>
    </w:r>
    <w:r w:rsidR="00B16D7C">
      <w:rPr>
        <w:rFonts w:cs="Arial"/>
        <w:noProof/>
        <w:sz w:val="18"/>
        <w:szCs w:val="18"/>
      </w:rPr>
      <w:t>,</w:t>
    </w:r>
    <w:r w:rsidR="006D0888">
      <w:rPr>
        <w:rFonts w:cs="Arial"/>
        <w:noProof/>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86C00" w14:textId="77777777" w:rsidR="001B5DAD" w:rsidRDefault="001B5DAD">
      <w:r>
        <w:separator/>
      </w:r>
    </w:p>
  </w:footnote>
  <w:footnote w:type="continuationSeparator" w:id="0">
    <w:p w14:paraId="13F69E8E" w14:textId="77777777" w:rsidR="001B5DAD" w:rsidRDefault="001B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5"/>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0BD"/>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customXml" Target="ink/ink6.xml"/><Relationship Id="rId11" Type="http://schemas.openxmlformats.org/officeDocument/2006/relationships/image" Target="media/image1.jpeg"/><Relationship Id="rId24" Type="http://schemas.openxmlformats.org/officeDocument/2006/relationships/customXml" Target="ink/ink2.xm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2" Type="http://schemas.openxmlformats.org/officeDocument/2006/relationships/customXml" Target="ink/ink1.xml"/><Relationship Id="rId27" Type="http://schemas.openxmlformats.org/officeDocument/2006/relationships/customXml" Target="ink/ink4.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emf"/><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ustomXml" Target="ink/ink3.xm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customXml" Target="ink/ink5.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9716</Words>
  <Characters>55383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64970</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2025-12-23T14:33:00Z</dcterms:created>
  <dcterms:modified xsi:type="dcterms:W3CDTF">2025-12-23T14:33:00Z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